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1DA25" w14:textId="77777777" w:rsidR="007D102F" w:rsidRPr="00781C15" w:rsidRDefault="007D102F" w:rsidP="00C91CBF">
      <w:pPr>
        <w:jc w:val="center"/>
        <w:rPr>
          <w:sz w:val="28"/>
          <w:szCs w:val="28"/>
          <w:lang w:val="be-BY"/>
        </w:rPr>
      </w:pPr>
      <w:bookmarkStart w:id="1" w:name="OLE_LINK1"/>
      <w:bookmarkStart w:id="2" w:name="OLE_LINK2"/>
      <w:bookmarkStart w:id="3" w:name="_Hlk87118401"/>
      <w:bookmarkStart w:id="4" w:name="_Hlk87118173"/>
      <w:bookmarkStart w:id="5" w:name="_Hlk87118591"/>
    </w:p>
    <w:p w14:paraId="0D0A89DF" w14:textId="77777777" w:rsidR="004B5793" w:rsidRDefault="007D102F" w:rsidP="00C91C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Экономический факультет БГУ приглашает </w:t>
      </w:r>
      <w:bookmarkEnd w:id="1"/>
      <w:bookmarkEnd w:id="2"/>
    </w:p>
    <w:p w14:paraId="6857EDFA" w14:textId="77777777" w:rsidR="004B5793" w:rsidRDefault="007D102F" w:rsidP="00C91CBF">
      <w:pPr>
        <w:jc w:val="center"/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  <w:r>
        <w:rPr>
          <w:sz w:val="28"/>
          <w:szCs w:val="28"/>
        </w:rPr>
        <w:t>студентов, магистрантов, аспирантов</w:t>
      </w: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</w:t>
      </w:r>
    </w:p>
    <w:p w14:paraId="105171FB" w14:textId="77777777" w:rsidR="004B5793" w:rsidRDefault="007D102F" w:rsidP="00C91CB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белорусских </w:t>
      </w:r>
      <w:r w:rsidRPr="00751CE8">
        <w:rPr>
          <w:sz w:val="28"/>
          <w:szCs w:val="28"/>
        </w:rPr>
        <w:t xml:space="preserve">и зарубежных университетов и научных организаций </w:t>
      </w:r>
    </w:p>
    <w:p w14:paraId="1F8E5BB7" w14:textId="77777777" w:rsidR="007D102F" w:rsidRDefault="007D102F" w:rsidP="00C91C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</w:p>
    <w:p w14:paraId="3361316E" w14:textId="77777777" w:rsidR="007D102F" w:rsidRPr="004B5793" w:rsidRDefault="007D102F" w:rsidP="00C91CBF">
      <w:pPr>
        <w:jc w:val="center"/>
        <w:rPr>
          <w:sz w:val="36"/>
          <w:szCs w:val="36"/>
        </w:rPr>
      </w:pPr>
    </w:p>
    <w:p w14:paraId="32B21A69" w14:textId="6D998302" w:rsidR="005B6826" w:rsidRPr="004B5793" w:rsidRDefault="00B21849" w:rsidP="00C91CBF">
      <w:pPr>
        <w:jc w:val="center"/>
        <w:rPr>
          <w:b/>
          <w:sz w:val="36"/>
          <w:szCs w:val="36"/>
        </w:rPr>
      </w:pPr>
      <w:bookmarkStart w:id="6" w:name="OLE_LINK5"/>
      <w:bookmarkStart w:id="7" w:name="OLE_LINK6"/>
      <w:r w:rsidRPr="004B5793">
        <w:rPr>
          <w:b/>
          <w:sz w:val="36"/>
          <w:szCs w:val="36"/>
          <w:lang w:val="en-US"/>
        </w:rPr>
        <w:t>V</w:t>
      </w:r>
      <w:r w:rsidR="000A133F">
        <w:rPr>
          <w:b/>
          <w:sz w:val="36"/>
          <w:szCs w:val="36"/>
          <w:lang w:val="en-US"/>
        </w:rPr>
        <w:t>I</w:t>
      </w:r>
      <w:r w:rsidRPr="004B5793">
        <w:rPr>
          <w:b/>
          <w:sz w:val="36"/>
          <w:szCs w:val="36"/>
        </w:rPr>
        <w:t xml:space="preserve"> </w:t>
      </w:r>
      <w:r w:rsidR="005B6826" w:rsidRPr="004B5793">
        <w:rPr>
          <w:b/>
          <w:sz w:val="36"/>
          <w:szCs w:val="36"/>
        </w:rPr>
        <w:t>М</w:t>
      </w:r>
      <w:r w:rsidR="007D102F" w:rsidRPr="004B5793">
        <w:rPr>
          <w:b/>
          <w:sz w:val="36"/>
          <w:szCs w:val="36"/>
        </w:rPr>
        <w:t>еждународной научно-практической</w:t>
      </w:r>
      <w:r w:rsidRPr="004B5793">
        <w:rPr>
          <w:b/>
          <w:sz w:val="36"/>
          <w:szCs w:val="36"/>
        </w:rPr>
        <w:t xml:space="preserve"> конференци</w:t>
      </w:r>
      <w:r w:rsidR="007D102F" w:rsidRPr="004B5793">
        <w:rPr>
          <w:b/>
          <w:sz w:val="36"/>
          <w:szCs w:val="36"/>
        </w:rPr>
        <w:t>и</w:t>
      </w:r>
    </w:p>
    <w:p w14:paraId="75ABF2A0" w14:textId="77777777" w:rsidR="00B21849" w:rsidRPr="004B5793" w:rsidRDefault="00B21849" w:rsidP="00C91CBF">
      <w:pPr>
        <w:jc w:val="center"/>
        <w:rPr>
          <w:b/>
          <w:sz w:val="36"/>
          <w:szCs w:val="36"/>
        </w:rPr>
      </w:pPr>
      <w:r w:rsidRPr="004B5793">
        <w:rPr>
          <w:b/>
          <w:sz w:val="36"/>
          <w:szCs w:val="36"/>
        </w:rPr>
        <w:t>молодых ученых</w:t>
      </w:r>
      <w:bookmarkEnd w:id="3"/>
    </w:p>
    <w:p w14:paraId="6087E513" w14:textId="77777777" w:rsidR="00B21849" w:rsidRPr="004B5793" w:rsidRDefault="00B21849" w:rsidP="00C91CBF">
      <w:pPr>
        <w:jc w:val="center"/>
        <w:rPr>
          <w:b/>
          <w:sz w:val="36"/>
          <w:szCs w:val="36"/>
        </w:rPr>
      </w:pPr>
      <w:bookmarkStart w:id="8" w:name="_Hlk87118222"/>
      <w:bookmarkEnd w:id="4"/>
      <w:r w:rsidRPr="004B5793">
        <w:rPr>
          <w:b/>
          <w:sz w:val="36"/>
          <w:szCs w:val="36"/>
        </w:rPr>
        <w:t>«ЦИФРОВАЯ ТРАНСФОРМАЦИЯ – ШАГ В БУДУЩЕЕ</w:t>
      </w:r>
      <w:bookmarkEnd w:id="8"/>
      <w:r w:rsidRPr="004B5793">
        <w:rPr>
          <w:b/>
          <w:sz w:val="36"/>
          <w:szCs w:val="36"/>
        </w:rPr>
        <w:t xml:space="preserve">» </w:t>
      </w:r>
      <w:bookmarkEnd w:id="5"/>
    </w:p>
    <w:p w14:paraId="586BFAF8" w14:textId="77777777" w:rsidR="007D102F" w:rsidRDefault="007D102F" w:rsidP="00C91CBF">
      <w:pPr>
        <w:ind w:right="260"/>
        <w:jc w:val="center"/>
        <w:rPr>
          <w:b/>
          <w:sz w:val="28"/>
          <w:szCs w:val="28"/>
        </w:rPr>
      </w:pPr>
      <w:bookmarkStart w:id="9" w:name="_Hlk87118140"/>
      <w:bookmarkEnd w:id="6"/>
      <w:bookmarkEnd w:id="7"/>
    </w:p>
    <w:p w14:paraId="4187D99B" w14:textId="29EC6989" w:rsidR="00B21849" w:rsidRPr="00C4479E" w:rsidRDefault="009B2253" w:rsidP="00C91CBF">
      <w:pPr>
        <w:ind w:right="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21849" w:rsidRPr="00C4479E">
        <w:rPr>
          <w:b/>
          <w:sz w:val="28"/>
          <w:szCs w:val="28"/>
        </w:rPr>
        <w:t xml:space="preserve"> </w:t>
      </w:r>
      <w:r w:rsidR="00B21849">
        <w:rPr>
          <w:b/>
          <w:sz w:val="28"/>
          <w:szCs w:val="28"/>
        </w:rPr>
        <w:t>октября</w:t>
      </w:r>
      <w:r w:rsidR="00B21849" w:rsidRPr="00C4479E">
        <w:rPr>
          <w:b/>
          <w:sz w:val="28"/>
          <w:szCs w:val="28"/>
        </w:rPr>
        <w:t xml:space="preserve"> </w:t>
      </w:r>
      <w:bookmarkEnd w:id="9"/>
      <w:r w:rsidR="00B21849" w:rsidRPr="00C4479E">
        <w:rPr>
          <w:b/>
          <w:sz w:val="28"/>
          <w:szCs w:val="28"/>
        </w:rPr>
        <w:t>202</w:t>
      </w:r>
      <w:r w:rsidR="000A133F" w:rsidRPr="00515FB1">
        <w:rPr>
          <w:b/>
          <w:sz w:val="28"/>
          <w:szCs w:val="28"/>
        </w:rPr>
        <w:t>5</w:t>
      </w:r>
      <w:r w:rsidR="00B21849" w:rsidRPr="00C4479E">
        <w:rPr>
          <w:b/>
          <w:sz w:val="28"/>
          <w:szCs w:val="28"/>
        </w:rPr>
        <w:t xml:space="preserve"> г.</w:t>
      </w:r>
    </w:p>
    <w:p w14:paraId="13B3DD2A" w14:textId="77777777" w:rsidR="00B21849" w:rsidRDefault="00B21849" w:rsidP="00F61978">
      <w:pPr>
        <w:pStyle w:val="ac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14:paraId="76383D2A" w14:textId="77777777" w:rsidR="004B5793" w:rsidRDefault="007D102F" w:rsidP="007D102F">
      <w:pPr>
        <w:pStyle w:val="ac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51CE8" w:rsidRPr="00751CE8">
        <w:rPr>
          <w:rFonts w:ascii="Times New Roman" w:hAnsi="Times New Roman"/>
          <w:sz w:val="28"/>
          <w:szCs w:val="28"/>
        </w:rPr>
        <w:t>онференция</w:t>
      </w:r>
      <w:r>
        <w:rPr>
          <w:rFonts w:ascii="Times New Roman" w:hAnsi="Times New Roman"/>
          <w:sz w:val="28"/>
          <w:szCs w:val="28"/>
        </w:rPr>
        <w:t xml:space="preserve"> выступает в качестве</w:t>
      </w:r>
      <w:r w:rsidR="00751CE8" w:rsidRPr="00751CE8">
        <w:rPr>
          <w:rFonts w:ascii="Times New Roman" w:hAnsi="Times New Roman"/>
          <w:sz w:val="28"/>
          <w:szCs w:val="28"/>
        </w:rPr>
        <w:t xml:space="preserve"> платформ</w:t>
      </w:r>
      <w:r>
        <w:rPr>
          <w:rFonts w:ascii="Times New Roman" w:hAnsi="Times New Roman"/>
          <w:sz w:val="28"/>
          <w:szCs w:val="28"/>
        </w:rPr>
        <w:t>ы</w:t>
      </w:r>
      <w:r w:rsidR="00751CE8" w:rsidRPr="00751CE8">
        <w:rPr>
          <w:rFonts w:ascii="Times New Roman" w:hAnsi="Times New Roman"/>
          <w:sz w:val="28"/>
          <w:szCs w:val="28"/>
        </w:rPr>
        <w:t xml:space="preserve"> для обсуждения </w:t>
      </w:r>
    </w:p>
    <w:p w14:paraId="668F7B34" w14:textId="77777777" w:rsidR="004B5793" w:rsidRDefault="00751CE8" w:rsidP="007D102F">
      <w:pPr>
        <w:pStyle w:val="ac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751CE8">
        <w:rPr>
          <w:rFonts w:ascii="Times New Roman" w:hAnsi="Times New Roman"/>
          <w:sz w:val="28"/>
          <w:szCs w:val="28"/>
        </w:rPr>
        <w:t>актуальных вопросов цифровой экономики, обмена идеями</w:t>
      </w:r>
      <w:r w:rsidR="004B5793">
        <w:rPr>
          <w:rFonts w:ascii="Times New Roman" w:hAnsi="Times New Roman"/>
          <w:sz w:val="28"/>
          <w:szCs w:val="28"/>
        </w:rPr>
        <w:t>,</w:t>
      </w:r>
      <w:r w:rsidRPr="00751CE8">
        <w:rPr>
          <w:rFonts w:ascii="Times New Roman" w:hAnsi="Times New Roman"/>
          <w:sz w:val="28"/>
          <w:szCs w:val="28"/>
        </w:rPr>
        <w:t xml:space="preserve"> </w:t>
      </w:r>
    </w:p>
    <w:p w14:paraId="297658FA" w14:textId="3FB86A21" w:rsidR="004B5793" w:rsidRPr="000A133F" w:rsidRDefault="00751CE8" w:rsidP="007D102F">
      <w:pPr>
        <w:pStyle w:val="ac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751CE8">
        <w:rPr>
          <w:rFonts w:ascii="Times New Roman" w:hAnsi="Times New Roman"/>
          <w:sz w:val="28"/>
          <w:szCs w:val="28"/>
        </w:rPr>
        <w:t>налаживания научных связей между молодыми учеными</w:t>
      </w:r>
      <w:r w:rsidR="000A133F" w:rsidRPr="000A133F">
        <w:rPr>
          <w:rFonts w:ascii="Times New Roman" w:hAnsi="Times New Roman"/>
          <w:sz w:val="28"/>
          <w:szCs w:val="28"/>
        </w:rPr>
        <w:t>.</w:t>
      </w:r>
    </w:p>
    <w:p w14:paraId="44E5E472" w14:textId="77777777" w:rsidR="004B5793" w:rsidRPr="00515FB1" w:rsidRDefault="004B5793" w:rsidP="000A133F">
      <w:pPr>
        <w:pStyle w:val="ac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14:paraId="4279CB32" w14:textId="77777777" w:rsidR="00B21849" w:rsidRDefault="00B21849" w:rsidP="00751CE8">
      <w:pPr>
        <w:pStyle w:val="ac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479E">
        <w:rPr>
          <w:rFonts w:ascii="Times New Roman" w:hAnsi="Times New Roman"/>
          <w:b/>
          <w:sz w:val="28"/>
          <w:szCs w:val="28"/>
          <w:lang w:eastAsia="ru-RU"/>
        </w:rPr>
        <w:t>Организационный комитет конференции:</w:t>
      </w:r>
    </w:p>
    <w:p w14:paraId="55751893" w14:textId="77777777" w:rsidR="004B5793" w:rsidRPr="00C4479E" w:rsidRDefault="004B5793" w:rsidP="00751CE8">
      <w:pPr>
        <w:pStyle w:val="ac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14:paraId="1B45095E" w14:textId="5C3CCC8A" w:rsidR="00B21849" w:rsidRPr="006C1C7C" w:rsidRDefault="00B21849" w:rsidP="006C1C7C">
      <w:pPr>
        <w:tabs>
          <w:tab w:val="left" w:pos="4713"/>
        </w:tabs>
        <w:ind w:right="32" w:firstLine="567"/>
        <w:jc w:val="both"/>
        <w:rPr>
          <w:i/>
          <w:iCs/>
          <w:sz w:val="28"/>
          <w:szCs w:val="28"/>
        </w:rPr>
      </w:pPr>
      <w:r w:rsidRPr="00C4479E">
        <w:rPr>
          <w:b/>
          <w:sz w:val="28"/>
          <w:szCs w:val="28"/>
        </w:rPr>
        <w:t xml:space="preserve">Председатель </w:t>
      </w:r>
      <w:r w:rsidRPr="00C4479E">
        <w:rPr>
          <w:sz w:val="28"/>
          <w:szCs w:val="28"/>
        </w:rPr>
        <w:t>–</w:t>
      </w:r>
      <w:r w:rsidR="006C1C7C" w:rsidRPr="006C1C7C">
        <w:rPr>
          <w:i/>
          <w:iCs/>
          <w:sz w:val="28"/>
          <w:szCs w:val="28"/>
        </w:rPr>
        <w:t xml:space="preserve"> </w:t>
      </w:r>
      <w:r w:rsidRPr="00C4479E">
        <w:rPr>
          <w:i/>
          <w:iCs/>
          <w:sz w:val="28"/>
          <w:szCs w:val="28"/>
        </w:rPr>
        <w:t>Карачун Ирина Андреевна</w:t>
      </w:r>
      <w:r w:rsidRPr="00C4479E">
        <w:rPr>
          <w:sz w:val="28"/>
          <w:szCs w:val="28"/>
        </w:rPr>
        <w:t xml:space="preserve"> – к.э.н., доцент, заведующий кафедрой цифровой экономики ЭФ БГУ;</w:t>
      </w:r>
    </w:p>
    <w:p w14:paraId="42850AE1" w14:textId="68E3A8EB" w:rsidR="00B21849" w:rsidRDefault="006C1C7C" w:rsidP="00F61978">
      <w:pPr>
        <w:tabs>
          <w:tab w:val="left" w:pos="4713"/>
        </w:tabs>
        <w:ind w:right="32"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Сопредседатель</w:t>
      </w:r>
      <w:r w:rsidR="00B21849" w:rsidRPr="00C4479E">
        <w:rPr>
          <w:sz w:val="28"/>
          <w:szCs w:val="28"/>
          <w:shd w:val="clear" w:color="auto" w:fill="FFFFFF"/>
        </w:rPr>
        <w:t xml:space="preserve"> – </w:t>
      </w:r>
      <w:r w:rsidR="00B21849" w:rsidRPr="00C4479E">
        <w:rPr>
          <w:i/>
          <w:sz w:val="28"/>
          <w:szCs w:val="28"/>
        </w:rPr>
        <w:t>Паньшин Борис Николаевич</w:t>
      </w:r>
      <w:r w:rsidR="00B21849" w:rsidRPr="00C4479E">
        <w:rPr>
          <w:sz w:val="28"/>
          <w:szCs w:val="28"/>
        </w:rPr>
        <w:t xml:space="preserve"> – д.т.н., профессор, профессор кафедры цифровой экономики ЭФ БГУ;</w:t>
      </w:r>
    </w:p>
    <w:p w14:paraId="04FF2844" w14:textId="77777777" w:rsidR="009B2253" w:rsidRDefault="009B2253" w:rsidP="00F61978">
      <w:pPr>
        <w:tabs>
          <w:tab w:val="left" w:pos="4713"/>
        </w:tabs>
        <w:ind w:right="32" w:firstLine="567"/>
        <w:jc w:val="both"/>
        <w:rPr>
          <w:sz w:val="28"/>
          <w:szCs w:val="28"/>
        </w:rPr>
      </w:pPr>
      <w:proofErr w:type="spellStart"/>
      <w:r w:rsidRPr="009B2253">
        <w:rPr>
          <w:i/>
          <w:sz w:val="28"/>
          <w:szCs w:val="28"/>
        </w:rPr>
        <w:t>Шандора</w:t>
      </w:r>
      <w:proofErr w:type="spellEnd"/>
      <w:r w:rsidRPr="009B2253">
        <w:rPr>
          <w:i/>
          <w:sz w:val="28"/>
          <w:szCs w:val="28"/>
        </w:rPr>
        <w:t xml:space="preserve"> Наталья Ивановна</w:t>
      </w:r>
      <w:r>
        <w:rPr>
          <w:sz w:val="28"/>
          <w:szCs w:val="28"/>
        </w:rPr>
        <w:t xml:space="preserve"> – старший преподаватель </w:t>
      </w:r>
      <w:r w:rsidRPr="00C4479E">
        <w:rPr>
          <w:sz w:val="28"/>
          <w:szCs w:val="28"/>
        </w:rPr>
        <w:t>кафедры цифровой экономики ЭФ БГУ;</w:t>
      </w:r>
    </w:p>
    <w:p w14:paraId="4BB879F7" w14:textId="77777777" w:rsidR="00B21849" w:rsidRDefault="00B21849" w:rsidP="00F61978">
      <w:pPr>
        <w:tabs>
          <w:tab w:val="left" w:pos="4713"/>
        </w:tabs>
        <w:ind w:right="32" w:firstLine="567"/>
        <w:jc w:val="both"/>
        <w:rPr>
          <w:sz w:val="28"/>
          <w:szCs w:val="28"/>
        </w:rPr>
      </w:pPr>
      <w:proofErr w:type="spellStart"/>
      <w:r w:rsidRPr="00D93173">
        <w:rPr>
          <w:i/>
          <w:sz w:val="28"/>
          <w:szCs w:val="28"/>
        </w:rPr>
        <w:t>Сошникова</w:t>
      </w:r>
      <w:proofErr w:type="spellEnd"/>
      <w:r w:rsidRPr="00D93173">
        <w:rPr>
          <w:i/>
          <w:sz w:val="28"/>
          <w:szCs w:val="28"/>
        </w:rPr>
        <w:t xml:space="preserve"> Елена Валерьевна</w:t>
      </w:r>
      <w:r>
        <w:rPr>
          <w:sz w:val="28"/>
          <w:szCs w:val="28"/>
        </w:rPr>
        <w:t xml:space="preserve"> – старший преподаватель </w:t>
      </w:r>
      <w:r w:rsidRPr="00C4479E">
        <w:rPr>
          <w:sz w:val="28"/>
          <w:szCs w:val="28"/>
        </w:rPr>
        <w:t>кафедры цифровой экономики ЭФ БГУ;</w:t>
      </w:r>
    </w:p>
    <w:p w14:paraId="7F2BDA95" w14:textId="77777777" w:rsidR="009B2253" w:rsidRDefault="00B21849" w:rsidP="00F61978">
      <w:pPr>
        <w:tabs>
          <w:tab w:val="left" w:pos="4713"/>
        </w:tabs>
        <w:ind w:right="32" w:firstLine="567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Бронская</w:t>
      </w:r>
      <w:proofErr w:type="spellEnd"/>
      <w:r>
        <w:rPr>
          <w:i/>
          <w:sz w:val="28"/>
          <w:szCs w:val="28"/>
        </w:rPr>
        <w:t xml:space="preserve"> Татьяна Адамовна</w:t>
      </w:r>
      <w:r>
        <w:rPr>
          <w:sz w:val="28"/>
          <w:szCs w:val="28"/>
        </w:rPr>
        <w:t xml:space="preserve"> – старший преподаватель </w:t>
      </w:r>
      <w:r w:rsidRPr="00C4479E">
        <w:rPr>
          <w:sz w:val="28"/>
          <w:szCs w:val="28"/>
        </w:rPr>
        <w:t>кафедры цифровой экономики ЭФ БГУ</w:t>
      </w:r>
      <w:r w:rsidR="009B2253">
        <w:rPr>
          <w:sz w:val="28"/>
          <w:szCs w:val="28"/>
        </w:rPr>
        <w:t>;</w:t>
      </w:r>
    </w:p>
    <w:p w14:paraId="506D8EDF" w14:textId="77777777" w:rsidR="00482453" w:rsidRDefault="009B2253" w:rsidP="00F61978">
      <w:pPr>
        <w:tabs>
          <w:tab w:val="left" w:pos="4713"/>
        </w:tabs>
        <w:ind w:right="32" w:firstLine="567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Муравицкий</w:t>
      </w:r>
      <w:proofErr w:type="spellEnd"/>
      <w:r>
        <w:rPr>
          <w:i/>
          <w:sz w:val="28"/>
          <w:szCs w:val="28"/>
        </w:rPr>
        <w:t xml:space="preserve"> Дмитрий Игоревич</w:t>
      </w:r>
      <w:r>
        <w:rPr>
          <w:sz w:val="28"/>
          <w:szCs w:val="28"/>
        </w:rPr>
        <w:t xml:space="preserve"> – преподаватель </w:t>
      </w:r>
      <w:r w:rsidRPr="00C4479E">
        <w:rPr>
          <w:sz w:val="28"/>
          <w:szCs w:val="28"/>
        </w:rPr>
        <w:t>кафедры цифровой экономики ЭФ БГУ</w:t>
      </w:r>
      <w:r w:rsidR="00482453">
        <w:rPr>
          <w:sz w:val="28"/>
          <w:szCs w:val="28"/>
        </w:rPr>
        <w:t>;</w:t>
      </w:r>
    </w:p>
    <w:p w14:paraId="160EEDE3" w14:textId="77777777" w:rsidR="00B21849" w:rsidRPr="00D93173" w:rsidRDefault="00482453" w:rsidP="00F61978">
      <w:pPr>
        <w:tabs>
          <w:tab w:val="left" w:pos="4713"/>
        </w:tabs>
        <w:ind w:right="32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Петрович Алина </w:t>
      </w:r>
      <w:r w:rsidR="00D85548">
        <w:rPr>
          <w:i/>
          <w:sz w:val="28"/>
          <w:szCs w:val="28"/>
        </w:rPr>
        <w:t xml:space="preserve">Дмитриевна </w:t>
      </w:r>
      <w:r w:rsidR="00D85548">
        <w:rPr>
          <w:sz w:val="28"/>
          <w:szCs w:val="28"/>
        </w:rPr>
        <w:t>–</w:t>
      </w:r>
      <w:r>
        <w:rPr>
          <w:sz w:val="28"/>
          <w:szCs w:val="28"/>
        </w:rPr>
        <w:t xml:space="preserve"> преподаватель </w:t>
      </w:r>
      <w:r w:rsidRPr="00C4479E">
        <w:rPr>
          <w:sz w:val="28"/>
          <w:szCs w:val="28"/>
        </w:rPr>
        <w:t>кафедры цифровой экономики ЭФ БГУ</w:t>
      </w:r>
      <w:r w:rsidR="00B21849">
        <w:rPr>
          <w:sz w:val="28"/>
          <w:szCs w:val="28"/>
        </w:rPr>
        <w:t>.</w:t>
      </w:r>
    </w:p>
    <w:p w14:paraId="55C8CE04" w14:textId="77777777" w:rsidR="004B5793" w:rsidRDefault="004B5793" w:rsidP="00F61978">
      <w:pPr>
        <w:tabs>
          <w:tab w:val="left" w:pos="4713"/>
        </w:tabs>
        <w:ind w:right="32" w:firstLine="567"/>
        <w:jc w:val="both"/>
        <w:rPr>
          <w:b/>
          <w:sz w:val="28"/>
          <w:szCs w:val="28"/>
          <w:shd w:val="clear" w:color="auto" w:fill="FFFFFF"/>
        </w:rPr>
      </w:pPr>
    </w:p>
    <w:p w14:paraId="13946445" w14:textId="77777777" w:rsidR="00B21849" w:rsidRPr="004B5793" w:rsidRDefault="008479AA" w:rsidP="004B5793">
      <w:pPr>
        <w:tabs>
          <w:tab w:val="left" w:pos="4713"/>
        </w:tabs>
        <w:ind w:right="32" w:firstLine="567"/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Организатор: </w:t>
      </w:r>
      <w:r>
        <w:rPr>
          <w:sz w:val="28"/>
          <w:szCs w:val="28"/>
          <w:shd w:val="clear" w:color="auto" w:fill="FFFFFF"/>
        </w:rPr>
        <w:t>к</w:t>
      </w:r>
      <w:r w:rsidRPr="008479AA">
        <w:rPr>
          <w:sz w:val="28"/>
          <w:szCs w:val="28"/>
          <w:shd w:val="clear" w:color="auto" w:fill="FFFFFF"/>
        </w:rPr>
        <w:t>афедра цифровой экономики ЭФ БГУ</w:t>
      </w:r>
      <w:r>
        <w:rPr>
          <w:b/>
          <w:sz w:val="28"/>
          <w:szCs w:val="28"/>
          <w:shd w:val="clear" w:color="auto" w:fill="FFFFFF"/>
        </w:rPr>
        <w:br/>
      </w:r>
      <w:r w:rsidR="004B5793" w:rsidRPr="00C4479E">
        <w:rPr>
          <w:b/>
          <w:sz w:val="28"/>
          <w:szCs w:val="28"/>
          <w:shd w:val="clear" w:color="auto" w:fill="FFFFFF"/>
        </w:rPr>
        <w:t xml:space="preserve">Рабочие языки конференции: </w:t>
      </w:r>
      <w:r>
        <w:rPr>
          <w:sz w:val="28"/>
          <w:szCs w:val="28"/>
          <w:shd w:val="clear" w:color="auto" w:fill="FFFFFF"/>
        </w:rPr>
        <w:t>русский и английский</w:t>
      </w:r>
    </w:p>
    <w:p w14:paraId="3ED7655C" w14:textId="77777777" w:rsidR="004B5793" w:rsidRPr="004B5793" w:rsidRDefault="004B5793" w:rsidP="004B5793">
      <w:pPr>
        <w:tabs>
          <w:tab w:val="left" w:pos="4713"/>
        </w:tabs>
        <w:ind w:right="32" w:firstLine="567"/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Формат конференции: </w:t>
      </w:r>
      <w:r w:rsidRPr="004B5793">
        <w:rPr>
          <w:sz w:val="28"/>
          <w:szCs w:val="28"/>
          <w:shd w:val="clear" w:color="auto" w:fill="FFFFFF"/>
        </w:rPr>
        <w:t>офлайн и онлайн</w:t>
      </w:r>
    </w:p>
    <w:p w14:paraId="68586066" w14:textId="03E96390" w:rsidR="004B5793" w:rsidRDefault="004B5793" w:rsidP="004B5793">
      <w:pPr>
        <w:ind w:firstLine="567"/>
        <w:jc w:val="center"/>
        <w:rPr>
          <w:rStyle w:val="ab"/>
          <w:rFonts w:eastAsia="Calibri"/>
          <w:shd w:val="clear" w:color="auto" w:fill="FFFFFF"/>
        </w:rPr>
      </w:pPr>
      <w:r>
        <w:rPr>
          <w:b/>
          <w:sz w:val="28"/>
          <w:szCs w:val="28"/>
        </w:rPr>
        <w:t xml:space="preserve">РЕГИСТРАЦИЯ: </w:t>
      </w:r>
      <w:hyperlink r:id="rId8" w:history="1">
        <w:r w:rsidR="006C1C7C" w:rsidRPr="006C1C7C">
          <w:rPr>
            <w:rStyle w:val="ab"/>
            <w:sz w:val="28"/>
            <w:szCs w:val="28"/>
          </w:rPr>
          <w:t>https://forms.gle/L3hccYN16gtBmByo9</w:t>
        </w:r>
      </w:hyperlink>
    </w:p>
    <w:p w14:paraId="21770B10" w14:textId="77777777" w:rsidR="004B5793" w:rsidRDefault="004B5793" w:rsidP="004B5793">
      <w:pPr>
        <w:tabs>
          <w:tab w:val="left" w:pos="4713"/>
        </w:tabs>
        <w:ind w:right="32" w:firstLine="567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4B5793">
        <w:rPr>
          <w:b/>
          <w:color w:val="333333"/>
          <w:sz w:val="28"/>
          <w:szCs w:val="28"/>
          <w:shd w:val="clear" w:color="auto" w:fill="FFFFFF"/>
        </w:rPr>
        <w:t xml:space="preserve">Направления работы </w:t>
      </w:r>
    </w:p>
    <w:p w14:paraId="6EF02EC4" w14:textId="2B9D3799" w:rsidR="004B5793" w:rsidRDefault="007D102F" w:rsidP="004B5793">
      <w:pPr>
        <w:tabs>
          <w:tab w:val="left" w:pos="4713"/>
        </w:tabs>
        <w:ind w:right="32" w:firstLine="567"/>
        <w:jc w:val="center"/>
        <w:rPr>
          <w:b/>
          <w:sz w:val="28"/>
          <w:szCs w:val="28"/>
          <w:shd w:val="clear" w:color="auto" w:fill="FFFFFF"/>
        </w:rPr>
      </w:pPr>
      <w:r w:rsidRPr="004B5793">
        <w:rPr>
          <w:b/>
          <w:sz w:val="28"/>
          <w:szCs w:val="28"/>
          <w:shd w:val="clear" w:color="auto" w:fill="FFFFFF"/>
        </w:rPr>
        <w:t>V</w:t>
      </w:r>
      <w:r w:rsidR="006C1C7C">
        <w:rPr>
          <w:b/>
          <w:sz w:val="28"/>
          <w:szCs w:val="28"/>
          <w:shd w:val="clear" w:color="auto" w:fill="FFFFFF"/>
          <w:lang w:val="en-US"/>
        </w:rPr>
        <w:t>I</w:t>
      </w:r>
      <w:r w:rsidRPr="004B5793">
        <w:rPr>
          <w:b/>
          <w:sz w:val="28"/>
          <w:szCs w:val="28"/>
          <w:shd w:val="clear" w:color="auto" w:fill="FFFFFF"/>
        </w:rPr>
        <w:t xml:space="preserve"> Международной </w:t>
      </w:r>
      <w:r w:rsidR="004B5793" w:rsidRPr="004B5793">
        <w:rPr>
          <w:b/>
          <w:sz w:val="28"/>
          <w:szCs w:val="28"/>
          <w:shd w:val="clear" w:color="auto" w:fill="FFFFFF"/>
        </w:rPr>
        <w:t xml:space="preserve">научно-практической конференции </w:t>
      </w:r>
      <w:r w:rsidRPr="004B5793">
        <w:rPr>
          <w:b/>
          <w:sz w:val="28"/>
          <w:szCs w:val="28"/>
          <w:shd w:val="clear" w:color="auto" w:fill="FFFFFF"/>
        </w:rPr>
        <w:t xml:space="preserve">молодых ученых </w:t>
      </w:r>
    </w:p>
    <w:p w14:paraId="0F3EF9C3" w14:textId="77777777" w:rsidR="00B21849" w:rsidRPr="004B5793" w:rsidRDefault="007D102F" w:rsidP="004B5793">
      <w:pPr>
        <w:tabs>
          <w:tab w:val="left" w:pos="4713"/>
        </w:tabs>
        <w:ind w:right="32" w:firstLine="567"/>
        <w:jc w:val="center"/>
        <w:rPr>
          <w:b/>
          <w:sz w:val="28"/>
          <w:szCs w:val="28"/>
          <w:shd w:val="clear" w:color="auto" w:fill="FFFFFF"/>
        </w:rPr>
      </w:pPr>
      <w:r w:rsidRPr="004B5793">
        <w:rPr>
          <w:b/>
          <w:sz w:val="28"/>
          <w:szCs w:val="28"/>
          <w:shd w:val="clear" w:color="auto" w:fill="FFFFFF"/>
        </w:rPr>
        <w:t>«ЦИФРОВАЯ ТРАНСФОРМАЦИЯ – ШАГ В БУДУЩЕЕ»</w:t>
      </w:r>
      <w:r w:rsidR="00B21849" w:rsidRPr="004B5793">
        <w:rPr>
          <w:b/>
          <w:sz w:val="28"/>
          <w:szCs w:val="28"/>
          <w:shd w:val="clear" w:color="auto" w:fill="FFFFFF"/>
        </w:rPr>
        <w:t>:</w:t>
      </w:r>
    </w:p>
    <w:p w14:paraId="7E005852" w14:textId="77777777" w:rsidR="004B5793" w:rsidRDefault="004B5793" w:rsidP="004B5793">
      <w:pPr>
        <w:tabs>
          <w:tab w:val="left" w:pos="4713"/>
        </w:tabs>
        <w:ind w:right="32" w:firstLine="567"/>
        <w:jc w:val="both"/>
        <w:rPr>
          <w:sz w:val="28"/>
          <w:szCs w:val="28"/>
          <w:shd w:val="clear" w:color="auto" w:fill="FFFFFF"/>
        </w:rPr>
      </w:pPr>
    </w:p>
    <w:p w14:paraId="6E49419D" w14:textId="77777777" w:rsidR="00B21849" w:rsidRPr="004B5793" w:rsidRDefault="00B21849" w:rsidP="004D2F8E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2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bookmarkStart w:id="10" w:name="_Hlk87118501"/>
      <w:r w:rsidRPr="004B5793">
        <w:rPr>
          <w:rFonts w:ascii="Times New Roman" w:hAnsi="Times New Roman"/>
          <w:bCs/>
          <w:sz w:val="28"/>
          <w:szCs w:val="28"/>
          <w:shd w:val="clear" w:color="auto" w:fill="FFFFFF"/>
        </w:rPr>
        <w:t>I</w:t>
      </w:r>
      <w:r w:rsidRPr="004B579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T</w:t>
      </w:r>
      <w:r w:rsidRPr="004B5793">
        <w:rPr>
          <w:rFonts w:ascii="Times New Roman" w:hAnsi="Times New Roman"/>
          <w:bCs/>
          <w:sz w:val="28"/>
          <w:szCs w:val="28"/>
          <w:shd w:val="clear" w:color="auto" w:fill="FFFFFF"/>
        </w:rPr>
        <w:t>-проекты и технологические инновации в условиях цифровой трансформации индустриального сектора.</w:t>
      </w:r>
    </w:p>
    <w:p w14:paraId="0B671FBF" w14:textId="77777777" w:rsidR="00B21849" w:rsidRPr="004B5793" w:rsidRDefault="00B21849" w:rsidP="004D2F8E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2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B5793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Цифровая интеграция науки, образования, культуры и индустриального сектора.</w:t>
      </w:r>
    </w:p>
    <w:p w14:paraId="0E3991AB" w14:textId="77777777" w:rsidR="00B21849" w:rsidRPr="004B5793" w:rsidRDefault="00B21849" w:rsidP="004D2F8E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2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B57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Кадровые, управленческие и социально-экономические проблемы цифровой трансформации. </w:t>
      </w:r>
    </w:p>
    <w:p w14:paraId="51961833" w14:textId="77777777" w:rsidR="00B21849" w:rsidRPr="004B5793" w:rsidRDefault="00B21849" w:rsidP="004D2F8E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2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B5793">
        <w:rPr>
          <w:rFonts w:ascii="Times New Roman" w:hAnsi="Times New Roman"/>
          <w:bCs/>
          <w:sz w:val="28"/>
          <w:szCs w:val="28"/>
          <w:shd w:val="clear" w:color="auto" w:fill="FFFFFF"/>
        </w:rPr>
        <w:t>Цифровые финансы и цифровые учетные технологии.</w:t>
      </w:r>
    </w:p>
    <w:p w14:paraId="062B3685" w14:textId="77777777" w:rsidR="00B21849" w:rsidRPr="004B5793" w:rsidRDefault="00B21849" w:rsidP="004D2F8E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57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Экономическая безопасность и защита информации в эпоху цифровизации. </w:t>
      </w:r>
    </w:p>
    <w:p w14:paraId="42D74590" w14:textId="77777777" w:rsidR="00B21849" w:rsidRPr="004B5793" w:rsidRDefault="00B21849" w:rsidP="004D2F8E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2" w:firstLine="567"/>
        <w:jc w:val="both"/>
        <w:rPr>
          <w:rFonts w:ascii="Times New Roman" w:hAnsi="Times New Roman"/>
          <w:sz w:val="28"/>
          <w:szCs w:val="28"/>
        </w:rPr>
      </w:pPr>
      <w:r w:rsidRPr="004B5793">
        <w:rPr>
          <w:rFonts w:ascii="Times New Roman" w:hAnsi="Times New Roman"/>
          <w:sz w:val="28"/>
          <w:szCs w:val="28"/>
          <w:shd w:val="clear" w:color="auto" w:fill="FFFFFF"/>
        </w:rPr>
        <w:t>Экономико-математическое моделирование процессов и объектов цифровой экономики.</w:t>
      </w:r>
    </w:p>
    <w:bookmarkEnd w:id="10"/>
    <w:p w14:paraId="57947675" w14:textId="77777777" w:rsidR="00AD4648" w:rsidRDefault="00AD4648" w:rsidP="00C91CBF">
      <w:pPr>
        <w:rPr>
          <w:b/>
          <w:sz w:val="28"/>
          <w:szCs w:val="28"/>
        </w:rPr>
      </w:pPr>
    </w:p>
    <w:p w14:paraId="75915BD7" w14:textId="77777777" w:rsidR="00B21849" w:rsidRPr="00C4479E" w:rsidRDefault="00B21849" w:rsidP="00BE50CA">
      <w:pPr>
        <w:ind w:firstLine="567"/>
        <w:jc w:val="center"/>
        <w:rPr>
          <w:b/>
          <w:sz w:val="28"/>
          <w:szCs w:val="28"/>
        </w:rPr>
      </w:pPr>
      <w:r w:rsidRPr="00C4479E">
        <w:rPr>
          <w:b/>
          <w:sz w:val="28"/>
          <w:szCs w:val="28"/>
        </w:rPr>
        <w:t>АДРЕС ОРГКОМИТЕТА</w:t>
      </w:r>
    </w:p>
    <w:p w14:paraId="647D322D" w14:textId="77777777" w:rsidR="00B21849" w:rsidRDefault="00B21849" w:rsidP="00BE50CA">
      <w:pPr>
        <w:pStyle w:val="10"/>
        <w:shd w:val="clear" w:color="auto" w:fill="auto"/>
        <w:ind w:firstLine="567"/>
        <w:jc w:val="center"/>
        <w:rPr>
          <w:rFonts w:eastAsia="Calibri"/>
          <w:shd w:val="clear" w:color="auto" w:fill="FFFFFF"/>
        </w:rPr>
      </w:pPr>
      <w:r w:rsidRPr="0080512E">
        <w:rPr>
          <w:rFonts w:eastAsia="Calibri"/>
          <w:shd w:val="clear" w:color="auto" w:fill="FFFFFF"/>
        </w:rPr>
        <w:t>Экономический факультет БГУ</w:t>
      </w:r>
    </w:p>
    <w:p w14:paraId="31FAD7EB" w14:textId="77777777" w:rsidR="00B21849" w:rsidRPr="0080512E" w:rsidRDefault="00B21849" w:rsidP="00BE50CA">
      <w:pPr>
        <w:pStyle w:val="10"/>
        <w:shd w:val="clear" w:color="auto" w:fill="auto"/>
        <w:ind w:firstLine="567"/>
        <w:jc w:val="center"/>
        <w:rPr>
          <w:rFonts w:eastAsia="Calibri"/>
          <w:shd w:val="clear" w:color="auto" w:fill="FFFFFF"/>
        </w:rPr>
      </w:pPr>
      <w:r w:rsidRPr="0080512E">
        <w:rPr>
          <w:rFonts w:eastAsia="Calibri"/>
          <w:shd w:val="clear" w:color="auto" w:fill="FFFFFF"/>
        </w:rPr>
        <w:t>220030, Республика Беларусь, Минск,</w:t>
      </w:r>
      <w:r>
        <w:rPr>
          <w:rFonts w:eastAsia="Calibri"/>
          <w:shd w:val="clear" w:color="auto" w:fill="FFFFFF"/>
        </w:rPr>
        <w:t xml:space="preserve"> </w:t>
      </w:r>
      <w:r w:rsidRPr="0080512E">
        <w:rPr>
          <w:rFonts w:eastAsia="Calibri"/>
          <w:shd w:val="clear" w:color="auto" w:fill="FFFFFF"/>
        </w:rPr>
        <w:t>ул. К. Маркса, 31, к. 103.</w:t>
      </w:r>
    </w:p>
    <w:p w14:paraId="7F3A179A" w14:textId="77777777" w:rsidR="00B21849" w:rsidRPr="0039687E" w:rsidRDefault="00235D6C" w:rsidP="00BE50CA">
      <w:pPr>
        <w:widowControl w:val="0"/>
        <w:tabs>
          <w:tab w:val="left" w:pos="280"/>
          <w:tab w:val="left" w:pos="1134"/>
          <w:tab w:val="left" w:pos="4395"/>
        </w:tabs>
        <w:suppressAutoHyphens/>
        <w:ind w:firstLine="567"/>
        <w:jc w:val="center"/>
        <w:rPr>
          <w:sz w:val="40"/>
          <w:szCs w:val="28"/>
        </w:rPr>
      </w:pPr>
      <w:hyperlink r:id="rId9" w:history="1">
        <w:r w:rsidR="0039687E" w:rsidRPr="0039687E">
          <w:rPr>
            <w:rStyle w:val="ab"/>
            <w:sz w:val="28"/>
          </w:rPr>
          <w:t>https://ecogames.bsu.by/mnpk-dt/</w:t>
        </w:r>
      </w:hyperlink>
    </w:p>
    <w:p w14:paraId="72A868DA" w14:textId="77777777" w:rsidR="00B21849" w:rsidRDefault="00235D6C" w:rsidP="00BE50CA">
      <w:pPr>
        <w:widowControl w:val="0"/>
        <w:tabs>
          <w:tab w:val="left" w:pos="280"/>
          <w:tab w:val="left" w:pos="1134"/>
          <w:tab w:val="left" w:pos="4395"/>
        </w:tabs>
        <w:suppressAutoHyphens/>
        <w:ind w:firstLine="567"/>
        <w:jc w:val="center"/>
        <w:rPr>
          <w:rStyle w:val="ab"/>
          <w:sz w:val="28"/>
          <w:szCs w:val="28"/>
        </w:rPr>
      </w:pPr>
      <w:hyperlink r:id="rId10" w:history="1">
        <w:r w:rsidR="00B21849" w:rsidRPr="00F37173">
          <w:rPr>
            <w:rStyle w:val="ab"/>
            <w:sz w:val="28"/>
            <w:szCs w:val="28"/>
          </w:rPr>
          <w:t>http://economy.bsu.by/</w:t>
        </w:r>
      </w:hyperlink>
    </w:p>
    <w:p w14:paraId="41CB616A" w14:textId="77777777" w:rsidR="00B21849" w:rsidRPr="00C402BB" w:rsidRDefault="00B21849" w:rsidP="00BE50CA">
      <w:pPr>
        <w:pStyle w:val="10"/>
        <w:shd w:val="clear" w:color="auto" w:fill="auto"/>
        <w:spacing w:after="120"/>
        <w:ind w:firstLine="567"/>
        <w:jc w:val="center"/>
        <w:rPr>
          <w:rFonts w:eastAsia="Calibri"/>
          <w:shd w:val="clear" w:color="auto" w:fill="FFFFFF"/>
        </w:rPr>
      </w:pPr>
      <w:r w:rsidRPr="008F250B">
        <w:rPr>
          <w:rFonts w:eastAsia="Calibri"/>
          <w:shd w:val="clear" w:color="auto" w:fill="FFFFFF"/>
          <w:lang w:val="en-US"/>
        </w:rPr>
        <w:t>email</w:t>
      </w:r>
      <w:r w:rsidRPr="00C402BB">
        <w:rPr>
          <w:rFonts w:eastAsia="Calibri"/>
          <w:shd w:val="clear" w:color="auto" w:fill="FFFFFF"/>
        </w:rPr>
        <w:t xml:space="preserve">: </w:t>
      </w:r>
      <w:hyperlink r:id="rId11" w:history="1">
        <w:r w:rsidR="005B6826" w:rsidRPr="00232A53">
          <w:rPr>
            <w:rStyle w:val="ab"/>
            <w:rFonts w:eastAsia="Calibri"/>
            <w:shd w:val="clear" w:color="auto" w:fill="FFFFFF"/>
            <w:lang w:val="en-US"/>
          </w:rPr>
          <w:t>eco</w:t>
        </w:r>
        <w:r w:rsidR="005B6826" w:rsidRPr="00C402BB">
          <w:rPr>
            <w:rStyle w:val="ab"/>
            <w:rFonts w:eastAsia="Calibri"/>
            <w:shd w:val="clear" w:color="auto" w:fill="FFFFFF"/>
          </w:rPr>
          <w:t>.</w:t>
        </w:r>
        <w:r w:rsidR="005B6826" w:rsidRPr="00232A53">
          <w:rPr>
            <w:rStyle w:val="ab"/>
            <w:rFonts w:eastAsia="Calibri"/>
            <w:shd w:val="clear" w:color="auto" w:fill="FFFFFF"/>
            <w:lang w:val="en-US"/>
          </w:rPr>
          <w:t>digital</w:t>
        </w:r>
        <w:r w:rsidR="005B6826" w:rsidRPr="00C402BB">
          <w:rPr>
            <w:rStyle w:val="ab"/>
            <w:rFonts w:eastAsia="Calibri"/>
            <w:shd w:val="clear" w:color="auto" w:fill="FFFFFF"/>
          </w:rPr>
          <w:t>.</w:t>
        </w:r>
        <w:r w:rsidR="005B6826" w:rsidRPr="00232A53">
          <w:rPr>
            <w:rStyle w:val="ab"/>
            <w:rFonts w:eastAsia="Calibri"/>
            <w:shd w:val="clear" w:color="auto" w:fill="FFFFFF"/>
            <w:lang w:val="en-US"/>
          </w:rPr>
          <w:t>transform</w:t>
        </w:r>
        <w:r w:rsidR="005B6826" w:rsidRPr="00C402BB">
          <w:rPr>
            <w:rStyle w:val="ab"/>
            <w:rFonts w:eastAsia="Calibri"/>
            <w:shd w:val="clear" w:color="auto" w:fill="FFFFFF"/>
          </w:rPr>
          <w:t>@</w:t>
        </w:r>
        <w:proofErr w:type="spellStart"/>
        <w:r w:rsidR="005B6826" w:rsidRPr="00232A53">
          <w:rPr>
            <w:rStyle w:val="ab"/>
            <w:rFonts w:eastAsia="Calibri"/>
            <w:shd w:val="clear" w:color="auto" w:fill="FFFFFF"/>
            <w:lang w:val="en-US"/>
          </w:rPr>
          <w:t>gmail</w:t>
        </w:r>
        <w:proofErr w:type="spellEnd"/>
        <w:r w:rsidR="005B6826" w:rsidRPr="00C402BB">
          <w:rPr>
            <w:rStyle w:val="ab"/>
            <w:rFonts w:eastAsia="Calibri"/>
            <w:shd w:val="clear" w:color="auto" w:fill="FFFFFF"/>
          </w:rPr>
          <w:t>.</w:t>
        </w:r>
        <w:r w:rsidR="005B6826" w:rsidRPr="00232A53">
          <w:rPr>
            <w:rStyle w:val="ab"/>
            <w:rFonts w:eastAsia="Calibri"/>
            <w:shd w:val="clear" w:color="auto" w:fill="FFFFFF"/>
            <w:lang w:val="en-US"/>
          </w:rPr>
          <w:t>com</w:t>
        </w:r>
      </w:hyperlink>
    </w:p>
    <w:p w14:paraId="326500D7" w14:textId="77777777" w:rsidR="004B5793" w:rsidRDefault="004B5793" w:rsidP="004B5793">
      <w:pPr>
        <w:ind w:firstLine="567"/>
        <w:rPr>
          <w:rStyle w:val="ab"/>
          <w:rFonts w:eastAsia="Calibri"/>
          <w:shd w:val="clear" w:color="auto" w:fill="FFFFFF"/>
        </w:rPr>
      </w:pPr>
    </w:p>
    <w:p w14:paraId="67DE1012" w14:textId="77777777" w:rsidR="004B5793" w:rsidRPr="00961F04" w:rsidRDefault="004B5793" w:rsidP="004B5793">
      <w:pPr>
        <w:ind w:firstLine="567"/>
        <w:rPr>
          <w:rFonts w:eastAsia="Calibri"/>
          <w:shd w:val="clear" w:color="auto" w:fill="FFFFFF"/>
        </w:rPr>
      </w:pPr>
    </w:p>
    <w:p w14:paraId="4D1B65D2" w14:textId="47122A4F" w:rsidR="00B21849" w:rsidRPr="00C4479E" w:rsidRDefault="00B21849" w:rsidP="004B579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4713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 w:rsidRPr="00C4479E">
        <w:rPr>
          <w:b/>
          <w:sz w:val="28"/>
          <w:szCs w:val="28"/>
          <w:shd w:val="clear" w:color="auto" w:fill="FFFFFF"/>
        </w:rPr>
        <w:t xml:space="preserve">Для участия и публикации докладов в сборнике материалов </w:t>
      </w:r>
      <w:r>
        <w:rPr>
          <w:b/>
          <w:sz w:val="28"/>
          <w:szCs w:val="28"/>
          <w:shd w:val="clear" w:color="auto" w:fill="FFFFFF"/>
        </w:rPr>
        <w:t>конференции</w:t>
      </w:r>
      <w:r w:rsidRPr="00C4479E">
        <w:rPr>
          <w:b/>
          <w:sz w:val="28"/>
          <w:szCs w:val="28"/>
          <w:shd w:val="clear" w:color="auto" w:fill="FFFFFF"/>
        </w:rPr>
        <w:t xml:space="preserve"> необходимо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7C642F" w:rsidRPr="007C642F">
        <w:rPr>
          <w:b/>
          <w:sz w:val="28"/>
          <w:szCs w:val="28"/>
          <w:shd w:val="clear" w:color="auto" w:fill="FFFFFF"/>
        </w:rPr>
        <w:t xml:space="preserve">не позднее </w:t>
      </w:r>
      <w:r w:rsidR="00595B78">
        <w:rPr>
          <w:b/>
          <w:sz w:val="28"/>
          <w:szCs w:val="28"/>
          <w:shd w:val="clear" w:color="auto" w:fill="FFFFFF"/>
        </w:rPr>
        <w:t>28</w:t>
      </w:r>
      <w:r w:rsidR="007C642F" w:rsidRPr="007C642F">
        <w:rPr>
          <w:b/>
          <w:sz w:val="28"/>
          <w:szCs w:val="28"/>
          <w:shd w:val="clear" w:color="auto" w:fill="FFFFFF"/>
        </w:rPr>
        <w:t xml:space="preserve"> </w:t>
      </w:r>
      <w:r w:rsidR="00595B78">
        <w:rPr>
          <w:b/>
          <w:sz w:val="28"/>
          <w:szCs w:val="28"/>
          <w:shd w:val="clear" w:color="auto" w:fill="FFFFFF"/>
        </w:rPr>
        <w:t>сен</w:t>
      </w:r>
      <w:r w:rsidR="007C642F" w:rsidRPr="007C642F">
        <w:rPr>
          <w:b/>
          <w:sz w:val="28"/>
          <w:szCs w:val="28"/>
          <w:shd w:val="clear" w:color="auto" w:fill="FFFFFF"/>
        </w:rPr>
        <w:t>тября 202</w:t>
      </w:r>
      <w:r w:rsidR="006C1C7C" w:rsidRPr="006C1C7C">
        <w:rPr>
          <w:b/>
          <w:sz w:val="28"/>
          <w:szCs w:val="28"/>
          <w:shd w:val="clear" w:color="auto" w:fill="FFFFFF"/>
        </w:rPr>
        <w:t>5</w:t>
      </w:r>
      <w:r w:rsidR="007C642F" w:rsidRPr="007C642F">
        <w:rPr>
          <w:b/>
          <w:sz w:val="28"/>
          <w:szCs w:val="28"/>
          <w:shd w:val="clear" w:color="auto" w:fill="FFFFFF"/>
        </w:rPr>
        <w:t xml:space="preserve"> г. заполнить </w:t>
      </w:r>
      <w:hyperlink r:id="rId12" w:history="1">
        <w:r w:rsidR="007C642F" w:rsidRPr="006C1C7C">
          <w:rPr>
            <w:rStyle w:val="ab"/>
            <w:b/>
            <w:sz w:val="28"/>
            <w:szCs w:val="28"/>
            <w:shd w:val="clear" w:color="auto" w:fill="FFFFFF"/>
          </w:rPr>
          <w:t>форму регистрации</w:t>
        </w:r>
      </w:hyperlink>
      <w:r w:rsidR="007C642F" w:rsidRPr="007C642F">
        <w:rPr>
          <w:b/>
          <w:sz w:val="28"/>
          <w:szCs w:val="28"/>
          <w:shd w:val="clear" w:color="auto" w:fill="FFFFFF"/>
        </w:rPr>
        <w:t>, прикрепив текст доклада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C4479E">
        <w:rPr>
          <w:b/>
          <w:sz w:val="28"/>
          <w:szCs w:val="28"/>
          <w:shd w:val="clear" w:color="auto" w:fill="FFFFFF"/>
        </w:rPr>
        <w:t>в формате .</w:t>
      </w:r>
      <w:proofErr w:type="spellStart"/>
      <w:r w:rsidRPr="00C4479E">
        <w:rPr>
          <w:b/>
          <w:sz w:val="28"/>
          <w:szCs w:val="28"/>
          <w:shd w:val="clear" w:color="auto" w:fill="FFFFFF"/>
        </w:rPr>
        <w:t>doc</w:t>
      </w:r>
      <w:proofErr w:type="spellEnd"/>
      <w:r w:rsidRPr="00C4479E">
        <w:rPr>
          <w:b/>
          <w:sz w:val="28"/>
          <w:szCs w:val="28"/>
          <w:shd w:val="clear" w:color="auto" w:fill="FFFFFF"/>
        </w:rPr>
        <w:t xml:space="preserve"> или .</w:t>
      </w:r>
      <w:proofErr w:type="spellStart"/>
      <w:r w:rsidRPr="00C4479E">
        <w:rPr>
          <w:b/>
          <w:sz w:val="28"/>
          <w:szCs w:val="28"/>
          <w:shd w:val="clear" w:color="auto" w:fill="FFFFFF"/>
        </w:rPr>
        <w:t>docx</w:t>
      </w:r>
      <w:proofErr w:type="spellEnd"/>
      <w:r w:rsidRPr="00C4479E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и </w:t>
      </w:r>
      <w:r w:rsidRPr="00A17204">
        <w:rPr>
          <w:b/>
          <w:sz w:val="28"/>
          <w:szCs w:val="28"/>
          <w:u w:val="single"/>
          <w:shd w:val="clear" w:color="auto" w:fill="FFFFFF"/>
        </w:rPr>
        <w:t>отчет о проверке на плагиат</w:t>
      </w:r>
      <w:r>
        <w:rPr>
          <w:b/>
          <w:sz w:val="28"/>
          <w:szCs w:val="28"/>
          <w:shd w:val="clear" w:color="auto" w:fill="FFFFFF"/>
        </w:rPr>
        <w:t xml:space="preserve"> (не менее 80% оригинальности)</w:t>
      </w:r>
      <w:r w:rsidRPr="00C4479E">
        <w:rPr>
          <w:b/>
          <w:sz w:val="28"/>
          <w:szCs w:val="28"/>
          <w:shd w:val="clear" w:color="auto" w:fill="FFFFFF"/>
        </w:rPr>
        <w:t xml:space="preserve">. </w:t>
      </w:r>
    </w:p>
    <w:p w14:paraId="2F1DF69E" w14:textId="77777777" w:rsidR="00B21849" w:rsidRPr="00C4479E" w:rsidRDefault="00B21849" w:rsidP="00F61978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2B8AD042" w14:textId="77777777" w:rsidR="00B21849" w:rsidRPr="00C4479E" w:rsidRDefault="00B21849" w:rsidP="00F61978">
      <w:pPr>
        <w:ind w:firstLine="567"/>
        <w:jc w:val="both"/>
        <w:rPr>
          <w:b/>
          <w:sz w:val="28"/>
          <w:szCs w:val="28"/>
          <w:shd w:val="clear" w:color="auto" w:fill="FFFFFF"/>
        </w:rPr>
      </w:pPr>
    </w:p>
    <w:p w14:paraId="07644B0C" w14:textId="77777777" w:rsidR="00B21849" w:rsidRPr="00DB5161" w:rsidRDefault="00B21849" w:rsidP="00F61978">
      <w:pPr>
        <w:ind w:firstLine="567"/>
        <w:jc w:val="both"/>
        <w:rPr>
          <w:sz w:val="28"/>
          <w:szCs w:val="28"/>
        </w:rPr>
      </w:pPr>
      <w:r w:rsidRPr="00C4479E">
        <w:rPr>
          <w:sz w:val="28"/>
          <w:szCs w:val="28"/>
          <w:shd w:val="clear" w:color="auto" w:fill="FFFFFF"/>
        </w:rPr>
        <w:t xml:space="preserve">Название файла должно содержать, фамилию первого автора, его инициалы и название статьи, например: </w:t>
      </w:r>
      <w:r w:rsidRPr="00C4479E">
        <w:rPr>
          <w:b/>
          <w:sz w:val="28"/>
          <w:szCs w:val="28"/>
          <w:shd w:val="clear" w:color="auto" w:fill="FFFFFF"/>
        </w:rPr>
        <w:t xml:space="preserve">Иванов </w:t>
      </w:r>
      <w:proofErr w:type="spellStart"/>
      <w:r w:rsidRPr="00C4479E">
        <w:rPr>
          <w:b/>
          <w:sz w:val="28"/>
          <w:szCs w:val="28"/>
          <w:shd w:val="clear" w:color="auto" w:fill="FFFFFF"/>
        </w:rPr>
        <w:t>И.И._Современные</w:t>
      </w:r>
      <w:proofErr w:type="spellEnd"/>
      <w:r w:rsidRPr="00C4479E">
        <w:rPr>
          <w:b/>
          <w:sz w:val="28"/>
          <w:szCs w:val="28"/>
          <w:shd w:val="clear" w:color="auto" w:fill="FFFFFF"/>
        </w:rPr>
        <w:t xml:space="preserve"> тенденции развития рынка электронных платежей.docx.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DB5161">
        <w:rPr>
          <w:sz w:val="28"/>
          <w:szCs w:val="28"/>
          <w:shd w:val="clear" w:color="auto" w:fill="FFFFFF"/>
        </w:rPr>
        <w:t>От одного автора принимается не более 2 статей (в том числе в соавторстве).</w:t>
      </w:r>
    </w:p>
    <w:p w14:paraId="2D9FC162" w14:textId="37C50314" w:rsidR="00B21849" w:rsidRDefault="00B21849" w:rsidP="00F61978">
      <w:pPr>
        <w:tabs>
          <w:tab w:val="left" w:pos="4713"/>
        </w:tabs>
        <w:ind w:right="32" w:firstLine="567"/>
        <w:jc w:val="both"/>
        <w:rPr>
          <w:b/>
          <w:sz w:val="28"/>
          <w:szCs w:val="28"/>
          <w:shd w:val="clear" w:color="auto" w:fill="FFFFFF"/>
        </w:rPr>
      </w:pPr>
      <w:r w:rsidRPr="00C4479E">
        <w:rPr>
          <w:sz w:val="28"/>
          <w:szCs w:val="28"/>
          <w:shd w:val="clear" w:color="auto" w:fill="FFFFFF"/>
        </w:rPr>
        <w:t>Доклады принимаются на русском</w:t>
      </w:r>
      <w:r w:rsidR="00C402BB">
        <w:rPr>
          <w:sz w:val="28"/>
          <w:szCs w:val="28"/>
          <w:shd w:val="clear" w:color="auto" w:fill="FFFFFF"/>
        </w:rPr>
        <w:t>, белорусском</w:t>
      </w:r>
      <w:r w:rsidRPr="00C4479E">
        <w:rPr>
          <w:sz w:val="28"/>
          <w:szCs w:val="28"/>
          <w:shd w:val="clear" w:color="auto" w:fill="FFFFFF"/>
        </w:rPr>
        <w:t xml:space="preserve"> и английском языках объемом </w:t>
      </w:r>
      <w:r w:rsidRPr="004B5793">
        <w:rPr>
          <w:b/>
          <w:sz w:val="28"/>
          <w:szCs w:val="28"/>
          <w:shd w:val="clear" w:color="auto" w:fill="FFFFFF"/>
        </w:rPr>
        <w:t xml:space="preserve">до </w:t>
      </w:r>
      <w:r w:rsidR="00D76EEC">
        <w:rPr>
          <w:b/>
          <w:sz w:val="28"/>
          <w:szCs w:val="28"/>
          <w:shd w:val="clear" w:color="auto" w:fill="FFFFFF"/>
          <w:lang w:val="be-BY"/>
        </w:rPr>
        <w:t>3</w:t>
      </w:r>
      <w:r w:rsidRPr="004B5793">
        <w:rPr>
          <w:b/>
          <w:sz w:val="28"/>
          <w:szCs w:val="28"/>
          <w:shd w:val="clear" w:color="auto" w:fill="FFFFFF"/>
        </w:rPr>
        <w:t xml:space="preserve"> страниц</w:t>
      </w:r>
      <w:r w:rsidR="008D73F7" w:rsidRPr="004B5793">
        <w:rPr>
          <w:b/>
          <w:sz w:val="28"/>
          <w:szCs w:val="28"/>
          <w:shd w:val="clear" w:color="auto" w:fill="FFFFFF"/>
        </w:rPr>
        <w:t xml:space="preserve">, </w:t>
      </w:r>
      <w:r w:rsidR="007B2DB4" w:rsidRPr="007B2DB4">
        <w:rPr>
          <w:b/>
          <w:sz w:val="28"/>
          <w:szCs w:val="28"/>
          <w:shd w:val="clear" w:color="auto" w:fill="FFFFFF"/>
        </w:rPr>
        <w:t>включая список библиографических ссылок (не менее 3-х источников)</w:t>
      </w:r>
      <w:r w:rsidRPr="00C4479E">
        <w:rPr>
          <w:sz w:val="28"/>
          <w:szCs w:val="28"/>
          <w:shd w:val="clear" w:color="auto" w:fill="FFFFFF"/>
        </w:rPr>
        <w:t xml:space="preserve">. Перед отправкой доклада рекомендуется осуществить проверку текста на уникальность на сайте </w:t>
      </w:r>
      <w:r w:rsidRPr="00C4479E">
        <w:rPr>
          <w:b/>
          <w:sz w:val="28"/>
          <w:szCs w:val="28"/>
          <w:shd w:val="clear" w:color="auto" w:fill="FFFFFF"/>
        </w:rPr>
        <w:t>https://text.ru/</w:t>
      </w:r>
      <w:r w:rsidRPr="00C4479E">
        <w:rPr>
          <w:sz w:val="28"/>
          <w:szCs w:val="28"/>
          <w:shd w:val="clear" w:color="auto" w:fill="FFFFFF"/>
        </w:rPr>
        <w:t xml:space="preserve">. Статьи, оформленные без соблюдения предъявляемых требований и содержащие оригинальность </w:t>
      </w:r>
      <w:r w:rsidRPr="00C4479E">
        <w:rPr>
          <w:b/>
          <w:sz w:val="28"/>
          <w:szCs w:val="28"/>
          <w:shd w:val="clear" w:color="auto" w:fill="FFFFFF"/>
        </w:rPr>
        <w:t xml:space="preserve">менее </w:t>
      </w:r>
      <w:r>
        <w:rPr>
          <w:b/>
          <w:sz w:val="28"/>
          <w:szCs w:val="28"/>
          <w:shd w:val="clear" w:color="auto" w:fill="FFFFFF"/>
        </w:rPr>
        <w:t>80</w:t>
      </w:r>
      <w:r w:rsidRPr="00C4479E">
        <w:rPr>
          <w:b/>
          <w:sz w:val="28"/>
          <w:szCs w:val="28"/>
          <w:shd w:val="clear" w:color="auto" w:fill="FFFFFF"/>
        </w:rPr>
        <w:t>%</w:t>
      </w:r>
      <w:r w:rsidRPr="00C4479E">
        <w:rPr>
          <w:sz w:val="28"/>
          <w:szCs w:val="28"/>
          <w:shd w:val="clear" w:color="auto" w:fill="FFFFFF"/>
        </w:rPr>
        <w:t xml:space="preserve">, не будут приняты к публикации. Материалы, подлежащие рассмотрению на предмет участия в </w:t>
      </w:r>
      <w:r>
        <w:rPr>
          <w:sz w:val="28"/>
          <w:szCs w:val="28"/>
          <w:shd w:val="clear" w:color="auto" w:fill="FFFFFF"/>
        </w:rPr>
        <w:t>конференции</w:t>
      </w:r>
      <w:r w:rsidRPr="00C4479E">
        <w:rPr>
          <w:sz w:val="28"/>
          <w:szCs w:val="28"/>
          <w:shd w:val="clear" w:color="auto" w:fill="FFFFFF"/>
        </w:rPr>
        <w:t xml:space="preserve">, не должны быть изданы ранее в других источниках. По результатам работы </w:t>
      </w:r>
      <w:r>
        <w:rPr>
          <w:sz w:val="28"/>
          <w:szCs w:val="28"/>
          <w:shd w:val="clear" w:color="auto" w:fill="FFFFFF"/>
        </w:rPr>
        <w:t>конференции</w:t>
      </w:r>
      <w:r w:rsidRPr="00C4479E">
        <w:rPr>
          <w:sz w:val="28"/>
          <w:szCs w:val="28"/>
          <w:shd w:val="clear" w:color="auto" w:fill="FFFFFF"/>
        </w:rPr>
        <w:t xml:space="preserve"> планируется выпуск электронного сборника статей с </w:t>
      </w:r>
      <w:r w:rsidRPr="00C4479E">
        <w:rPr>
          <w:b/>
          <w:sz w:val="28"/>
          <w:szCs w:val="28"/>
          <w:shd w:val="clear" w:color="auto" w:fill="FFFFFF"/>
        </w:rPr>
        <w:t xml:space="preserve">включением в Российский индекс научного цитирования (РИНЦ). </w:t>
      </w:r>
    </w:p>
    <w:p w14:paraId="64CAA504" w14:textId="77777777" w:rsidR="00B21849" w:rsidRDefault="00B21849" w:rsidP="00F61978">
      <w:pPr>
        <w:tabs>
          <w:tab w:val="left" w:pos="4713"/>
        </w:tabs>
        <w:ind w:right="32" w:firstLine="567"/>
        <w:jc w:val="both"/>
        <w:rPr>
          <w:b/>
          <w:sz w:val="28"/>
          <w:szCs w:val="28"/>
          <w:shd w:val="clear" w:color="auto" w:fill="FFFFFF"/>
        </w:rPr>
      </w:pPr>
    </w:p>
    <w:p w14:paraId="4D29712E" w14:textId="77777777" w:rsidR="00B21849" w:rsidRDefault="00B21849" w:rsidP="00961F04">
      <w:pPr>
        <w:spacing w:line="234" w:lineRule="auto"/>
        <w:ind w:firstLine="567"/>
        <w:jc w:val="both"/>
        <w:rPr>
          <w:sz w:val="28"/>
        </w:rPr>
      </w:pPr>
      <w:bookmarkStart w:id="11" w:name="page5"/>
      <w:bookmarkEnd w:id="11"/>
      <w:r>
        <w:rPr>
          <w:sz w:val="28"/>
        </w:rPr>
        <w:t>При подготовке материалов необходимо руководствоваться изложенными</w:t>
      </w:r>
      <w:r w:rsidR="00B25AF2" w:rsidRPr="00B25AF2">
        <w:rPr>
          <w:sz w:val="28"/>
        </w:rPr>
        <w:t xml:space="preserve"> </w:t>
      </w:r>
      <w:r w:rsidR="00C402BB">
        <w:rPr>
          <w:sz w:val="28"/>
        </w:rPr>
        <w:t xml:space="preserve">далее </w:t>
      </w:r>
      <w:r>
        <w:rPr>
          <w:sz w:val="28"/>
        </w:rPr>
        <w:t xml:space="preserve">требованиями. Тексты, оформленные не в соответствии с требованиями, </w:t>
      </w:r>
      <w:r w:rsidRPr="008479AA">
        <w:rPr>
          <w:b/>
          <w:sz w:val="28"/>
        </w:rPr>
        <w:t>к публикации не принимаются</w:t>
      </w:r>
      <w:r>
        <w:rPr>
          <w:sz w:val="28"/>
        </w:rPr>
        <w:t xml:space="preserve">. Материалы, поступившие в Организационный комитет, </w:t>
      </w:r>
      <w:r w:rsidRPr="008479AA">
        <w:rPr>
          <w:b/>
          <w:sz w:val="28"/>
        </w:rPr>
        <w:t>не возвращаются</w:t>
      </w:r>
      <w:r>
        <w:rPr>
          <w:sz w:val="28"/>
        </w:rPr>
        <w:t>. Оргкомитет оставляет за собой право отбора материалов для публикации в сборнике. Гарантированно будут опубликованы только работы выступивших с докладом.</w:t>
      </w:r>
    </w:p>
    <w:p w14:paraId="49E7CCAC" w14:textId="77777777" w:rsidR="00AD4648" w:rsidRPr="00961F04" w:rsidRDefault="00AD4648" w:rsidP="00961F04">
      <w:pPr>
        <w:spacing w:line="234" w:lineRule="auto"/>
        <w:ind w:firstLine="567"/>
        <w:jc w:val="both"/>
        <w:rPr>
          <w:sz w:val="28"/>
        </w:rPr>
      </w:pPr>
    </w:p>
    <w:p w14:paraId="5CA3CFF4" w14:textId="77777777" w:rsidR="00E35B18" w:rsidRDefault="00E35B18" w:rsidP="00E35B18">
      <w:pPr>
        <w:ind w:firstLine="567"/>
        <w:jc w:val="center"/>
        <w:rPr>
          <w:b/>
          <w:i/>
          <w:sz w:val="28"/>
        </w:rPr>
      </w:pPr>
      <w:r w:rsidRPr="00175335">
        <w:rPr>
          <w:b/>
          <w:i/>
          <w:sz w:val="28"/>
        </w:rPr>
        <w:t>Общие требования к оформлению материалов конференции</w:t>
      </w:r>
    </w:p>
    <w:p w14:paraId="136DABF2" w14:textId="77777777" w:rsidR="00E35B18" w:rsidRPr="00175335" w:rsidRDefault="00E35B18" w:rsidP="00E35B18">
      <w:pPr>
        <w:ind w:firstLine="567"/>
        <w:jc w:val="center"/>
        <w:rPr>
          <w:b/>
          <w:i/>
          <w:sz w:val="28"/>
        </w:rPr>
      </w:pPr>
    </w:p>
    <w:p w14:paraId="716A1065" w14:textId="77777777" w:rsidR="00E35B18" w:rsidRDefault="00E35B18" w:rsidP="00E35B18">
      <w:pPr>
        <w:tabs>
          <w:tab w:val="left" w:pos="709"/>
        </w:tabs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Материалы</w:t>
      </w:r>
      <w:r w:rsidRPr="006A273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Pr="006A2730">
        <w:rPr>
          <w:sz w:val="28"/>
          <w:szCs w:val="28"/>
        </w:rPr>
        <w:t xml:space="preserve"> быть отформатирован</w:t>
      </w:r>
      <w:r>
        <w:rPr>
          <w:sz w:val="28"/>
          <w:szCs w:val="28"/>
        </w:rPr>
        <w:t>ы</w:t>
      </w:r>
      <w:r w:rsidRPr="006A2730">
        <w:rPr>
          <w:sz w:val="28"/>
          <w:szCs w:val="28"/>
        </w:rPr>
        <w:t xml:space="preserve"> следующим образом: шрифт – </w:t>
      </w:r>
      <w:proofErr w:type="spellStart"/>
      <w:r w:rsidRPr="006A2730">
        <w:rPr>
          <w:sz w:val="28"/>
          <w:szCs w:val="28"/>
        </w:rPr>
        <w:t>Times</w:t>
      </w:r>
      <w:proofErr w:type="spellEnd"/>
      <w:r w:rsidRPr="006A2730">
        <w:rPr>
          <w:sz w:val="28"/>
          <w:szCs w:val="28"/>
        </w:rPr>
        <w:t xml:space="preserve"> </w:t>
      </w:r>
      <w:proofErr w:type="spellStart"/>
      <w:r w:rsidRPr="006A2730">
        <w:rPr>
          <w:sz w:val="28"/>
          <w:szCs w:val="28"/>
        </w:rPr>
        <w:t>New</w:t>
      </w:r>
      <w:proofErr w:type="spellEnd"/>
      <w:r w:rsidRPr="006A2730">
        <w:rPr>
          <w:sz w:val="28"/>
          <w:szCs w:val="28"/>
        </w:rPr>
        <w:t xml:space="preserve"> </w:t>
      </w:r>
      <w:proofErr w:type="spellStart"/>
      <w:r w:rsidRPr="006A2730">
        <w:rPr>
          <w:sz w:val="28"/>
          <w:szCs w:val="28"/>
        </w:rPr>
        <w:t>Roman</w:t>
      </w:r>
      <w:proofErr w:type="spellEnd"/>
      <w:r w:rsidRPr="006A2730">
        <w:rPr>
          <w:sz w:val="28"/>
          <w:szCs w:val="28"/>
        </w:rPr>
        <w:t xml:space="preserve"> 14 </w:t>
      </w:r>
      <w:proofErr w:type="spellStart"/>
      <w:r w:rsidRPr="006A2730">
        <w:rPr>
          <w:sz w:val="28"/>
          <w:szCs w:val="28"/>
        </w:rPr>
        <w:t>pt</w:t>
      </w:r>
      <w:proofErr w:type="spellEnd"/>
      <w:r w:rsidRPr="006A2730">
        <w:rPr>
          <w:sz w:val="28"/>
          <w:szCs w:val="28"/>
        </w:rPr>
        <w:t xml:space="preserve"> (для</w:t>
      </w:r>
      <w:r>
        <w:rPr>
          <w:sz w:val="28"/>
          <w:szCs w:val="28"/>
        </w:rPr>
        <w:t xml:space="preserve"> </w:t>
      </w:r>
      <w:r w:rsidRPr="006A2730">
        <w:rPr>
          <w:sz w:val="28"/>
          <w:szCs w:val="28"/>
        </w:rPr>
        <w:t>шапки</w:t>
      </w:r>
      <w:r>
        <w:rPr>
          <w:sz w:val="28"/>
          <w:szCs w:val="28"/>
        </w:rPr>
        <w:t>,</w:t>
      </w:r>
      <w:r w:rsidRPr="006A2730">
        <w:rPr>
          <w:sz w:val="28"/>
          <w:szCs w:val="28"/>
        </w:rPr>
        <w:t xml:space="preserve"> основного текста) и 12 </w:t>
      </w:r>
      <w:proofErr w:type="spellStart"/>
      <w:r w:rsidRPr="006A2730">
        <w:rPr>
          <w:sz w:val="28"/>
          <w:szCs w:val="28"/>
        </w:rPr>
        <w:t>pt</w:t>
      </w:r>
      <w:proofErr w:type="spellEnd"/>
      <w:r w:rsidRPr="006A2730">
        <w:rPr>
          <w:sz w:val="28"/>
          <w:szCs w:val="28"/>
        </w:rPr>
        <w:t xml:space="preserve"> (для таблиц и </w:t>
      </w:r>
      <w:r>
        <w:rPr>
          <w:sz w:val="28"/>
          <w:szCs w:val="28"/>
        </w:rPr>
        <w:t>подписей под таблицами, рисунками, с</w:t>
      </w:r>
      <w:r w:rsidRPr="00175335">
        <w:rPr>
          <w:sz w:val="28"/>
          <w:szCs w:val="28"/>
        </w:rPr>
        <w:t>пис</w:t>
      </w:r>
      <w:r>
        <w:rPr>
          <w:sz w:val="28"/>
          <w:szCs w:val="28"/>
        </w:rPr>
        <w:t>ка</w:t>
      </w:r>
      <w:r w:rsidRPr="00175335">
        <w:rPr>
          <w:sz w:val="28"/>
          <w:szCs w:val="28"/>
        </w:rPr>
        <w:t xml:space="preserve"> использованных источников</w:t>
      </w:r>
      <w:r>
        <w:rPr>
          <w:sz w:val="28"/>
          <w:szCs w:val="28"/>
        </w:rPr>
        <w:t xml:space="preserve"> и т.п.</w:t>
      </w:r>
      <w:r w:rsidRPr="006A2730">
        <w:rPr>
          <w:sz w:val="28"/>
          <w:szCs w:val="28"/>
        </w:rPr>
        <w:t>); междустрочный интервал – одинарный; поля: верхнее</w:t>
      </w:r>
      <w:r>
        <w:rPr>
          <w:sz w:val="28"/>
          <w:szCs w:val="28"/>
        </w:rPr>
        <w:t> </w:t>
      </w:r>
      <w:r w:rsidRPr="006A2730">
        <w:rPr>
          <w:sz w:val="28"/>
          <w:szCs w:val="28"/>
        </w:rPr>
        <w:t>– 2</w:t>
      </w:r>
      <w:r>
        <w:rPr>
          <w:sz w:val="28"/>
          <w:szCs w:val="28"/>
        </w:rPr>
        <w:t>7</w:t>
      </w:r>
      <w:r w:rsidRPr="006A2730">
        <w:rPr>
          <w:sz w:val="28"/>
          <w:szCs w:val="28"/>
        </w:rPr>
        <w:t xml:space="preserve"> мм; нижнее – </w:t>
      </w:r>
      <w:r>
        <w:rPr>
          <w:sz w:val="28"/>
          <w:szCs w:val="28"/>
        </w:rPr>
        <w:t>34</w:t>
      </w:r>
      <w:r w:rsidRPr="006A2730">
        <w:rPr>
          <w:sz w:val="28"/>
          <w:szCs w:val="28"/>
        </w:rPr>
        <w:t xml:space="preserve"> мм; левое – </w:t>
      </w:r>
      <w:r>
        <w:rPr>
          <w:sz w:val="28"/>
          <w:szCs w:val="28"/>
        </w:rPr>
        <w:t>27</w:t>
      </w:r>
      <w:r w:rsidRPr="006A2730">
        <w:rPr>
          <w:sz w:val="28"/>
          <w:szCs w:val="28"/>
        </w:rPr>
        <w:t xml:space="preserve"> мм, правое</w:t>
      </w:r>
      <w:r w:rsidR="00C402BB">
        <w:rPr>
          <w:sz w:val="28"/>
          <w:szCs w:val="28"/>
        </w:rPr>
        <w:t> </w:t>
      </w:r>
      <w:r w:rsidRPr="006A2730">
        <w:rPr>
          <w:sz w:val="28"/>
          <w:szCs w:val="28"/>
        </w:rPr>
        <w:t xml:space="preserve">– </w:t>
      </w:r>
      <w:r>
        <w:rPr>
          <w:sz w:val="28"/>
          <w:szCs w:val="28"/>
        </w:rPr>
        <w:t>27</w:t>
      </w:r>
      <w:r w:rsidRPr="006A2730">
        <w:rPr>
          <w:sz w:val="28"/>
          <w:szCs w:val="28"/>
        </w:rPr>
        <w:t xml:space="preserve"> мм; абзацный отступ – 1 см; выравнивание текста – по ширине страницы; расстановка переносов – нет; формат – А4.</w:t>
      </w:r>
      <w:r>
        <w:rPr>
          <w:sz w:val="28"/>
          <w:szCs w:val="28"/>
        </w:rPr>
        <w:t xml:space="preserve"> </w:t>
      </w:r>
    </w:p>
    <w:p w14:paraId="0D03D659" w14:textId="77777777" w:rsidR="00E35B18" w:rsidRPr="00175335" w:rsidRDefault="00E35B18" w:rsidP="00E35B18">
      <w:pPr>
        <w:widowControl w:val="0"/>
        <w:tabs>
          <w:tab w:val="left" w:pos="709"/>
        </w:tabs>
        <w:spacing w:line="233" w:lineRule="auto"/>
        <w:ind w:firstLine="567"/>
        <w:jc w:val="both"/>
        <w:rPr>
          <w:rFonts w:cs="Arial"/>
          <w:sz w:val="28"/>
          <w:szCs w:val="28"/>
        </w:rPr>
      </w:pPr>
      <w:r w:rsidRPr="00175335">
        <w:rPr>
          <w:rFonts w:cs="Arial"/>
          <w:sz w:val="28"/>
          <w:szCs w:val="28"/>
        </w:rPr>
        <w:t xml:space="preserve">Аннотация должна быть информативной, оригинальной, содержательной (отражать основное содержание статьи и результаты исследований), предпочтительно структурированной. В аннотацию входит характеристика основной темы, проблемы, объекта, цели исследования, ценность его результатов, а также практическое значение итогов работы. В аннотации необходимо указать, что нового несет в себе публикация в сравнении с другими, родственными по тематике и целевому назначению. Аббревиатуры следует разворачивать. </w:t>
      </w:r>
      <w:r w:rsidRPr="00EA1D26">
        <w:rPr>
          <w:rFonts w:cs="Arial"/>
          <w:b/>
          <w:sz w:val="28"/>
          <w:szCs w:val="28"/>
        </w:rPr>
        <w:t>Объем</w:t>
      </w:r>
      <w:r w:rsidRPr="00175335">
        <w:rPr>
          <w:rFonts w:cs="Arial"/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5</w:t>
      </w:r>
      <w:r w:rsidRPr="00175335">
        <w:rPr>
          <w:rFonts w:cs="Arial"/>
          <w:sz w:val="28"/>
          <w:szCs w:val="28"/>
        </w:rPr>
        <w:t>0–</w:t>
      </w:r>
      <w:r>
        <w:rPr>
          <w:rFonts w:cs="Arial"/>
          <w:sz w:val="28"/>
          <w:szCs w:val="28"/>
        </w:rPr>
        <w:t>15</w:t>
      </w:r>
      <w:r w:rsidRPr="00175335">
        <w:rPr>
          <w:rFonts w:cs="Arial"/>
          <w:sz w:val="28"/>
          <w:szCs w:val="28"/>
        </w:rPr>
        <w:t>0 слов.</w:t>
      </w:r>
    </w:p>
    <w:p w14:paraId="6742DE49" w14:textId="77777777" w:rsidR="00E35B18" w:rsidRDefault="00E35B18" w:rsidP="00E35B1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75335">
        <w:rPr>
          <w:rFonts w:cs="Arial"/>
          <w:sz w:val="28"/>
          <w:szCs w:val="28"/>
        </w:rPr>
        <w:t>Ключевые слова</w:t>
      </w:r>
      <w:r>
        <w:rPr>
          <w:sz w:val="28"/>
          <w:szCs w:val="28"/>
        </w:rPr>
        <w:t xml:space="preserve"> </w:t>
      </w:r>
      <w:r w:rsidRPr="00A93EED">
        <w:rPr>
          <w:sz w:val="28"/>
          <w:szCs w:val="28"/>
        </w:rPr>
        <w:t>(</w:t>
      </w:r>
      <w:r w:rsidRPr="00A93EED">
        <w:rPr>
          <w:color w:val="000000"/>
          <w:sz w:val="28"/>
          <w:szCs w:val="28"/>
          <w:lang w:val="en-US"/>
        </w:rPr>
        <w:t>Ke</w:t>
      </w:r>
      <w:r>
        <w:rPr>
          <w:color w:val="000000"/>
          <w:sz w:val="28"/>
          <w:szCs w:val="28"/>
          <w:lang w:val="en-US"/>
        </w:rPr>
        <w:t>y</w:t>
      </w:r>
      <w:r w:rsidRPr="00A93EED">
        <w:rPr>
          <w:color w:val="000000"/>
          <w:sz w:val="28"/>
          <w:szCs w:val="28"/>
          <w:lang w:val="en-US"/>
        </w:rPr>
        <w:t>words</w:t>
      </w:r>
      <w:r w:rsidRPr="00A93EE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должны отражать суть материалов. </w:t>
      </w:r>
      <w:r w:rsidRPr="00EA1D26">
        <w:rPr>
          <w:b/>
          <w:sz w:val="28"/>
          <w:szCs w:val="28"/>
        </w:rPr>
        <w:t>Объем</w:t>
      </w:r>
      <w:r>
        <w:rPr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3</w:t>
      </w:r>
      <w:r w:rsidRPr="00175335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>5</w:t>
      </w:r>
      <w:r w:rsidRPr="00175335">
        <w:rPr>
          <w:rFonts w:cs="Arial"/>
          <w:sz w:val="28"/>
          <w:szCs w:val="28"/>
        </w:rPr>
        <w:t xml:space="preserve"> слов</w:t>
      </w:r>
      <w:r>
        <w:rPr>
          <w:sz w:val="28"/>
          <w:szCs w:val="28"/>
        </w:rPr>
        <w:t xml:space="preserve"> и словосочетаний.</w:t>
      </w:r>
    </w:p>
    <w:p w14:paraId="0B567B14" w14:textId="61BD384A" w:rsidR="00E35B18" w:rsidRPr="006A2730" w:rsidRDefault="00E35B18" w:rsidP="00E35B18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6A2730">
        <w:rPr>
          <w:sz w:val="28"/>
          <w:szCs w:val="28"/>
        </w:rPr>
        <w:t>Текст доклада должен излагаться научным языком, иметь четкую смысловую структуру.</w:t>
      </w:r>
      <w:r>
        <w:rPr>
          <w:sz w:val="28"/>
          <w:szCs w:val="28"/>
        </w:rPr>
        <w:t xml:space="preserve"> </w:t>
      </w:r>
      <w:r w:rsidRPr="006A2730">
        <w:rPr>
          <w:b/>
          <w:sz w:val="28"/>
          <w:szCs w:val="28"/>
        </w:rPr>
        <w:t>Об</w:t>
      </w:r>
      <w:r w:rsidR="00515FB1">
        <w:rPr>
          <w:b/>
          <w:sz w:val="28"/>
          <w:szCs w:val="28"/>
        </w:rPr>
        <w:t>щий об</w:t>
      </w:r>
      <w:r w:rsidRPr="006A2730">
        <w:rPr>
          <w:b/>
          <w:sz w:val="28"/>
          <w:szCs w:val="28"/>
        </w:rPr>
        <w:t>ъем –</w:t>
      </w:r>
      <w:r w:rsidRPr="00A17204">
        <w:rPr>
          <w:sz w:val="28"/>
          <w:szCs w:val="28"/>
          <w:shd w:val="clear" w:color="auto" w:fill="FFFFFF"/>
        </w:rPr>
        <w:t xml:space="preserve"> </w:t>
      </w:r>
      <w:r w:rsidRPr="00C4479E">
        <w:rPr>
          <w:sz w:val="28"/>
          <w:szCs w:val="28"/>
          <w:shd w:val="clear" w:color="auto" w:fill="FFFFFF"/>
        </w:rPr>
        <w:t xml:space="preserve">до </w:t>
      </w:r>
      <w:r w:rsidR="00515FB1">
        <w:rPr>
          <w:sz w:val="28"/>
          <w:szCs w:val="28"/>
          <w:shd w:val="clear" w:color="auto" w:fill="FFFFFF"/>
        </w:rPr>
        <w:t>4</w:t>
      </w:r>
      <w:bookmarkStart w:id="12" w:name="_GoBack"/>
      <w:bookmarkEnd w:id="12"/>
      <w:r w:rsidRPr="00C4479E">
        <w:rPr>
          <w:sz w:val="28"/>
          <w:szCs w:val="28"/>
          <w:shd w:val="clear" w:color="auto" w:fill="FFFFFF"/>
        </w:rPr>
        <w:t xml:space="preserve"> страниц. </w:t>
      </w:r>
    </w:p>
    <w:p w14:paraId="0FBC589A" w14:textId="77777777" w:rsidR="00E35B18" w:rsidRDefault="00E35B18" w:rsidP="00E35B18">
      <w:pPr>
        <w:tabs>
          <w:tab w:val="left" w:pos="709"/>
          <w:tab w:val="left" w:pos="9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A2730">
        <w:rPr>
          <w:sz w:val="28"/>
          <w:szCs w:val="28"/>
        </w:rPr>
        <w:t>тексте обязательно должны быть ссылки на использованные источники (заключаются в квадратные скобки [1; 2]), на таблицы (табл. 1), рисунки (рис. 1), формулы (формула (1)).</w:t>
      </w:r>
    </w:p>
    <w:p w14:paraId="479FD779" w14:textId="77777777" w:rsidR="00E35B18" w:rsidRDefault="00E35B18" w:rsidP="00E35B18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6A2730">
        <w:rPr>
          <w:sz w:val="28"/>
          <w:szCs w:val="28"/>
        </w:rPr>
        <w:t>Все цитаты в тексте заключаются в кавычки. В конце статьи приводится библиографический список</w:t>
      </w:r>
      <w:r>
        <w:rPr>
          <w:sz w:val="28"/>
          <w:szCs w:val="28"/>
        </w:rPr>
        <w:t xml:space="preserve"> (</w:t>
      </w:r>
      <w:r w:rsidRPr="00E777DD">
        <w:rPr>
          <w:sz w:val="28"/>
          <w:szCs w:val="28"/>
        </w:rPr>
        <w:t>Библиографические ссылки</w:t>
      </w:r>
      <w:r>
        <w:rPr>
          <w:sz w:val="28"/>
          <w:szCs w:val="28"/>
        </w:rPr>
        <w:t>)</w:t>
      </w:r>
      <w:r w:rsidRPr="006A2730">
        <w:rPr>
          <w:sz w:val="28"/>
          <w:szCs w:val="28"/>
        </w:rPr>
        <w:t>, оформленный в соответствии с требованиями Высшей аттестационной комиссии</w:t>
      </w:r>
      <w:r>
        <w:rPr>
          <w:sz w:val="28"/>
          <w:szCs w:val="28"/>
        </w:rPr>
        <w:t xml:space="preserve"> </w:t>
      </w:r>
      <w:r w:rsidRPr="006A2730">
        <w:rPr>
          <w:sz w:val="28"/>
          <w:szCs w:val="28"/>
        </w:rPr>
        <w:t>Республики Беларусь.</w:t>
      </w:r>
      <w:r w:rsidRPr="00C037D4">
        <w:rPr>
          <w:sz w:val="28"/>
          <w:szCs w:val="28"/>
          <w:shd w:val="clear" w:color="auto" w:fill="FFFFFF"/>
        </w:rPr>
        <w:t xml:space="preserve"> </w:t>
      </w:r>
      <w:r w:rsidRPr="00C4479E">
        <w:rPr>
          <w:sz w:val="28"/>
          <w:szCs w:val="28"/>
          <w:shd w:val="clear" w:color="auto" w:fill="FFFFFF"/>
        </w:rPr>
        <w:t xml:space="preserve">Список литературы должен включать не менее 3-х </w:t>
      </w:r>
      <w:r>
        <w:rPr>
          <w:sz w:val="28"/>
          <w:szCs w:val="28"/>
          <w:shd w:val="clear" w:color="auto" w:fill="FFFFFF"/>
        </w:rPr>
        <w:t>источников</w:t>
      </w:r>
      <w:r w:rsidRPr="006A2730">
        <w:rPr>
          <w:b/>
          <w:sz w:val="28"/>
          <w:szCs w:val="28"/>
        </w:rPr>
        <w:t>.</w:t>
      </w:r>
    </w:p>
    <w:p w14:paraId="5A1A1A64" w14:textId="77777777" w:rsidR="00E35B18" w:rsidRPr="004E3DAB" w:rsidRDefault="00E35B18" w:rsidP="00E35B18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Формулы должны быть набраны в </w:t>
      </w:r>
      <w:proofErr w:type="spellStart"/>
      <w:r>
        <w:rPr>
          <w:sz w:val="28"/>
          <w:szCs w:val="28"/>
          <w:lang w:val="en-US"/>
        </w:rPr>
        <w:t>MathType</w:t>
      </w:r>
      <w:proofErr w:type="spellEnd"/>
      <w:r>
        <w:rPr>
          <w:sz w:val="28"/>
          <w:szCs w:val="28"/>
        </w:rPr>
        <w:t xml:space="preserve">, в крайнем случае – в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Equation</w:t>
      </w:r>
      <w:r>
        <w:rPr>
          <w:sz w:val="28"/>
          <w:szCs w:val="28"/>
        </w:rPr>
        <w:t xml:space="preserve">. Если формула вставлена рисунком, статья автоматически отклоняется. </w:t>
      </w:r>
    </w:p>
    <w:p w14:paraId="36735B93" w14:textId="77777777" w:rsidR="00E35B18" w:rsidRPr="00A93EED" w:rsidRDefault="00E35B18" w:rsidP="00E35B1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93EED">
        <w:rPr>
          <w:sz w:val="28"/>
          <w:szCs w:val="28"/>
        </w:rPr>
        <w:t>Таблицы и рисунки отделяются от основного текста пустыми строками.</w:t>
      </w:r>
    </w:p>
    <w:p w14:paraId="028CE9CD" w14:textId="77777777" w:rsidR="00E35B18" w:rsidRDefault="00E35B18" w:rsidP="00E35B1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93EED">
        <w:rPr>
          <w:sz w:val="28"/>
          <w:szCs w:val="28"/>
        </w:rPr>
        <w:t xml:space="preserve">В тексте следует выполнять выравнивание таблицы (макет → </w:t>
      </w:r>
      <w:proofErr w:type="spellStart"/>
      <w:r w:rsidRPr="00A93EED">
        <w:rPr>
          <w:sz w:val="28"/>
          <w:szCs w:val="28"/>
        </w:rPr>
        <w:t>автоподбор</w:t>
      </w:r>
      <w:proofErr w:type="spellEnd"/>
      <w:r w:rsidRPr="00A93EED">
        <w:rPr>
          <w:sz w:val="28"/>
          <w:szCs w:val="28"/>
        </w:rPr>
        <w:t xml:space="preserve"> → </w:t>
      </w:r>
      <w:proofErr w:type="spellStart"/>
      <w:r w:rsidRPr="00A93EED">
        <w:rPr>
          <w:sz w:val="28"/>
          <w:szCs w:val="28"/>
        </w:rPr>
        <w:t>автоподбор</w:t>
      </w:r>
      <w:proofErr w:type="spellEnd"/>
      <w:r w:rsidRPr="00A93EED">
        <w:rPr>
          <w:sz w:val="28"/>
          <w:szCs w:val="28"/>
        </w:rPr>
        <w:t xml:space="preserve"> по ширине окна). Выравнивание текста в таблицах: ТЕКСТ – по левому краю страницы; ЦИФРЫ И НУМЕРАЦИЯ ПЕРВОГО СТОЛБЦА – по центру. Если цифровые или иные данные в какой-либо строке таблицы отсутствуют, то в ней ставят прочерк.</w:t>
      </w:r>
    </w:p>
    <w:p w14:paraId="72F21751" w14:textId="77777777" w:rsidR="00E35B18" w:rsidRDefault="00E35B18" w:rsidP="00E35B18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4C7560F5" w14:textId="77777777" w:rsidR="00E35B18" w:rsidRDefault="00E35B18" w:rsidP="00E35B18">
      <w:pPr>
        <w:keepNext/>
        <w:tabs>
          <w:tab w:val="left" w:pos="709"/>
        </w:tabs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 оформления таблицы</w:t>
      </w:r>
    </w:p>
    <w:p w14:paraId="4E158260" w14:textId="77777777" w:rsidR="00E35B18" w:rsidRPr="00A93EED" w:rsidRDefault="00E35B18" w:rsidP="00E35B18">
      <w:pPr>
        <w:keepNext/>
        <w:tabs>
          <w:tab w:val="left" w:pos="709"/>
        </w:tabs>
        <w:ind w:firstLine="567"/>
        <w:jc w:val="center"/>
        <w:rPr>
          <w:sz w:val="28"/>
          <w:szCs w:val="28"/>
        </w:rPr>
      </w:pPr>
    </w:p>
    <w:p w14:paraId="2A3781E1" w14:textId="77777777" w:rsidR="00E35B18" w:rsidRPr="005674B0" w:rsidRDefault="00E35B18" w:rsidP="00E35B18">
      <w:pPr>
        <w:keepNext/>
        <w:ind w:firstLine="567"/>
        <w:jc w:val="right"/>
        <w:rPr>
          <w:i/>
          <w:sz w:val="24"/>
        </w:rPr>
      </w:pPr>
      <w:r w:rsidRPr="005674B0">
        <w:rPr>
          <w:i/>
          <w:sz w:val="24"/>
        </w:rPr>
        <w:t>Таблица 1</w:t>
      </w:r>
    </w:p>
    <w:p w14:paraId="2E7E68E2" w14:textId="77777777" w:rsidR="00E35B18" w:rsidRPr="005674B0" w:rsidRDefault="00E35B18" w:rsidP="00E35B18">
      <w:pPr>
        <w:keepNext/>
        <w:jc w:val="center"/>
        <w:rPr>
          <w:b/>
          <w:sz w:val="24"/>
        </w:rPr>
      </w:pPr>
      <w:r>
        <w:rPr>
          <w:b/>
          <w:sz w:val="24"/>
        </w:rPr>
        <w:t>Структура инвестиций в основной капитал по видам экономической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1638"/>
        <w:gridCol w:w="697"/>
        <w:gridCol w:w="2084"/>
        <w:gridCol w:w="789"/>
        <w:gridCol w:w="1150"/>
        <w:gridCol w:w="1468"/>
        <w:gridCol w:w="903"/>
      </w:tblGrid>
      <w:tr w:rsidR="00E35B18" w:rsidRPr="003962D3" w14:paraId="78CA317B" w14:textId="77777777" w:rsidTr="00D930EE">
        <w:trPr>
          <w:trHeight w:val="241"/>
        </w:trPr>
        <w:tc>
          <w:tcPr>
            <w:tcW w:w="719" w:type="pct"/>
            <w:vMerge w:val="restart"/>
            <w:shd w:val="clear" w:color="auto" w:fill="auto"/>
            <w:vAlign w:val="center"/>
          </w:tcPr>
          <w:p w14:paraId="428A7F44" w14:textId="77777777" w:rsidR="00E35B18" w:rsidRPr="003962D3" w:rsidRDefault="00E35B18" w:rsidP="00EB097C">
            <w:pPr>
              <w:jc w:val="center"/>
              <w:rPr>
                <w:sz w:val="24"/>
                <w:szCs w:val="24"/>
              </w:rPr>
            </w:pPr>
            <w:r w:rsidRPr="003962D3">
              <w:rPr>
                <w:b/>
                <w:sz w:val="24"/>
                <w:szCs w:val="24"/>
              </w:rPr>
              <w:t>Страны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14:paraId="56413363" w14:textId="77777777" w:rsidR="00E35B18" w:rsidRPr="003962D3" w:rsidRDefault="00E35B18" w:rsidP="00EB097C">
            <w:pPr>
              <w:jc w:val="center"/>
              <w:rPr>
                <w:sz w:val="24"/>
                <w:szCs w:val="24"/>
              </w:rPr>
            </w:pPr>
            <w:r w:rsidRPr="003962D3">
              <w:rPr>
                <w:b/>
                <w:w w:val="95"/>
                <w:sz w:val="24"/>
                <w:szCs w:val="24"/>
              </w:rPr>
              <w:t>Всего</w:t>
            </w:r>
          </w:p>
        </w:tc>
        <w:tc>
          <w:tcPr>
            <w:tcW w:w="3478" w:type="pct"/>
            <w:gridSpan w:val="6"/>
            <w:shd w:val="clear" w:color="auto" w:fill="auto"/>
            <w:vAlign w:val="center"/>
          </w:tcPr>
          <w:p w14:paraId="1E5D3515" w14:textId="77777777" w:rsidR="00E35B18" w:rsidRPr="003962D3" w:rsidRDefault="00E35B18" w:rsidP="00EB097C">
            <w:pPr>
              <w:jc w:val="center"/>
              <w:rPr>
                <w:sz w:val="24"/>
                <w:szCs w:val="24"/>
              </w:rPr>
            </w:pPr>
            <w:r w:rsidRPr="003962D3">
              <w:rPr>
                <w:b/>
                <w:sz w:val="24"/>
                <w:szCs w:val="24"/>
              </w:rPr>
              <w:t>В том числе в:</w:t>
            </w:r>
          </w:p>
        </w:tc>
      </w:tr>
      <w:tr w:rsidR="00E35B18" w:rsidRPr="003962D3" w14:paraId="0655DC4D" w14:textId="77777777" w:rsidTr="00D930EE">
        <w:trPr>
          <w:cantSplit/>
          <w:trHeight w:val="2247"/>
        </w:trPr>
        <w:tc>
          <w:tcPr>
            <w:tcW w:w="71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92721" w14:textId="77777777" w:rsidR="00E35B18" w:rsidRPr="003962D3" w:rsidRDefault="00E35B18" w:rsidP="00EB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F091C" w14:textId="77777777" w:rsidR="00E35B18" w:rsidRPr="003962D3" w:rsidRDefault="00E35B18" w:rsidP="00EB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3CD5534" w14:textId="77777777" w:rsidR="00E35B18" w:rsidRPr="003962D3" w:rsidRDefault="00E35B18" w:rsidP="00EB097C">
            <w:pPr>
              <w:ind w:left="113" w:right="113"/>
              <w:jc w:val="center"/>
              <w:rPr>
                <w:sz w:val="24"/>
                <w:szCs w:val="24"/>
              </w:rPr>
            </w:pPr>
            <w:r w:rsidRPr="003962D3">
              <w:rPr>
                <w:b/>
                <w:sz w:val="24"/>
                <w:szCs w:val="24"/>
              </w:rPr>
              <w:t>промышленность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74AAA85" w14:textId="77777777" w:rsidR="00E35B18" w:rsidRPr="003962D3" w:rsidRDefault="00E35B18" w:rsidP="00EB097C">
            <w:pPr>
              <w:ind w:left="113" w:right="113"/>
              <w:jc w:val="center"/>
              <w:rPr>
                <w:b/>
                <w:w w:val="96"/>
                <w:sz w:val="24"/>
                <w:szCs w:val="24"/>
              </w:rPr>
            </w:pPr>
            <w:r w:rsidRPr="003962D3">
              <w:rPr>
                <w:b/>
                <w:w w:val="96"/>
                <w:sz w:val="24"/>
                <w:szCs w:val="24"/>
              </w:rPr>
              <w:t>сельское</w:t>
            </w:r>
          </w:p>
          <w:p w14:paraId="667C891B" w14:textId="77777777" w:rsidR="00E35B18" w:rsidRPr="003962D3" w:rsidRDefault="00E35B18" w:rsidP="00EB097C">
            <w:pPr>
              <w:ind w:left="113" w:right="113"/>
              <w:jc w:val="center"/>
              <w:rPr>
                <w:b/>
                <w:w w:val="96"/>
                <w:sz w:val="24"/>
                <w:szCs w:val="24"/>
              </w:rPr>
            </w:pPr>
            <w:r w:rsidRPr="003962D3">
              <w:rPr>
                <w:b/>
                <w:w w:val="96"/>
                <w:sz w:val="24"/>
                <w:szCs w:val="24"/>
              </w:rPr>
              <w:t>хозяйство,</w:t>
            </w:r>
          </w:p>
          <w:p w14:paraId="52A4B403" w14:textId="77777777" w:rsidR="00E35B18" w:rsidRPr="003962D3" w:rsidRDefault="00E35B18" w:rsidP="00EB097C">
            <w:pPr>
              <w:ind w:left="113" w:right="113"/>
              <w:jc w:val="center"/>
              <w:rPr>
                <w:b/>
                <w:w w:val="97"/>
                <w:sz w:val="24"/>
                <w:szCs w:val="24"/>
              </w:rPr>
            </w:pPr>
            <w:r w:rsidRPr="003962D3">
              <w:rPr>
                <w:b/>
                <w:w w:val="97"/>
                <w:sz w:val="24"/>
                <w:szCs w:val="24"/>
              </w:rPr>
              <w:t>лесное и</w:t>
            </w:r>
          </w:p>
          <w:p w14:paraId="139AC3D0" w14:textId="77777777" w:rsidR="00E35B18" w:rsidRPr="003962D3" w:rsidRDefault="00E35B18" w:rsidP="00EB097C">
            <w:pPr>
              <w:ind w:left="113" w:right="113"/>
              <w:jc w:val="center"/>
              <w:rPr>
                <w:b/>
                <w:w w:val="98"/>
                <w:sz w:val="24"/>
                <w:szCs w:val="24"/>
              </w:rPr>
            </w:pPr>
            <w:r w:rsidRPr="003962D3">
              <w:rPr>
                <w:b/>
                <w:w w:val="98"/>
                <w:sz w:val="24"/>
                <w:szCs w:val="24"/>
              </w:rPr>
              <w:t>рыбное</w:t>
            </w:r>
          </w:p>
          <w:p w14:paraId="3356CB8B" w14:textId="77777777" w:rsidR="00E35B18" w:rsidRPr="003962D3" w:rsidRDefault="00E35B18" w:rsidP="00EB097C">
            <w:pPr>
              <w:ind w:left="113" w:right="113"/>
              <w:jc w:val="center"/>
              <w:rPr>
                <w:b/>
                <w:w w:val="96"/>
                <w:sz w:val="24"/>
                <w:szCs w:val="24"/>
              </w:rPr>
            </w:pPr>
            <w:r w:rsidRPr="003962D3">
              <w:rPr>
                <w:b/>
                <w:w w:val="95"/>
                <w:sz w:val="24"/>
                <w:szCs w:val="24"/>
              </w:rPr>
              <w:t>хозяйство</w:t>
            </w:r>
          </w:p>
        </w:tc>
        <w:tc>
          <w:tcPr>
            <w:tcW w:w="387" w:type="pct"/>
            <w:tcBorders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23CB6A31" w14:textId="77777777" w:rsidR="00E35B18" w:rsidRPr="003962D3" w:rsidRDefault="00E35B18" w:rsidP="00EB097C">
            <w:pPr>
              <w:ind w:left="3" w:right="113"/>
              <w:jc w:val="center"/>
              <w:rPr>
                <w:sz w:val="24"/>
                <w:szCs w:val="24"/>
              </w:rPr>
            </w:pPr>
            <w:r w:rsidRPr="003962D3">
              <w:rPr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DB59358" w14:textId="77777777" w:rsidR="00E35B18" w:rsidRPr="003962D3" w:rsidRDefault="00E35B18" w:rsidP="00EB097C">
            <w:pPr>
              <w:ind w:left="113" w:right="113"/>
              <w:jc w:val="center"/>
              <w:rPr>
                <w:b/>
                <w:w w:val="95"/>
                <w:sz w:val="24"/>
                <w:szCs w:val="24"/>
              </w:rPr>
            </w:pPr>
            <w:r w:rsidRPr="003962D3">
              <w:rPr>
                <w:b/>
                <w:w w:val="95"/>
                <w:sz w:val="24"/>
                <w:szCs w:val="24"/>
              </w:rPr>
              <w:t>транспорт</w:t>
            </w:r>
          </w:p>
          <w:p w14:paraId="49E283FD" w14:textId="77777777" w:rsidR="00E35B18" w:rsidRPr="003962D3" w:rsidRDefault="00E35B18" w:rsidP="00EB097C">
            <w:pPr>
              <w:ind w:left="113" w:right="113"/>
              <w:jc w:val="center"/>
              <w:rPr>
                <w:sz w:val="24"/>
                <w:szCs w:val="24"/>
              </w:rPr>
            </w:pPr>
            <w:r w:rsidRPr="003962D3">
              <w:rPr>
                <w:b/>
                <w:w w:val="97"/>
                <w:sz w:val="24"/>
                <w:szCs w:val="24"/>
              </w:rPr>
              <w:t>и связь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1EE65C4" w14:textId="77777777" w:rsidR="00E35B18" w:rsidRPr="003962D3" w:rsidRDefault="00E35B18" w:rsidP="00EB097C">
            <w:pPr>
              <w:ind w:left="113" w:right="113"/>
              <w:jc w:val="center"/>
              <w:rPr>
                <w:b/>
                <w:w w:val="97"/>
                <w:sz w:val="24"/>
                <w:szCs w:val="24"/>
              </w:rPr>
            </w:pPr>
            <w:r w:rsidRPr="003962D3">
              <w:rPr>
                <w:b/>
                <w:w w:val="97"/>
                <w:sz w:val="24"/>
                <w:szCs w:val="24"/>
              </w:rPr>
              <w:t>торговлю,</w:t>
            </w:r>
          </w:p>
          <w:p w14:paraId="01C2D66A" w14:textId="77777777" w:rsidR="00E35B18" w:rsidRPr="003962D3" w:rsidRDefault="00E35B18" w:rsidP="00EB097C">
            <w:pPr>
              <w:ind w:left="113" w:right="113"/>
              <w:jc w:val="center"/>
              <w:rPr>
                <w:b/>
                <w:w w:val="95"/>
                <w:sz w:val="24"/>
                <w:szCs w:val="24"/>
              </w:rPr>
            </w:pPr>
            <w:r w:rsidRPr="003962D3">
              <w:rPr>
                <w:b/>
                <w:w w:val="95"/>
                <w:sz w:val="24"/>
                <w:szCs w:val="24"/>
              </w:rPr>
              <w:t>ремонт</w:t>
            </w:r>
          </w:p>
          <w:p w14:paraId="2AA85B8E" w14:textId="77777777" w:rsidR="00E35B18" w:rsidRPr="003962D3" w:rsidRDefault="00E35B18" w:rsidP="00EB097C">
            <w:pPr>
              <w:ind w:left="113" w:right="113"/>
              <w:jc w:val="center"/>
              <w:rPr>
                <w:sz w:val="24"/>
                <w:szCs w:val="24"/>
              </w:rPr>
            </w:pPr>
            <w:r w:rsidRPr="003962D3">
              <w:rPr>
                <w:b/>
                <w:w w:val="97"/>
                <w:sz w:val="24"/>
                <w:szCs w:val="24"/>
              </w:rPr>
              <w:t>автомобилей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7CD0F29" w14:textId="77777777" w:rsidR="00E35B18" w:rsidRPr="003962D3" w:rsidRDefault="00E35B18" w:rsidP="00EB097C">
            <w:pPr>
              <w:ind w:left="113" w:right="113"/>
              <w:jc w:val="center"/>
              <w:rPr>
                <w:b/>
                <w:w w:val="95"/>
                <w:sz w:val="24"/>
                <w:szCs w:val="24"/>
              </w:rPr>
            </w:pPr>
            <w:r w:rsidRPr="003962D3">
              <w:rPr>
                <w:b/>
                <w:w w:val="95"/>
                <w:sz w:val="24"/>
                <w:szCs w:val="24"/>
              </w:rPr>
              <w:t>другие</w:t>
            </w:r>
          </w:p>
          <w:p w14:paraId="30CB67B2" w14:textId="77777777" w:rsidR="00E35B18" w:rsidRPr="003962D3" w:rsidRDefault="00E35B18" w:rsidP="00EB097C">
            <w:pPr>
              <w:ind w:left="113" w:right="113"/>
              <w:jc w:val="center"/>
              <w:rPr>
                <w:sz w:val="24"/>
                <w:szCs w:val="24"/>
              </w:rPr>
            </w:pPr>
            <w:r w:rsidRPr="003962D3">
              <w:rPr>
                <w:b/>
                <w:w w:val="96"/>
                <w:sz w:val="24"/>
                <w:szCs w:val="24"/>
              </w:rPr>
              <w:t>отрасли</w:t>
            </w:r>
          </w:p>
        </w:tc>
      </w:tr>
      <w:tr w:rsidR="00E35B18" w:rsidRPr="003962D3" w14:paraId="63C9CE1F" w14:textId="77777777" w:rsidTr="00D930EE">
        <w:trPr>
          <w:trHeight w:val="213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3823" w14:textId="77777777" w:rsidR="00E35B18" w:rsidRPr="003962D3" w:rsidRDefault="00E35B18" w:rsidP="00EB097C">
            <w:pPr>
              <w:ind w:left="100"/>
              <w:rPr>
                <w:sz w:val="24"/>
                <w:szCs w:val="24"/>
              </w:rPr>
            </w:pPr>
            <w:r w:rsidRPr="003962D3">
              <w:rPr>
                <w:sz w:val="24"/>
                <w:szCs w:val="24"/>
              </w:rPr>
              <w:t>Беларусь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3591B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E11BD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B4A97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94EE9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50222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FA2C0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75C5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</w:tr>
      <w:tr w:rsidR="00E35B18" w:rsidRPr="003962D3" w14:paraId="7689E082" w14:textId="77777777" w:rsidTr="00D930EE">
        <w:trPr>
          <w:trHeight w:val="216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6702" w14:textId="77777777" w:rsidR="00E35B18" w:rsidRPr="003962D3" w:rsidRDefault="00E35B18" w:rsidP="00EB097C">
            <w:pPr>
              <w:ind w:left="100"/>
              <w:rPr>
                <w:sz w:val="24"/>
                <w:szCs w:val="24"/>
              </w:rPr>
            </w:pPr>
            <w:r w:rsidRPr="003962D3">
              <w:rPr>
                <w:sz w:val="24"/>
                <w:szCs w:val="24"/>
              </w:rPr>
              <w:t>Россия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D9936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B6C28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1593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5501D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F4CB8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EE851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2B1D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</w:tr>
      <w:tr w:rsidR="00E35B18" w:rsidRPr="003962D3" w14:paraId="20371028" w14:textId="77777777" w:rsidTr="00D930EE">
        <w:trPr>
          <w:trHeight w:val="220"/>
        </w:trPr>
        <w:tc>
          <w:tcPr>
            <w:tcW w:w="71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76C76D" w14:textId="77777777" w:rsidR="00E35B18" w:rsidRPr="003962D3" w:rsidRDefault="00E35B18" w:rsidP="00EB097C">
            <w:pPr>
              <w:ind w:left="100"/>
              <w:rPr>
                <w:sz w:val="24"/>
                <w:szCs w:val="24"/>
              </w:rPr>
            </w:pPr>
            <w:r w:rsidRPr="003962D3">
              <w:rPr>
                <w:sz w:val="24"/>
                <w:szCs w:val="24"/>
              </w:rPr>
              <w:t>Украина</w:t>
            </w:r>
          </w:p>
        </w:tc>
        <w:tc>
          <w:tcPr>
            <w:tcW w:w="80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CD5F2A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C89B6E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FFCE9B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20A6160F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A8F9C5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82B682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A07F0E" w14:textId="77777777" w:rsidR="00E35B18" w:rsidRPr="003962D3" w:rsidRDefault="00E35B18" w:rsidP="00EB097C">
            <w:pPr>
              <w:rPr>
                <w:sz w:val="24"/>
                <w:szCs w:val="24"/>
              </w:rPr>
            </w:pPr>
          </w:p>
        </w:tc>
      </w:tr>
    </w:tbl>
    <w:p w14:paraId="7B73A0B9" w14:textId="77777777" w:rsidR="00E35B18" w:rsidRDefault="00E35B18" w:rsidP="00E35B18">
      <w:pPr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Примечание – </w:t>
      </w:r>
      <w:r>
        <w:rPr>
          <w:sz w:val="24"/>
          <w:szCs w:val="24"/>
        </w:rPr>
        <w:t xml:space="preserve">составлено по </w:t>
      </w:r>
      <w:r w:rsidRPr="003962D3">
        <w:rPr>
          <w:sz w:val="24"/>
          <w:szCs w:val="24"/>
        </w:rPr>
        <w:t>[1].</w:t>
      </w:r>
    </w:p>
    <w:p w14:paraId="1DE9E361" w14:textId="77777777" w:rsidR="00E35B18" w:rsidRDefault="00E35B18" w:rsidP="00E35B18">
      <w:pPr>
        <w:ind w:firstLine="567"/>
      </w:pPr>
    </w:p>
    <w:p w14:paraId="30C4B19E" w14:textId="77777777" w:rsidR="00E35B18" w:rsidRPr="00A93EED" w:rsidRDefault="00E35B18" w:rsidP="00E35B18">
      <w:pPr>
        <w:ind w:firstLine="567"/>
        <w:jc w:val="both"/>
        <w:rPr>
          <w:sz w:val="28"/>
          <w:szCs w:val="28"/>
        </w:rPr>
      </w:pPr>
      <w:r w:rsidRPr="00A93EED">
        <w:rPr>
          <w:sz w:val="28"/>
          <w:szCs w:val="28"/>
        </w:rPr>
        <w:t>Иллюстрации (чертежи, графики, схемы, компьютерные распечатки, диаграммы, фотоснимки) следует располагать в работе непосредственно после текста, в котором они упоминаются впервые, или на следующей странице.</w:t>
      </w:r>
    </w:p>
    <w:p w14:paraId="04DEC8C7" w14:textId="77777777" w:rsidR="00E35B18" w:rsidRPr="00C402BB" w:rsidRDefault="00AD4648" w:rsidP="00C402BB">
      <w:pPr>
        <w:ind w:firstLine="567"/>
        <w:jc w:val="right"/>
        <w:rPr>
          <w:b/>
          <w:i/>
          <w:sz w:val="28"/>
          <w:szCs w:val="28"/>
        </w:rPr>
      </w:pPr>
      <w:r w:rsidRPr="00C402BB">
        <w:rPr>
          <w:b/>
          <w:noProof/>
          <w:lang w:val="en-US" w:eastAsia="en-US"/>
        </w:rPr>
        <w:drawing>
          <wp:anchor distT="12192" distB="0" distL="114300" distR="114300" simplePos="0" relativeHeight="251659264" behindDoc="0" locked="0" layoutInCell="1" allowOverlap="1" wp14:anchorId="0F2CF0FD" wp14:editId="4A25CCDC">
            <wp:simplePos x="0" y="0"/>
            <wp:positionH relativeFrom="margin">
              <wp:posOffset>1023246</wp:posOffset>
            </wp:positionH>
            <wp:positionV relativeFrom="paragraph">
              <wp:posOffset>384063</wp:posOffset>
            </wp:positionV>
            <wp:extent cx="4003675" cy="1631315"/>
            <wp:effectExtent l="0" t="38100" r="0" b="0"/>
            <wp:wrapTopAndBottom/>
            <wp:docPr id="3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B18" w:rsidRPr="00C402BB">
        <w:rPr>
          <w:b/>
          <w:i/>
          <w:sz w:val="28"/>
          <w:szCs w:val="28"/>
        </w:rPr>
        <w:t>Пример оформления иллюстрации</w:t>
      </w:r>
    </w:p>
    <w:p w14:paraId="71C92D9E" w14:textId="77777777" w:rsidR="00AD4648" w:rsidRDefault="00AD4648" w:rsidP="00E35B18">
      <w:pPr>
        <w:ind w:right="-4" w:firstLine="567"/>
        <w:jc w:val="center"/>
        <w:rPr>
          <w:b/>
        </w:rPr>
      </w:pPr>
      <w:bookmarkStart w:id="13" w:name="page6"/>
      <w:bookmarkEnd w:id="13"/>
    </w:p>
    <w:p w14:paraId="4DE7F07F" w14:textId="77777777" w:rsidR="00E35B18" w:rsidRDefault="00E35B18" w:rsidP="00E35B18">
      <w:pPr>
        <w:ind w:right="-4" w:firstLine="567"/>
        <w:jc w:val="center"/>
        <w:rPr>
          <w:b/>
        </w:rPr>
      </w:pPr>
      <w:r>
        <w:rPr>
          <w:b/>
        </w:rPr>
        <w:t>Рисунок 1 – Классификация инвестиционной привлекательности по объекту инвестирования</w:t>
      </w:r>
    </w:p>
    <w:p w14:paraId="560219C4" w14:textId="77777777" w:rsidR="00110BFB" w:rsidRPr="00110BFB" w:rsidRDefault="00E35B18" w:rsidP="00110BFB">
      <w:pPr>
        <w:ind w:right="-4" w:firstLine="567"/>
        <w:jc w:val="both"/>
        <w:sectPr w:rsidR="00110BFB" w:rsidRPr="00110BFB" w:rsidSect="00C91CBF">
          <w:headerReference w:type="default" r:id="rId18"/>
          <w:headerReference w:type="first" r:id="rId19"/>
          <w:pgSz w:w="11906" w:h="16838"/>
          <w:pgMar w:top="1134" w:right="566" w:bottom="1134" w:left="1134" w:header="397" w:footer="720" w:gutter="0"/>
          <w:cols w:space="720"/>
          <w:titlePg/>
          <w:docGrid w:linePitch="272"/>
        </w:sectPr>
      </w:pPr>
      <w:r w:rsidRPr="006E1091">
        <w:rPr>
          <w:i/>
          <w:iCs/>
        </w:rPr>
        <w:t>Примечание</w:t>
      </w:r>
      <w:r>
        <w:t xml:space="preserve"> – Разработка автора на основе [2, с. 88–99; 13; 14, c. 168–178]</w:t>
      </w:r>
    </w:p>
    <w:p w14:paraId="29A3680B" w14:textId="77777777" w:rsidR="00C402BB" w:rsidRPr="00C402BB" w:rsidRDefault="00C402BB" w:rsidP="00C402BB">
      <w:pPr>
        <w:pageBreakBefore/>
        <w:tabs>
          <w:tab w:val="left" w:pos="709"/>
        </w:tabs>
        <w:ind w:firstLine="567"/>
        <w:jc w:val="right"/>
        <w:rPr>
          <w:b/>
          <w:i/>
          <w:sz w:val="28"/>
          <w:szCs w:val="28"/>
        </w:rPr>
      </w:pPr>
      <w:r w:rsidRPr="00C402BB">
        <w:rPr>
          <w:b/>
          <w:i/>
          <w:sz w:val="28"/>
          <w:szCs w:val="28"/>
        </w:rPr>
        <w:lastRenderedPageBreak/>
        <w:t>Пример оформления материалов</w:t>
      </w:r>
    </w:p>
    <w:p w14:paraId="7CDB40CA" w14:textId="77777777" w:rsidR="00B21849" w:rsidRPr="00E35B18" w:rsidRDefault="00B21849" w:rsidP="00C402BB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 w:rsidRPr="00713D11">
        <w:rPr>
          <w:i/>
          <w:sz w:val="24"/>
          <w:szCs w:val="28"/>
        </w:rPr>
        <w:t>УДК</w:t>
      </w:r>
      <w:r w:rsidR="00713D11" w:rsidRPr="00E35B18">
        <w:rPr>
          <w:i/>
          <w:sz w:val="24"/>
          <w:szCs w:val="28"/>
        </w:rPr>
        <w:t xml:space="preserve"> 0000</w:t>
      </w:r>
    </w:p>
    <w:p w14:paraId="02517A93" w14:textId="77777777" w:rsidR="00B21849" w:rsidRDefault="00B21849" w:rsidP="00F61978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14:paraId="0AD8102E" w14:textId="77777777" w:rsidR="00B21849" w:rsidRDefault="00B21849" w:rsidP="00F61978">
      <w:pPr>
        <w:tabs>
          <w:tab w:val="left" w:pos="709"/>
        </w:tabs>
        <w:ind w:firstLine="567"/>
        <w:jc w:val="center"/>
        <w:rPr>
          <w:sz w:val="28"/>
          <w:szCs w:val="28"/>
        </w:rPr>
      </w:pPr>
      <w:r w:rsidRPr="00175335">
        <w:rPr>
          <w:b/>
          <w:sz w:val="28"/>
          <w:szCs w:val="28"/>
        </w:rPr>
        <w:t>НАЗВАНИЕ МАТЕРИАЛА</w:t>
      </w:r>
      <w:r w:rsidRPr="00E30EDB">
        <w:rPr>
          <w:b/>
          <w:sz w:val="28"/>
          <w:szCs w:val="28"/>
        </w:rPr>
        <w:t xml:space="preserve"> </w:t>
      </w:r>
      <w:r w:rsidRPr="00175335">
        <w:rPr>
          <w:sz w:val="28"/>
          <w:szCs w:val="28"/>
        </w:rPr>
        <w:t>(</w:t>
      </w:r>
      <w:r w:rsidRPr="0080512E">
        <w:rPr>
          <w:i/>
          <w:sz w:val="28"/>
          <w:szCs w:val="28"/>
        </w:rPr>
        <w:t>прописными буквами</w:t>
      </w:r>
      <w:r w:rsidRPr="00175335">
        <w:rPr>
          <w:sz w:val="28"/>
          <w:szCs w:val="28"/>
        </w:rPr>
        <w:t>)</w:t>
      </w:r>
    </w:p>
    <w:p w14:paraId="1DF15FB9" w14:textId="77777777" w:rsidR="00A43295" w:rsidRPr="00E30EDB" w:rsidRDefault="00A43295" w:rsidP="00F61978">
      <w:pPr>
        <w:tabs>
          <w:tab w:val="left" w:pos="709"/>
        </w:tabs>
        <w:ind w:firstLine="567"/>
        <w:jc w:val="center"/>
        <w:rPr>
          <w:sz w:val="28"/>
          <w:szCs w:val="28"/>
        </w:rPr>
      </w:pPr>
    </w:p>
    <w:p w14:paraId="4FF210B7" w14:textId="77777777" w:rsidR="00A43295" w:rsidRPr="00A43295" w:rsidRDefault="00A43295" w:rsidP="00F61978">
      <w:pPr>
        <w:keepNext/>
        <w:keepLines/>
        <w:spacing w:line="235" w:lineRule="auto"/>
        <w:ind w:firstLine="567"/>
        <w:jc w:val="center"/>
        <w:outlineLvl w:val="1"/>
        <w:rPr>
          <w:rFonts w:eastAsia="Arial Unicode MS"/>
          <w:b/>
          <w:bCs/>
          <w:color w:val="000000"/>
          <w:sz w:val="28"/>
          <w:szCs w:val="28"/>
          <w:u w:color="000000"/>
          <w:bdr w:val="nil"/>
        </w:rPr>
      </w:pPr>
      <w:bookmarkStart w:id="14" w:name="_Toc149302971"/>
      <w:bookmarkStart w:id="15" w:name="_Toc149305368"/>
      <w:r>
        <w:rPr>
          <w:rFonts w:eastAsia="Arial Unicode MS"/>
          <w:b/>
          <w:bCs/>
          <w:color w:val="000000"/>
          <w:sz w:val="28"/>
          <w:szCs w:val="28"/>
          <w:u w:color="000000"/>
          <w:bdr w:val="nil"/>
        </w:rPr>
        <w:t>Б. Б. Иванова</w:t>
      </w:r>
      <w:r w:rsidRPr="00A43295">
        <w:rPr>
          <w:rFonts w:eastAsia="Arial Unicode MS"/>
          <w:b/>
          <w:bCs/>
          <w:color w:val="000000"/>
          <w:sz w:val="28"/>
          <w:szCs w:val="28"/>
          <w:u w:color="000000"/>
          <w:bdr w:val="nil"/>
          <w:vertAlign w:val="superscript"/>
        </w:rPr>
        <w:t>1)</w:t>
      </w:r>
      <w:r w:rsidRPr="00A43295">
        <w:rPr>
          <w:rFonts w:eastAsia="Arial Unicode MS"/>
          <w:b/>
          <w:bCs/>
          <w:color w:val="000000"/>
          <w:sz w:val="28"/>
          <w:szCs w:val="28"/>
          <w:u w:color="000000"/>
          <w:bdr w:val="nil"/>
        </w:rPr>
        <w:t xml:space="preserve">, А. </w:t>
      </w:r>
      <w:r>
        <w:rPr>
          <w:rFonts w:eastAsia="Arial Unicode MS"/>
          <w:b/>
          <w:bCs/>
          <w:color w:val="000000"/>
          <w:sz w:val="28"/>
          <w:szCs w:val="28"/>
          <w:u w:color="000000"/>
          <w:bdr w:val="nil"/>
        </w:rPr>
        <w:t>А</w:t>
      </w:r>
      <w:r w:rsidRPr="00A43295">
        <w:rPr>
          <w:rFonts w:eastAsia="Arial Unicode MS"/>
          <w:b/>
          <w:bCs/>
          <w:color w:val="000000"/>
          <w:sz w:val="28"/>
          <w:szCs w:val="28"/>
          <w:u w:color="000000"/>
          <w:bdr w:val="nil"/>
        </w:rPr>
        <w:t>. Иванов</w:t>
      </w:r>
      <w:r w:rsidRPr="00A43295">
        <w:rPr>
          <w:rFonts w:eastAsia="Arial Unicode MS"/>
          <w:b/>
          <w:bCs/>
          <w:color w:val="000000"/>
          <w:sz w:val="28"/>
          <w:szCs w:val="28"/>
          <w:u w:color="000000"/>
          <w:bdr w:val="nil"/>
          <w:vertAlign w:val="superscript"/>
        </w:rPr>
        <w:t>2)</w:t>
      </w:r>
      <w:bookmarkEnd w:id="14"/>
      <w:bookmarkEnd w:id="15"/>
    </w:p>
    <w:p w14:paraId="1478293E" w14:textId="77777777" w:rsidR="00A43295" w:rsidRPr="00A43295" w:rsidRDefault="00A43295" w:rsidP="00F61978">
      <w:pPr>
        <w:spacing w:line="235" w:lineRule="auto"/>
        <w:ind w:firstLine="567"/>
        <w:jc w:val="center"/>
        <w:rPr>
          <w:sz w:val="22"/>
          <w:szCs w:val="22"/>
        </w:rPr>
      </w:pPr>
    </w:p>
    <w:p w14:paraId="60D2E8C4" w14:textId="77777777" w:rsidR="00A43295" w:rsidRPr="00A43295" w:rsidRDefault="00A43295" w:rsidP="00C91CBF">
      <w:pPr>
        <w:spacing w:line="235" w:lineRule="auto"/>
        <w:jc w:val="center"/>
        <w:rPr>
          <w:i/>
          <w:iCs/>
          <w:color w:val="000000"/>
          <w:sz w:val="24"/>
          <w:szCs w:val="24"/>
          <w:u w:val="single"/>
        </w:rPr>
      </w:pPr>
      <w:r w:rsidRPr="00A43295">
        <w:rPr>
          <w:sz w:val="24"/>
          <w:szCs w:val="24"/>
          <w:vertAlign w:val="superscript"/>
        </w:rPr>
        <w:t>1) </w:t>
      </w:r>
      <w:r w:rsidRPr="00A43295">
        <w:rPr>
          <w:i/>
          <w:iCs/>
          <w:sz w:val="24"/>
          <w:szCs w:val="24"/>
        </w:rPr>
        <w:t>студент</w:t>
      </w:r>
      <w:r>
        <w:rPr>
          <w:i/>
          <w:iCs/>
          <w:sz w:val="24"/>
          <w:szCs w:val="24"/>
        </w:rPr>
        <w:t xml:space="preserve"> экономического</w:t>
      </w:r>
      <w:r w:rsidRPr="00A43295">
        <w:rPr>
          <w:i/>
          <w:iCs/>
          <w:sz w:val="24"/>
          <w:szCs w:val="24"/>
        </w:rPr>
        <w:t xml:space="preserve"> факультета, Белорусский государственный</w:t>
      </w:r>
      <w:r w:rsidR="00F61978" w:rsidRPr="00F61978">
        <w:rPr>
          <w:i/>
          <w:iCs/>
          <w:sz w:val="24"/>
          <w:szCs w:val="24"/>
        </w:rPr>
        <w:t xml:space="preserve"> </w:t>
      </w:r>
      <w:r w:rsidRPr="00A43295">
        <w:rPr>
          <w:i/>
          <w:iCs/>
          <w:sz w:val="24"/>
          <w:szCs w:val="24"/>
        </w:rPr>
        <w:t xml:space="preserve">университет, г. Минск, Беларусь, </w:t>
      </w:r>
      <w:r w:rsidRPr="00A43295">
        <w:rPr>
          <w:i/>
          <w:iCs/>
          <w:sz w:val="24"/>
          <w:szCs w:val="24"/>
          <w:lang w:val="en-US"/>
        </w:rPr>
        <w:t>e</w:t>
      </w:r>
      <w:r w:rsidRPr="00A43295">
        <w:rPr>
          <w:i/>
          <w:iCs/>
          <w:sz w:val="24"/>
          <w:szCs w:val="24"/>
        </w:rPr>
        <w:t>-</w:t>
      </w:r>
      <w:r w:rsidRPr="00A43295">
        <w:rPr>
          <w:i/>
          <w:iCs/>
          <w:sz w:val="24"/>
          <w:szCs w:val="24"/>
          <w:lang w:val="en-US"/>
        </w:rPr>
        <w:t>mail</w:t>
      </w:r>
      <w:r w:rsidRPr="00A43295">
        <w:rPr>
          <w:i/>
          <w:iCs/>
          <w:sz w:val="24"/>
          <w:szCs w:val="24"/>
        </w:rPr>
        <w:t xml:space="preserve">: </w:t>
      </w:r>
      <w:proofErr w:type="spellStart"/>
      <w:r>
        <w:rPr>
          <w:i/>
          <w:iCs/>
          <w:sz w:val="24"/>
          <w:szCs w:val="24"/>
          <w:lang w:val="en-US"/>
        </w:rPr>
        <w:t>aaaaaaa</w:t>
      </w:r>
      <w:proofErr w:type="spellEnd"/>
      <w:r w:rsidRPr="00A43295">
        <w:rPr>
          <w:i/>
          <w:iCs/>
          <w:sz w:val="24"/>
          <w:szCs w:val="24"/>
        </w:rPr>
        <w:t>@</w:t>
      </w:r>
      <w:proofErr w:type="spellStart"/>
      <w:r w:rsidRPr="00A43295">
        <w:rPr>
          <w:i/>
          <w:iCs/>
          <w:sz w:val="24"/>
          <w:szCs w:val="24"/>
          <w:lang w:val="en-US"/>
        </w:rPr>
        <w:t>gmail</w:t>
      </w:r>
      <w:proofErr w:type="spellEnd"/>
      <w:r w:rsidRPr="00A43295">
        <w:rPr>
          <w:i/>
          <w:iCs/>
          <w:sz w:val="24"/>
          <w:szCs w:val="24"/>
        </w:rPr>
        <w:t>.</w:t>
      </w:r>
      <w:r w:rsidRPr="00A43295">
        <w:rPr>
          <w:i/>
          <w:iCs/>
          <w:sz w:val="24"/>
          <w:szCs w:val="24"/>
          <w:lang w:val="en-US"/>
        </w:rPr>
        <w:t>com</w:t>
      </w:r>
      <w:r w:rsidRPr="00A43295">
        <w:rPr>
          <w:i/>
          <w:iCs/>
          <w:color w:val="000000"/>
          <w:sz w:val="24"/>
          <w:szCs w:val="24"/>
          <w:u w:val="single"/>
        </w:rPr>
        <w:t xml:space="preserve"> </w:t>
      </w:r>
    </w:p>
    <w:p w14:paraId="16389EB7" w14:textId="77777777" w:rsidR="00A43295" w:rsidRPr="00A43295" w:rsidRDefault="00A43295" w:rsidP="00C91CBF">
      <w:pPr>
        <w:spacing w:line="235" w:lineRule="auto"/>
        <w:jc w:val="center"/>
        <w:rPr>
          <w:color w:val="000000"/>
          <w:sz w:val="24"/>
          <w:szCs w:val="24"/>
          <w:u w:val="single"/>
        </w:rPr>
      </w:pPr>
      <w:r w:rsidRPr="00A43295">
        <w:rPr>
          <w:sz w:val="24"/>
          <w:szCs w:val="24"/>
          <w:vertAlign w:val="superscript"/>
        </w:rPr>
        <w:t>2) </w:t>
      </w:r>
      <w:r w:rsidRPr="00A43295">
        <w:rPr>
          <w:i/>
          <w:iCs/>
          <w:sz w:val="24"/>
          <w:szCs w:val="24"/>
        </w:rPr>
        <w:t>студент</w:t>
      </w:r>
      <w:r>
        <w:rPr>
          <w:i/>
          <w:iCs/>
          <w:sz w:val="24"/>
          <w:szCs w:val="24"/>
        </w:rPr>
        <w:t xml:space="preserve"> экономического</w:t>
      </w:r>
      <w:r w:rsidRPr="00A43295">
        <w:rPr>
          <w:i/>
          <w:iCs/>
          <w:sz w:val="24"/>
          <w:szCs w:val="24"/>
        </w:rPr>
        <w:t xml:space="preserve"> факультета, Белорусский государственный университет, г. Минск, Беларусь, </w:t>
      </w:r>
      <w:r w:rsidRPr="00A43295">
        <w:rPr>
          <w:i/>
          <w:iCs/>
          <w:sz w:val="24"/>
          <w:szCs w:val="24"/>
          <w:lang w:val="en-US"/>
        </w:rPr>
        <w:t>e</w:t>
      </w:r>
      <w:r w:rsidRPr="00A43295">
        <w:rPr>
          <w:i/>
          <w:iCs/>
          <w:sz w:val="24"/>
          <w:szCs w:val="24"/>
        </w:rPr>
        <w:t>-</w:t>
      </w:r>
      <w:r w:rsidRPr="00A43295">
        <w:rPr>
          <w:i/>
          <w:iCs/>
          <w:sz w:val="24"/>
          <w:szCs w:val="24"/>
          <w:lang w:val="en-US"/>
        </w:rPr>
        <w:t>mail</w:t>
      </w:r>
      <w:r w:rsidRPr="00A43295">
        <w:rPr>
          <w:i/>
          <w:iCs/>
          <w:sz w:val="24"/>
          <w:szCs w:val="24"/>
        </w:rPr>
        <w:t xml:space="preserve">: </w:t>
      </w:r>
      <w:proofErr w:type="spellStart"/>
      <w:r>
        <w:rPr>
          <w:i/>
          <w:iCs/>
          <w:sz w:val="24"/>
          <w:szCs w:val="24"/>
          <w:lang w:val="en-US"/>
        </w:rPr>
        <w:t>bbbbbb</w:t>
      </w:r>
      <w:proofErr w:type="spellEnd"/>
      <w:r w:rsidRPr="00A43295">
        <w:rPr>
          <w:i/>
          <w:iCs/>
          <w:sz w:val="24"/>
          <w:szCs w:val="24"/>
        </w:rPr>
        <w:t>@</w:t>
      </w:r>
      <w:proofErr w:type="spellStart"/>
      <w:r w:rsidRPr="00A43295">
        <w:rPr>
          <w:i/>
          <w:iCs/>
          <w:sz w:val="24"/>
          <w:szCs w:val="24"/>
          <w:lang w:val="en-US"/>
        </w:rPr>
        <w:t>gmail</w:t>
      </w:r>
      <w:proofErr w:type="spellEnd"/>
      <w:r w:rsidRPr="00A43295">
        <w:rPr>
          <w:i/>
          <w:iCs/>
          <w:sz w:val="24"/>
          <w:szCs w:val="24"/>
        </w:rPr>
        <w:t>.</w:t>
      </w:r>
      <w:r w:rsidRPr="00A43295">
        <w:rPr>
          <w:i/>
          <w:iCs/>
          <w:sz w:val="24"/>
          <w:szCs w:val="24"/>
          <w:lang w:val="en-US"/>
        </w:rPr>
        <w:t>com</w:t>
      </w:r>
      <w:r w:rsidRPr="00A43295">
        <w:rPr>
          <w:color w:val="000000"/>
          <w:sz w:val="24"/>
          <w:szCs w:val="24"/>
          <w:u w:val="single"/>
        </w:rPr>
        <w:t xml:space="preserve"> </w:t>
      </w:r>
    </w:p>
    <w:p w14:paraId="152DA175" w14:textId="77777777" w:rsidR="00A43295" w:rsidRPr="00A43295" w:rsidRDefault="00A43295" w:rsidP="00F61978">
      <w:pPr>
        <w:tabs>
          <w:tab w:val="left" w:pos="3225"/>
          <w:tab w:val="center" w:pos="4592"/>
        </w:tabs>
        <w:spacing w:line="235" w:lineRule="auto"/>
        <w:ind w:firstLine="567"/>
        <w:rPr>
          <w:i/>
          <w:sz w:val="22"/>
          <w:szCs w:val="22"/>
        </w:rPr>
      </w:pPr>
    </w:p>
    <w:p w14:paraId="1297CA37" w14:textId="77777777" w:rsidR="00A43295" w:rsidRPr="00A43295" w:rsidRDefault="00A43295" w:rsidP="00F61978">
      <w:pPr>
        <w:tabs>
          <w:tab w:val="left" w:pos="3225"/>
          <w:tab w:val="center" w:pos="4592"/>
        </w:tabs>
        <w:spacing w:line="235" w:lineRule="auto"/>
        <w:ind w:firstLine="567"/>
        <w:jc w:val="center"/>
        <w:rPr>
          <w:b/>
          <w:sz w:val="28"/>
          <w:szCs w:val="28"/>
        </w:rPr>
      </w:pPr>
      <w:r w:rsidRPr="00A43295">
        <w:rPr>
          <w:iCs/>
          <w:sz w:val="28"/>
          <w:szCs w:val="28"/>
        </w:rPr>
        <w:t>Научный руководитель:</w:t>
      </w:r>
      <w:r w:rsidRPr="00A43295">
        <w:rPr>
          <w:i/>
          <w:sz w:val="28"/>
          <w:szCs w:val="28"/>
        </w:rPr>
        <w:t xml:space="preserve"> </w:t>
      </w:r>
      <w:r w:rsidRPr="00A43295">
        <w:rPr>
          <w:b/>
          <w:sz w:val="28"/>
          <w:szCs w:val="28"/>
        </w:rPr>
        <w:t xml:space="preserve">А. С. </w:t>
      </w:r>
      <w:r>
        <w:rPr>
          <w:b/>
          <w:sz w:val="28"/>
          <w:szCs w:val="28"/>
        </w:rPr>
        <w:t>Сидоров</w:t>
      </w:r>
    </w:p>
    <w:p w14:paraId="6435691C" w14:textId="77777777" w:rsidR="00A43295" w:rsidRPr="00A43295" w:rsidRDefault="00A43295" w:rsidP="00F61978">
      <w:pPr>
        <w:tabs>
          <w:tab w:val="left" w:pos="3225"/>
          <w:tab w:val="center" w:pos="4592"/>
        </w:tabs>
        <w:spacing w:line="235" w:lineRule="auto"/>
        <w:ind w:firstLine="567"/>
        <w:rPr>
          <w:b/>
          <w:sz w:val="22"/>
          <w:szCs w:val="22"/>
        </w:rPr>
      </w:pPr>
    </w:p>
    <w:p w14:paraId="700E3BCC" w14:textId="77777777" w:rsidR="00A43295" w:rsidRPr="00A43295" w:rsidRDefault="00A43295" w:rsidP="00C91CBF">
      <w:pPr>
        <w:spacing w:line="235" w:lineRule="auto"/>
        <w:jc w:val="center"/>
        <w:rPr>
          <w:i/>
          <w:iCs/>
          <w:color w:val="000000"/>
          <w:sz w:val="24"/>
          <w:szCs w:val="24"/>
        </w:rPr>
      </w:pPr>
      <w:r w:rsidRPr="00A43295">
        <w:rPr>
          <w:i/>
          <w:iCs/>
          <w:sz w:val="24"/>
          <w:szCs w:val="24"/>
        </w:rPr>
        <w:t>кандидат экономических наук, доцент, доцент кафедры маркетинга, Белорусский государственный университет, г. Минск, Беларусь, e-</w:t>
      </w:r>
      <w:proofErr w:type="spellStart"/>
      <w:r w:rsidRPr="00A43295">
        <w:rPr>
          <w:i/>
          <w:iCs/>
          <w:sz w:val="24"/>
          <w:szCs w:val="24"/>
        </w:rPr>
        <w:t>mail</w:t>
      </w:r>
      <w:proofErr w:type="spellEnd"/>
      <w:r w:rsidRPr="00A43295">
        <w:rPr>
          <w:i/>
          <w:iCs/>
          <w:sz w:val="24"/>
          <w:szCs w:val="24"/>
        </w:rPr>
        <w:t xml:space="preserve">: </w:t>
      </w:r>
      <w:proofErr w:type="spellStart"/>
      <w:r>
        <w:rPr>
          <w:i/>
          <w:iCs/>
          <w:sz w:val="24"/>
          <w:szCs w:val="24"/>
          <w:lang w:val="en-US"/>
        </w:rPr>
        <w:t>ddddddd</w:t>
      </w:r>
      <w:proofErr w:type="spellEnd"/>
      <w:r w:rsidRPr="00A43295">
        <w:rPr>
          <w:i/>
          <w:iCs/>
          <w:sz w:val="24"/>
          <w:szCs w:val="24"/>
        </w:rPr>
        <w:t>@mail.ru</w:t>
      </w:r>
      <w:r w:rsidRPr="00A43295">
        <w:rPr>
          <w:i/>
          <w:iCs/>
          <w:color w:val="000000"/>
          <w:sz w:val="24"/>
          <w:szCs w:val="24"/>
        </w:rPr>
        <w:t xml:space="preserve"> </w:t>
      </w:r>
    </w:p>
    <w:p w14:paraId="6D18FF23" w14:textId="77777777" w:rsidR="00B21849" w:rsidRPr="00A43295" w:rsidRDefault="00B21849" w:rsidP="00F61978">
      <w:pPr>
        <w:widowControl w:val="0"/>
        <w:tabs>
          <w:tab w:val="left" w:pos="709"/>
        </w:tabs>
        <w:ind w:firstLine="567"/>
        <w:jc w:val="both"/>
        <w:rPr>
          <w:b/>
          <w:color w:val="000000"/>
          <w:sz w:val="28"/>
          <w:szCs w:val="28"/>
        </w:rPr>
      </w:pPr>
    </w:p>
    <w:p w14:paraId="7300CFA2" w14:textId="77777777" w:rsidR="00B21849" w:rsidRPr="00A43295" w:rsidRDefault="00B21849" w:rsidP="00F61978">
      <w:pPr>
        <w:widowControl w:val="0"/>
        <w:tabs>
          <w:tab w:val="left" w:pos="709"/>
        </w:tabs>
        <w:ind w:firstLine="567"/>
        <w:jc w:val="both"/>
        <w:rPr>
          <w:color w:val="000000"/>
          <w:sz w:val="24"/>
          <w:szCs w:val="28"/>
        </w:rPr>
      </w:pPr>
      <w:r w:rsidRPr="00A43295">
        <w:rPr>
          <w:color w:val="000000"/>
          <w:sz w:val="24"/>
          <w:szCs w:val="28"/>
        </w:rPr>
        <w:t>Текст аннотации (не более 6 предложений).</w:t>
      </w:r>
    </w:p>
    <w:p w14:paraId="012A65AD" w14:textId="77777777" w:rsidR="00B21849" w:rsidRPr="00A43295" w:rsidRDefault="00B21849" w:rsidP="00F61978">
      <w:pPr>
        <w:widowControl w:val="0"/>
        <w:tabs>
          <w:tab w:val="left" w:pos="709"/>
          <w:tab w:val="left" w:pos="946"/>
        </w:tabs>
        <w:ind w:firstLine="567"/>
        <w:jc w:val="both"/>
        <w:rPr>
          <w:b/>
          <w:sz w:val="24"/>
          <w:szCs w:val="28"/>
        </w:rPr>
      </w:pPr>
      <w:r w:rsidRPr="00A43295">
        <w:rPr>
          <w:b/>
          <w:i/>
          <w:color w:val="000000"/>
          <w:sz w:val="24"/>
          <w:szCs w:val="28"/>
        </w:rPr>
        <w:t>Ключевые слова</w:t>
      </w:r>
      <w:r w:rsidR="00A43295" w:rsidRPr="00A43295">
        <w:rPr>
          <w:b/>
          <w:i/>
          <w:color w:val="000000"/>
          <w:sz w:val="24"/>
          <w:szCs w:val="28"/>
        </w:rPr>
        <w:t>:</w:t>
      </w:r>
      <w:r w:rsidRPr="00A43295">
        <w:rPr>
          <w:b/>
          <w:color w:val="000000"/>
          <w:sz w:val="24"/>
          <w:szCs w:val="28"/>
        </w:rPr>
        <w:t xml:space="preserve"> </w:t>
      </w:r>
      <w:r w:rsidRPr="00A43295">
        <w:rPr>
          <w:color w:val="000000"/>
          <w:sz w:val="24"/>
          <w:szCs w:val="28"/>
        </w:rPr>
        <w:t>Ключевые слова (3–5 слов или сочетаний).</w:t>
      </w:r>
    </w:p>
    <w:p w14:paraId="528B6002" w14:textId="77777777" w:rsidR="00B21849" w:rsidRDefault="00B21849" w:rsidP="00F61978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47EF157A" w14:textId="77777777" w:rsidR="00B21849" w:rsidRDefault="00B21849" w:rsidP="00F6197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75335">
        <w:rPr>
          <w:b/>
          <w:sz w:val="28"/>
          <w:szCs w:val="28"/>
        </w:rPr>
        <w:t xml:space="preserve">НАЗВАНИЕ МАТЕРИАЛА </w:t>
      </w:r>
      <w:r w:rsidRPr="0084341F">
        <w:rPr>
          <w:sz w:val="28"/>
          <w:szCs w:val="28"/>
        </w:rPr>
        <w:t>на английском</w:t>
      </w:r>
      <w:r>
        <w:rPr>
          <w:b/>
          <w:sz w:val="28"/>
          <w:szCs w:val="28"/>
        </w:rPr>
        <w:t xml:space="preserve"> </w:t>
      </w:r>
      <w:r w:rsidRPr="00175335">
        <w:rPr>
          <w:sz w:val="28"/>
          <w:szCs w:val="28"/>
        </w:rPr>
        <w:t>(</w:t>
      </w:r>
      <w:r w:rsidRPr="0080512E">
        <w:rPr>
          <w:i/>
          <w:sz w:val="28"/>
          <w:szCs w:val="28"/>
        </w:rPr>
        <w:t>прописными буквами</w:t>
      </w:r>
      <w:r w:rsidRPr="00175335">
        <w:rPr>
          <w:sz w:val="28"/>
          <w:szCs w:val="28"/>
        </w:rPr>
        <w:t>)</w:t>
      </w:r>
      <w:r w:rsidRPr="001E5E03">
        <w:rPr>
          <w:sz w:val="28"/>
          <w:szCs w:val="28"/>
        </w:rPr>
        <w:t xml:space="preserve"> </w:t>
      </w:r>
    </w:p>
    <w:p w14:paraId="3A17CC14" w14:textId="77777777" w:rsidR="00F61978" w:rsidRPr="004E3DAB" w:rsidRDefault="00F61978" w:rsidP="00F61978">
      <w:pPr>
        <w:tabs>
          <w:tab w:val="left" w:pos="709"/>
        </w:tabs>
        <w:ind w:firstLine="567"/>
        <w:jc w:val="center"/>
        <w:rPr>
          <w:sz w:val="28"/>
          <w:szCs w:val="28"/>
        </w:rPr>
      </w:pPr>
    </w:p>
    <w:p w14:paraId="3DFCDE2D" w14:textId="77777777" w:rsidR="00F61978" w:rsidRPr="00F61978" w:rsidRDefault="00F61978" w:rsidP="00F61978">
      <w:pPr>
        <w:tabs>
          <w:tab w:val="left" w:pos="709"/>
        </w:tabs>
        <w:ind w:firstLine="567"/>
        <w:jc w:val="center"/>
        <w:rPr>
          <w:b/>
          <w:bCs/>
          <w:sz w:val="28"/>
          <w:szCs w:val="28"/>
          <w:lang w:val="en-US"/>
        </w:rPr>
      </w:pPr>
      <w:r w:rsidRPr="00F61978">
        <w:rPr>
          <w:b/>
          <w:bCs/>
          <w:sz w:val="28"/>
          <w:szCs w:val="28"/>
          <w:lang w:val="en-US"/>
        </w:rPr>
        <w:t>B. B. Ivanova</w:t>
      </w:r>
      <w:r w:rsidRPr="00F61978">
        <w:rPr>
          <w:b/>
          <w:bCs/>
          <w:sz w:val="28"/>
          <w:szCs w:val="28"/>
          <w:vertAlign w:val="superscript"/>
          <w:lang w:val="en-US"/>
        </w:rPr>
        <w:t>1)</w:t>
      </w:r>
      <w:r w:rsidRPr="00F61978">
        <w:rPr>
          <w:b/>
          <w:bCs/>
          <w:sz w:val="28"/>
          <w:szCs w:val="28"/>
          <w:lang w:val="en-US"/>
        </w:rPr>
        <w:t>, A. A. Ivanov</w:t>
      </w:r>
      <w:r w:rsidRPr="00F61978">
        <w:rPr>
          <w:b/>
          <w:bCs/>
          <w:sz w:val="28"/>
          <w:szCs w:val="28"/>
          <w:vertAlign w:val="superscript"/>
          <w:lang w:val="en-US"/>
        </w:rPr>
        <w:t>2)</w:t>
      </w:r>
    </w:p>
    <w:p w14:paraId="28E4460E" w14:textId="77777777" w:rsidR="00F61978" w:rsidRPr="00F61978" w:rsidRDefault="00F61978" w:rsidP="00F61978">
      <w:pPr>
        <w:tabs>
          <w:tab w:val="left" w:pos="709"/>
        </w:tabs>
        <w:ind w:firstLine="567"/>
        <w:jc w:val="center"/>
        <w:rPr>
          <w:bCs/>
          <w:sz w:val="28"/>
          <w:szCs w:val="28"/>
          <w:lang w:val="en-US"/>
        </w:rPr>
      </w:pPr>
    </w:p>
    <w:p w14:paraId="58605B87" w14:textId="77777777" w:rsidR="00F61978" w:rsidRPr="00C91CBF" w:rsidRDefault="00F61978" w:rsidP="00F61978">
      <w:pPr>
        <w:tabs>
          <w:tab w:val="left" w:pos="709"/>
        </w:tabs>
        <w:ind w:firstLine="567"/>
        <w:jc w:val="center"/>
        <w:rPr>
          <w:bCs/>
          <w:i/>
          <w:sz w:val="24"/>
          <w:szCs w:val="28"/>
          <w:lang w:val="en-US"/>
        </w:rPr>
      </w:pPr>
      <w:r w:rsidRPr="00C91CBF">
        <w:rPr>
          <w:bCs/>
          <w:i/>
          <w:sz w:val="24"/>
          <w:szCs w:val="28"/>
          <w:vertAlign w:val="superscript"/>
          <w:lang w:val="en-US"/>
        </w:rPr>
        <w:t>1)</w:t>
      </w:r>
      <w:r w:rsidRPr="00C91CBF">
        <w:rPr>
          <w:bCs/>
          <w:i/>
          <w:sz w:val="24"/>
          <w:szCs w:val="28"/>
          <w:lang w:val="en-US"/>
        </w:rPr>
        <w:t xml:space="preserve"> student of the Faculty of Economics, Belarusian State University, Minsk, Belarus, e-mail: aaaaaaa@gmail.com</w:t>
      </w:r>
    </w:p>
    <w:p w14:paraId="03A43F16" w14:textId="77777777" w:rsidR="00F61978" w:rsidRPr="00C91CBF" w:rsidRDefault="00F61978" w:rsidP="00F61978">
      <w:pPr>
        <w:tabs>
          <w:tab w:val="left" w:pos="709"/>
        </w:tabs>
        <w:ind w:firstLine="567"/>
        <w:jc w:val="center"/>
        <w:rPr>
          <w:bCs/>
          <w:i/>
          <w:sz w:val="24"/>
          <w:szCs w:val="28"/>
          <w:lang w:val="en-US"/>
        </w:rPr>
      </w:pPr>
      <w:r w:rsidRPr="00C91CBF">
        <w:rPr>
          <w:bCs/>
          <w:i/>
          <w:sz w:val="24"/>
          <w:szCs w:val="28"/>
          <w:vertAlign w:val="superscript"/>
          <w:lang w:val="en-US"/>
        </w:rPr>
        <w:t>2)</w:t>
      </w:r>
      <w:r w:rsidRPr="00C91CBF">
        <w:rPr>
          <w:bCs/>
          <w:i/>
          <w:sz w:val="24"/>
          <w:szCs w:val="28"/>
          <w:lang w:val="en-US"/>
        </w:rPr>
        <w:t xml:space="preserve"> student of the Faculty of Economics, Belarusian State University, Minsk, Belarus, e-mail: bbbbbb@gmail.com</w:t>
      </w:r>
    </w:p>
    <w:p w14:paraId="4F14D7D4" w14:textId="77777777" w:rsidR="00E35B18" w:rsidRDefault="00E35B18" w:rsidP="00F61978">
      <w:pPr>
        <w:tabs>
          <w:tab w:val="left" w:pos="709"/>
        </w:tabs>
        <w:ind w:firstLine="567"/>
        <w:jc w:val="center"/>
        <w:rPr>
          <w:bCs/>
          <w:sz w:val="24"/>
          <w:szCs w:val="28"/>
          <w:lang w:val="en-US"/>
        </w:rPr>
      </w:pPr>
    </w:p>
    <w:p w14:paraId="6DA8B9A1" w14:textId="77777777" w:rsidR="009200D4" w:rsidRPr="00C91CBF" w:rsidRDefault="009200D4" w:rsidP="009200D4">
      <w:pPr>
        <w:spacing w:line="235" w:lineRule="auto"/>
        <w:ind w:firstLine="567"/>
        <w:jc w:val="center"/>
        <w:rPr>
          <w:b/>
          <w:iCs/>
          <w:sz w:val="28"/>
          <w:szCs w:val="28"/>
          <w:lang w:val="en-US"/>
        </w:rPr>
      </w:pPr>
      <w:r w:rsidRPr="009200D4">
        <w:rPr>
          <w:iCs/>
          <w:sz w:val="28"/>
          <w:szCs w:val="28"/>
          <w:lang w:val="en-US"/>
        </w:rPr>
        <w:t xml:space="preserve">Scientific supervisor: </w:t>
      </w:r>
      <w:r w:rsidRPr="00C91CBF">
        <w:rPr>
          <w:b/>
          <w:iCs/>
          <w:sz w:val="28"/>
          <w:szCs w:val="28"/>
          <w:lang w:val="en-US"/>
        </w:rPr>
        <w:t xml:space="preserve">A. S. </w:t>
      </w:r>
      <w:proofErr w:type="spellStart"/>
      <w:r w:rsidRPr="00C91CBF">
        <w:rPr>
          <w:b/>
          <w:iCs/>
          <w:sz w:val="28"/>
          <w:szCs w:val="28"/>
          <w:lang w:val="en-US"/>
        </w:rPr>
        <w:t>Sidorov</w:t>
      </w:r>
      <w:proofErr w:type="spellEnd"/>
    </w:p>
    <w:p w14:paraId="7CE6389D" w14:textId="77777777" w:rsidR="009200D4" w:rsidRPr="009200D4" w:rsidRDefault="009200D4" w:rsidP="009200D4">
      <w:pPr>
        <w:spacing w:line="235" w:lineRule="auto"/>
        <w:ind w:firstLine="567"/>
        <w:jc w:val="center"/>
        <w:rPr>
          <w:iCs/>
          <w:sz w:val="28"/>
          <w:szCs w:val="28"/>
          <w:lang w:val="en-US"/>
        </w:rPr>
      </w:pPr>
    </w:p>
    <w:p w14:paraId="2716EB3A" w14:textId="77777777" w:rsidR="00E35B18" w:rsidRPr="009200D4" w:rsidRDefault="009200D4" w:rsidP="009200D4">
      <w:pPr>
        <w:spacing w:line="235" w:lineRule="auto"/>
        <w:ind w:firstLine="567"/>
        <w:jc w:val="center"/>
        <w:rPr>
          <w:i/>
          <w:iCs/>
          <w:color w:val="000000"/>
          <w:sz w:val="24"/>
          <w:szCs w:val="24"/>
          <w:lang w:val="en-US"/>
        </w:rPr>
      </w:pPr>
      <w:r>
        <w:rPr>
          <w:i/>
          <w:iCs/>
          <w:sz w:val="24"/>
          <w:szCs w:val="28"/>
          <w:lang w:val="en-US"/>
        </w:rPr>
        <w:t>PhD in</w:t>
      </w:r>
      <w:r w:rsidRPr="009200D4">
        <w:rPr>
          <w:i/>
          <w:iCs/>
          <w:sz w:val="24"/>
          <w:szCs w:val="28"/>
          <w:lang w:val="en-US"/>
        </w:rPr>
        <w:t xml:space="preserve"> Economic</w:t>
      </w:r>
      <w:r>
        <w:rPr>
          <w:i/>
          <w:iCs/>
          <w:sz w:val="24"/>
          <w:szCs w:val="28"/>
          <w:lang w:val="en-US"/>
        </w:rPr>
        <w:t>s</w:t>
      </w:r>
      <w:r w:rsidRPr="009200D4">
        <w:rPr>
          <w:i/>
          <w:iCs/>
          <w:sz w:val="24"/>
          <w:szCs w:val="28"/>
          <w:lang w:val="en-US"/>
        </w:rPr>
        <w:t xml:space="preserve">, </w:t>
      </w:r>
      <w:r>
        <w:rPr>
          <w:i/>
          <w:iCs/>
          <w:sz w:val="24"/>
          <w:szCs w:val="28"/>
          <w:lang w:val="en-US"/>
        </w:rPr>
        <w:t>Docent</w:t>
      </w:r>
      <w:r w:rsidRPr="009200D4">
        <w:rPr>
          <w:i/>
          <w:iCs/>
          <w:sz w:val="24"/>
          <w:szCs w:val="28"/>
          <w:lang w:val="en-US"/>
        </w:rPr>
        <w:t>, Associate Professor of the Department of Marketing, Belarusian State University, Minsk, Belarus,</w:t>
      </w:r>
      <w:r w:rsidR="00C91CBF" w:rsidRPr="00C402BB">
        <w:rPr>
          <w:i/>
          <w:iCs/>
          <w:sz w:val="24"/>
          <w:szCs w:val="28"/>
          <w:lang w:val="en-US"/>
        </w:rPr>
        <w:t xml:space="preserve"> </w:t>
      </w:r>
      <w:r w:rsidR="00E35B18" w:rsidRPr="009200D4">
        <w:rPr>
          <w:i/>
          <w:iCs/>
          <w:sz w:val="24"/>
          <w:szCs w:val="24"/>
          <w:lang w:val="en-US"/>
        </w:rPr>
        <w:t xml:space="preserve">e-mail: </w:t>
      </w:r>
      <w:r w:rsidR="00E35B18">
        <w:rPr>
          <w:i/>
          <w:iCs/>
          <w:sz w:val="24"/>
          <w:szCs w:val="24"/>
          <w:lang w:val="en-US"/>
        </w:rPr>
        <w:t>ddddddd</w:t>
      </w:r>
      <w:r w:rsidR="00E35B18" w:rsidRPr="009200D4">
        <w:rPr>
          <w:i/>
          <w:iCs/>
          <w:sz w:val="24"/>
          <w:szCs w:val="24"/>
          <w:lang w:val="en-US"/>
        </w:rPr>
        <w:t>@mail.ru</w:t>
      </w:r>
      <w:r w:rsidR="00E35B18" w:rsidRPr="009200D4">
        <w:rPr>
          <w:i/>
          <w:iCs/>
          <w:color w:val="000000"/>
          <w:sz w:val="24"/>
          <w:szCs w:val="24"/>
          <w:lang w:val="en-US"/>
        </w:rPr>
        <w:t xml:space="preserve"> </w:t>
      </w:r>
    </w:p>
    <w:p w14:paraId="354AE437" w14:textId="77777777" w:rsidR="00E35B18" w:rsidRPr="009200D4" w:rsidRDefault="00E35B18" w:rsidP="00F61978">
      <w:pPr>
        <w:tabs>
          <w:tab w:val="left" w:pos="709"/>
        </w:tabs>
        <w:ind w:firstLine="567"/>
        <w:jc w:val="center"/>
        <w:rPr>
          <w:bCs/>
          <w:sz w:val="24"/>
          <w:szCs w:val="28"/>
          <w:lang w:val="en-US"/>
        </w:rPr>
      </w:pPr>
    </w:p>
    <w:p w14:paraId="1521EB26" w14:textId="77777777" w:rsidR="00F61978" w:rsidRPr="009200D4" w:rsidRDefault="00F61978" w:rsidP="00F61978">
      <w:pPr>
        <w:tabs>
          <w:tab w:val="left" w:pos="709"/>
        </w:tabs>
        <w:ind w:firstLine="567"/>
        <w:jc w:val="both"/>
        <w:rPr>
          <w:color w:val="000000"/>
          <w:sz w:val="24"/>
          <w:szCs w:val="28"/>
          <w:lang w:val="en-US"/>
        </w:rPr>
      </w:pPr>
    </w:p>
    <w:p w14:paraId="5146CA20" w14:textId="77777777" w:rsidR="00B21849" w:rsidRPr="008D58DA" w:rsidRDefault="00B21849" w:rsidP="00F61978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en-US"/>
        </w:rPr>
      </w:pPr>
      <w:r w:rsidRPr="00F61978">
        <w:rPr>
          <w:color w:val="000000"/>
          <w:sz w:val="24"/>
          <w:szCs w:val="28"/>
          <w:lang w:val="en-US"/>
        </w:rPr>
        <w:t>Abstract</w:t>
      </w:r>
      <w:r w:rsidR="00F61978" w:rsidRPr="00F61978">
        <w:rPr>
          <w:color w:val="000000"/>
          <w:sz w:val="24"/>
          <w:szCs w:val="28"/>
          <w:lang w:val="en-US"/>
        </w:rPr>
        <w:t xml:space="preserve"> t</w:t>
      </w:r>
      <w:r w:rsidRPr="00F61978">
        <w:rPr>
          <w:color w:val="000000"/>
          <w:sz w:val="24"/>
          <w:szCs w:val="28"/>
          <w:lang w:val="en-US"/>
        </w:rPr>
        <w:t>ext</w:t>
      </w:r>
      <w:r>
        <w:rPr>
          <w:color w:val="000000"/>
          <w:sz w:val="28"/>
          <w:szCs w:val="28"/>
          <w:lang w:val="en-US"/>
        </w:rPr>
        <w:t>…………</w:t>
      </w:r>
    </w:p>
    <w:p w14:paraId="23C505BE" w14:textId="77777777" w:rsidR="00B21849" w:rsidRPr="00F61978" w:rsidRDefault="00F61978" w:rsidP="00F61978">
      <w:pPr>
        <w:tabs>
          <w:tab w:val="left" w:pos="709"/>
        </w:tabs>
        <w:ind w:firstLine="567"/>
        <w:jc w:val="both"/>
        <w:rPr>
          <w:sz w:val="24"/>
          <w:szCs w:val="28"/>
          <w:lang w:val="en-US"/>
        </w:rPr>
      </w:pPr>
      <w:r w:rsidRPr="00F61978">
        <w:rPr>
          <w:b/>
          <w:i/>
          <w:color w:val="000000"/>
          <w:sz w:val="24"/>
          <w:szCs w:val="28"/>
          <w:lang w:val="en-US"/>
        </w:rPr>
        <w:t>Keywords:</w:t>
      </w:r>
      <w:r w:rsidR="00B21849" w:rsidRPr="00F61978">
        <w:rPr>
          <w:b/>
          <w:color w:val="000000"/>
          <w:sz w:val="24"/>
          <w:szCs w:val="28"/>
          <w:lang w:val="en-US"/>
        </w:rPr>
        <w:t xml:space="preserve"> </w:t>
      </w:r>
      <w:r w:rsidR="00B21849" w:rsidRPr="00F61978">
        <w:rPr>
          <w:color w:val="000000"/>
          <w:sz w:val="24"/>
          <w:szCs w:val="28"/>
          <w:lang w:val="en-US"/>
        </w:rPr>
        <w:t>Words……</w:t>
      </w:r>
      <w:proofErr w:type="gramStart"/>
      <w:r w:rsidR="00B21849" w:rsidRPr="00F61978">
        <w:rPr>
          <w:color w:val="000000"/>
          <w:sz w:val="24"/>
          <w:szCs w:val="28"/>
          <w:lang w:val="en-US"/>
        </w:rPr>
        <w:t>…..</w:t>
      </w:r>
      <w:proofErr w:type="gramEnd"/>
    </w:p>
    <w:p w14:paraId="587A14E0" w14:textId="77777777" w:rsidR="00B21849" w:rsidRPr="00A17204" w:rsidRDefault="00B21849" w:rsidP="00F61978">
      <w:pPr>
        <w:tabs>
          <w:tab w:val="left" w:pos="709"/>
        </w:tabs>
        <w:ind w:firstLine="567"/>
        <w:jc w:val="both"/>
        <w:rPr>
          <w:sz w:val="28"/>
          <w:szCs w:val="28"/>
          <w:lang w:val="en-US"/>
        </w:rPr>
      </w:pPr>
    </w:p>
    <w:p w14:paraId="5E7FC0D2" w14:textId="77777777" w:rsidR="00B21849" w:rsidRDefault="00B21849" w:rsidP="00F6197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75335">
        <w:rPr>
          <w:sz w:val="28"/>
          <w:szCs w:val="28"/>
        </w:rPr>
        <w:t>Текст</w:t>
      </w:r>
      <w:r w:rsidRPr="00C402BB">
        <w:rPr>
          <w:sz w:val="28"/>
          <w:szCs w:val="28"/>
          <w:lang w:val="en-US"/>
        </w:rPr>
        <w:t xml:space="preserve"> </w:t>
      </w:r>
      <w:r w:rsidRPr="00175335">
        <w:rPr>
          <w:sz w:val="28"/>
          <w:szCs w:val="28"/>
        </w:rPr>
        <w:t>доклада</w:t>
      </w:r>
      <w:r w:rsidRPr="00C402BB">
        <w:rPr>
          <w:sz w:val="28"/>
          <w:szCs w:val="28"/>
          <w:lang w:val="en-US"/>
        </w:rPr>
        <w:t xml:space="preserve">. </w:t>
      </w:r>
      <w:r w:rsidRPr="00175335">
        <w:rPr>
          <w:sz w:val="28"/>
          <w:szCs w:val="28"/>
        </w:rPr>
        <w:t>Текст</w:t>
      </w:r>
      <w:r w:rsidRPr="00EA1D26"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доклада</w:t>
      </w:r>
      <w:r w:rsidRPr="00EA1D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Текст</w:t>
      </w:r>
      <w:r w:rsidRPr="00EA1D26"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доклада</w:t>
      </w:r>
      <w:r w:rsidRPr="00EA1D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Текст</w:t>
      </w:r>
      <w:r w:rsidRPr="00EA1D26"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доклада</w:t>
      </w:r>
      <w:r w:rsidRPr="00EA1D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Текст</w:t>
      </w:r>
      <w:r w:rsidRPr="00EA1D26"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доклада</w:t>
      </w:r>
      <w:r w:rsidRPr="00EA1D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Текст</w:t>
      </w:r>
      <w:r w:rsidRPr="008F250B"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доклада</w:t>
      </w:r>
      <w:r w:rsidRPr="008F25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Текст</w:t>
      </w:r>
      <w:r w:rsidRPr="001E5E03"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доклада</w:t>
      </w:r>
      <w:r w:rsidRPr="001E5E03">
        <w:rPr>
          <w:sz w:val="28"/>
          <w:szCs w:val="28"/>
        </w:rPr>
        <w:t xml:space="preserve">. </w:t>
      </w:r>
      <w:r w:rsidRPr="00175335">
        <w:rPr>
          <w:sz w:val="28"/>
          <w:szCs w:val="28"/>
        </w:rPr>
        <w:t>Текст</w:t>
      </w:r>
      <w:r w:rsidRPr="00EA1D26"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доклада</w:t>
      </w:r>
      <w:r w:rsidRPr="00EA1D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Текст</w:t>
      </w:r>
      <w:r w:rsidRPr="00EA1D26"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доклада</w:t>
      </w:r>
      <w:r w:rsidRPr="00EA1D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Текст</w:t>
      </w:r>
      <w:r w:rsidRPr="00EA1D26"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доклада</w:t>
      </w:r>
      <w:r w:rsidRPr="00EA1D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Текст</w:t>
      </w:r>
      <w:r w:rsidRPr="00EA1D26"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доклада</w:t>
      </w:r>
      <w:r w:rsidRPr="00EA1D26">
        <w:rPr>
          <w:sz w:val="28"/>
          <w:szCs w:val="28"/>
        </w:rPr>
        <w:t>.</w:t>
      </w:r>
      <w:r w:rsidRPr="007C2D91"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Текст</w:t>
      </w:r>
      <w:r w:rsidRPr="001E5E03"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доклада</w:t>
      </w:r>
      <w:r w:rsidRPr="001E5E03">
        <w:rPr>
          <w:sz w:val="28"/>
          <w:szCs w:val="28"/>
        </w:rPr>
        <w:t xml:space="preserve">. </w:t>
      </w:r>
      <w:r w:rsidRPr="00175335">
        <w:rPr>
          <w:sz w:val="28"/>
          <w:szCs w:val="28"/>
        </w:rPr>
        <w:t>Текст</w:t>
      </w:r>
      <w:r w:rsidRPr="00EA1D26">
        <w:rPr>
          <w:sz w:val="28"/>
          <w:szCs w:val="28"/>
        </w:rPr>
        <w:t xml:space="preserve"> </w:t>
      </w:r>
      <w:r w:rsidRPr="00175335">
        <w:rPr>
          <w:sz w:val="28"/>
          <w:szCs w:val="28"/>
        </w:rPr>
        <w:t>доклада</w:t>
      </w:r>
      <w:r w:rsidRPr="00EA1D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Текст</w:t>
      </w:r>
      <w:r w:rsidR="00C91CBF" w:rsidRPr="00B21849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доклада</w:t>
      </w:r>
      <w:r w:rsidR="00C91CBF" w:rsidRPr="00B21849">
        <w:rPr>
          <w:sz w:val="28"/>
          <w:szCs w:val="28"/>
        </w:rPr>
        <w:t xml:space="preserve">. </w:t>
      </w:r>
      <w:r w:rsidR="00C91CBF" w:rsidRPr="00175335">
        <w:rPr>
          <w:sz w:val="28"/>
          <w:szCs w:val="28"/>
        </w:rPr>
        <w:t>Текст</w:t>
      </w:r>
      <w:r w:rsidR="00C91CBF" w:rsidRPr="00EA1D26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доклада</w:t>
      </w:r>
      <w:r w:rsidR="00C91CBF" w:rsidRPr="00EA1D26">
        <w:rPr>
          <w:sz w:val="28"/>
          <w:szCs w:val="28"/>
        </w:rPr>
        <w:t>.</w:t>
      </w:r>
      <w:r w:rsidR="00C91CBF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Текст</w:t>
      </w:r>
      <w:r w:rsidR="00C91CBF" w:rsidRPr="00EA1D26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доклада</w:t>
      </w:r>
      <w:r w:rsidR="00C91CBF" w:rsidRPr="00EA1D26">
        <w:rPr>
          <w:sz w:val="28"/>
          <w:szCs w:val="28"/>
        </w:rPr>
        <w:t>.</w:t>
      </w:r>
      <w:r w:rsidR="00C91CBF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Текст</w:t>
      </w:r>
      <w:r w:rsidR="00C91CBF" w:rsidRPr="00EA1D26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доклада</w:t>
      </w:r>
      <w:r w:rsidR="00C91CBF" w:rsidRPr="00EA1D26">
        <w:rPr>
          <w:sz w:val="28"/>
          <w:szCs w:val="28"/>
        </w:rPr>
        <w:t>.</w:t>
      </w:r>
      <w:r w:rsidR="00C91CBF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Текст</w:t>
      </w:r>
      <w:r w:rsidR="00C91CBF" w:rsidRPr="00EA1D26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доклада</w:t>
      </w:r>
      <w:r w:rsidR="00C91CBF" w:rsidRPr="00EA1D26">
        <w:rPr>
          <w:sz w:val="28"/>
          <w:szCs w:val="28"/>
        </w:rPr>
        <w:t>.</w:t>
      </w:r>
      <w:r w:rsidR="00C91CBF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Текст</w:t>
      </w:r>
      <w:r w:rsidR="00C91CBF" w:rsidRPr="008F250B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доклада</w:t>
      </w:r>
      <w:r w:rsidR="00C91CBF" w:rsidRPr="008F250B">
        <w:rPr>
          <w:sz w:val="28"/>
          <w:szCs w:val="28"/>
        </w:rPr>
        <w:t>.</w:t>
      </w:r>
      <w:r w:rsidR="00C91CBF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Текст</w:t>
      </w:r>
      <w:r w:rsidR="00C91CBF" w:rsidRPr="001E5E03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доклада</w:t>
      </w:r>
      <w:r w:rsidR="00C91CBF" w:rsidRPr="001E5E03">
        <w:rPr>
          <w:sz w:val="28"/>
          <w:szCs w:val="28"/>
        </w:rPr>
        <w:t xml:space="preserve">. </w:t>
      </w:r>
      <w:r w:rsidR="00C91CBF" w:rsidRPr="00175335">
        <w:rPr>
          <w:sz w:val="28"/>
          <w:szCs w:val="28"/>
        </w:rPr>
        <w:t>Текст</w:t>
      </w:r>
      <w:r w:rsidR="00C91CBF" w:rsidRPr="00EA1D26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доклада</w:t>
      </w:r>
      <w:r w:rsidR="00C91CBF" w:rsidRPr="00EA1D26">
        <w:rPr>
          <w:sz w:val="28"/>
          <w:szCs w:val="28"/>
        </w:rPr>
        <w:t>.</w:t>
      </w:r>
      <w:r w:rsidR="00C91CBF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Текст</w:t>
      </w:r>
      <w:r w:rsidR="00C91CBF" w:rsidRPr="00EA1D26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доклада</w:t>
      </w:r>
      <w:r w:rsidR="00C91CBF" w:rsidRPr="00EA1D26">
        <w:rPr>
          <w:sz w:val="28"/>
          <w:szCs w:val="28"/>
        </w:rPr>
        <w:t>.</w:t>
      </w:r>
      <w:r w:rsidR="00C91CBF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Текст</w:t>
      </w:r>
      <w:r w:rsidR="00C91CBF" w:rsidRPr="00EA1D26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доклада</w:t>
      </w:r>
      <w:r w:rsidR="00C91CBF" w:rsidRPr="00EA1D26">
        <w:rPr>
          <w:sz w:val="28"/>
          <w:szCs w:val="28"/>
        </w:rPr>
        <w:t>.</w:t>
      </w:r>
      <w:r w:rsidR="00C91CBF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Текст</w:t>
      </w:r>
      <w:r w:rsidR="00C91CBF" w:rsidRPr="00EA1D26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доклада</w:t>
      </w:r>
      <w:r w:rsidR="00C91CBF" w:rsidRPr="00EA1D26">
        <w:rPr>
          <w:sz w:val="28"/>
          <w:szCs w:val="28"/>
        </w:rPr>
        <w:t>.</w:t>
      </w:r>
      <w:r w:rsidR="00C91CBF" w:rsidRPr="007C2D91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Текст</w:t>
      </w:r>
      <w:r w:rsidR="00C91CBF" w:rsidRPr="001E5E03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доклада</w:t>
      </w:r>
      <w:r w:rsidR="00C91CBF" w:rsidRPr="001E5E03">
        <w:rPr>
          <w:sz w:val="28"/>
          <w:szCs w:val="28"/>
        </w:rPr>
        <w:t xml:space="preserve">. </w:t>
      </w:r>
      <w:r w:rsidR="00C91CBF" w:rsidRPr="00175335">
        <w:rPr>
          <w:sz w:val="28"/>
          <w:szCs w:val="28"/>
        </w:rPr>
        <w:t>Текст</w:t>
      </w:r>
      <w:r w:rsidR="00C91CBF" w:rsidRPr="00EA1D26">
        <w:rPr>
          <w:sz w:val="28"/>
          <w:szCs w:val="28"/>
        </w:rPr>
        <w:t xml:space="preserve"> </w:t>
      </w:r>
      <w:r w:rsidR="00C91CBF" w:rsidRPr="00175335">
        <w:rPr>
          <w:sz w:val="28"/>
          <w:szCs w:val="28"/>
        </w:rPr>
        <w:t>доклада</w:t>
      </w:r>
      <w:r w:rsidR="00C91CBF" w:rsidRPr="00EA1D26">
        <w:rPr>
          <w:sz w:val="28"/>
          <w:szCs w:val="28"/>
        </w:rPr>
        <w:t>.</w:t>
      </w:r>
    </w:p>
    <w:p w14:paraId="66152442" w14:textId="77777777" w:rsidR="00B21849" w:rsidRDefault="00B21849" w:rsidP="00F61978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</w:p>
    <w:p w14:paraId="541CEE5D" w14:textId="77777777" w:rsidR="009200D4" w:rsidRDefault="00E777DD" w:rsidP="00E35B18">
      <w:pPr>
        <w:tabs>
          <w:tab w:val="left" w:pos="709"/>
        </w:tabs>
        <w:ind w:firstLine="567"/>
        <w:jc w:val="center"/>
        <w:rPr>
          <w:rFonts w:eastAsia="Arial Unicode MS" w:cs="Arial Unicode MS"/>
          <w:b/>
          <w:bCs/>
          <w:color w:val="000000"/>
          <w:sz w:val="24"/>
          <w:u w:color="000000"/>
          <w:bdr w:val="nil"/>
        </w:rPr>
      </w:pPr>
      <w:r w:rsidRPr="00E777DD">
        <w:rPr>
          <w:rFonts w:eastAsia="Arial Unicode MS" w:cs="Arial Unicode MS"/>
          <w:b/>
          <w:bCs/>
          <w:color w:val="000000"/>
          <w:sz w:val="24"/>
          <w:u w:color="000000"/>
          <w:bdr w:val="nil"/>
        </w:rPr>
        <w:lastRenderedPageBreak/>
        <w:t>Библиографические ссылки</w:t>
      </w:r>
      <w:r w:rsidR="00E35B18" w:rsidRPr="00E35B18">
        <w:rPr>
          <w:rFonts w:eastAsia="Arial Unicode MS" w:cs="Arial Unicode MS"/>
          <w:b/>
          <w:bCs/>
          <w:color w:val="000000"/>
          <w:sz w:val="24"/>
          <w:u w:color="000000"/>
          <w:bdr w:val="nil"/>
        </w:rPr>
        <w:t xml:space="preserve"> </w:t>
      </w:r>
    </w:p>
    <w:p w14:paraId="74F13F52" w14:textId="77777777" w:rsidR="00E777DD" w:rsidRPr="009200D4" w:rsidRDefault="00E35B18" w:rsidP="00E35B18">
      <w:pPr>
        <w:tabs>
          <w:tab w:val="left" w:pos="709"/>
        </w:tabs>
        <w:ind w:firstLine="567"/>
        <w:jc w:val="center"/>
        <w:rPr>
          <w:sz w:val="28"/>
          <w:szCs w:val="28"/>
        </w:rPr>
      </w:pPr>
      <w:r w:rsidRPr="00E35B18">
        <w:rPr>
          <w:rFonts w:eastAsia="Arial Unicode MS" w:cs="Arial Unicode MS"/>
          <w:bCs/>
          <w:color w:val="000000"/>
          <w:sz w:val="28"/>
          <w:u w:color="000000"/>
          <w:bdr w:val="nil"/>
        </w:rPr>
        <w:t>(</w:t>
      </w:r>
      <w:r w:rsidR="00B21849">
        <w:rPr>
          <w:sz w:val="28"/>
          <w:szCs w:val="28"/>
        </w:rPr>
        <w:t xml:space="preserve">Нумерованный список, сортировка по алфавиту. </w:t>
      </w:r>
      <w:r w:rsidR="00B21849" w:rsidRPr="007C2D91">
        <w:rPr>
          <w:i/>
          <w:sz w:val="28"/>
          <w:szCs w:val="28"/>
        </w:rPr>
        <w:t>Не менее 3 источников</w:t>
      </w:r>
      <w:r w:rsidR="00B21849" w:rsidRPr="00E35B18">
        <w:rPr>
          <w:sz w:val="28"/>
          <w:szCs w:val="28"/>
        </w:rPr>
        <w:t>.</w:t>
      </w:r>
      <w:r w:rsidRPr="009200D4">
        <w:rPr>
          <w:sz w:val="28"/>
          <w:szCs w:val="28"/>
        </w:rPr>
        <w:t>)</w:t>
      </w:r>
    </w:p>
    <w:p w14:paraId="66172F50" w14:textId="77777777" w:rsidR="00E35B18" w:rsidRPr="009200D4" w:rsidRDefault="00E35B18" w:rsidP="00E35B18">
      <w:pPr>
        <w:tabs>
          <w:tab w:val="left" w:pos="709"/>
        </w:tabs>
        <w:ind w:firstLine="567"/>
        <w:jc w:val="center"/>
        <w:rPr>
          <w:sz w:val="28"/>
          <w:szCs w:val="28"/>
        </w:rPr>
      </w:pPr>
    </w:p>
    <w:p w14:paraId="227EFA17" w14:textId="77777777" w:rsidR="00D74381" w:rsidRPr="00D74381" w:rsidRDefault="00D74381" w:rsidP="00D74381">
      <w:pPr>
        <w:ind w:firstLine="567"/>
        <w:jc w:val="both"/>
        <w:rPr>
          <w:color w:val="000000"/>
          <w:sz w:val="24"/>
          <w:szCs w:val="24"/>
        </w:rPr>
      </w:pPr>
      <w:r w:rsidRPr="00D74381">
        <w:rPr>
          <w:color w:val="000000"/>
          <w:sz w:val="24"/>
          <w:szCs w:val="24"/>
        </w:rPr>
        <w:t>1.</w:t>
      </w:r>
      <w:r w:rsidR="00C91CBF">
        <w:rPr>
          <w:color w:val="000000"/>
          <w:sz w:val="24"/>
          <w:szCs w:val="24"/>
        </w:rPr>
        <w:t xml:space="preserve"> </w:t>
      </w:r>
      <w:r w:rsidRPr="00D74381">
        <w:rPr>
          <w:color w:val="000000"/>
          <w:spacing w:val="-4"/>
          <w:sz w:val="24"/>
          <w:szCs w:val="24"/>
        </w:rPr>
        <w:t xml:space="preserve">Что такое </w:t>
      </w:r>
      <w:proofErr w:type="spellStart"/>
      <w:r w:rsidRPr="00D74381">
        <w:rPr>
          <w:color w:val="000000"/>
          <w:spacing w:val="-4"/>
          <w:sz w:val="24"/>
          <w:szCs w:val="24"/>
        </w:rPr>
        <w:t>FinTech</w:t>
      </w:r>
      <w:proofErr w:type="spellEnd"/>
      <w:r w:rsidRPr="00D74381">
        <w:rPr>
          <w:color w:val="000000"/>
          <w:spacing w:val="-4"/>
          <w:sz w:val="24"/>
          <w:szCs w:val="24"/>
        </w:rPr>
        <w:t xml:space="preserve"> [Электронный ресурс]. </w:t>
      </w:r>
      <w:r w:rsidRPr="00D74381">
        <w:rPr>
          <w:color w:val="000000"/>
          <w:spacing w:val="-4"/>
          <w:sz w:val="24"/>
          <w:szCs w:val="24"/>
          <w:lang w:val="en-US"/>
        </w:rPr>
        <w:t>URL</w:t>
      </w:r>
      <w:r w:rsidRPr="00D74381">
        <w:rPr>
          <w:color w:val="000000"/>
          <w:spacing w:val="-4"/>
          <w:sz w:val="24"/>
          <w:szCs w:val="24"/>
        </w:rPr>
        <w:t>: https://finacademy.net/materials/</w:t>
      </w:r>
      <w:r w:rsidRPr="00D74381">
        <w:rPr>
          <w:color w:val="000000"/>
          <w:sz w:val="24"/>
          <w:szCs w:val="24"/>
        </w:rPr>
        <w:t xml:space="preserve"> </w:t>
      </w:r>
      <w:proofErr w:type="spellStart"/>
      <w:r w:rsidRPr="00D74381">
        <w:rPr>
          <w:color w:val="000000"/>
          <w:sz w:val="24"/>
          <w:szCs w:val="24"/>
        </w:rPr>
        <w:t>article</w:t>
      </w:r>
      <w:proofErr w:type="spellEnd"/>
      <w:r w:rsidRPr="00D74381">
        <w:rPr>
          <w:color w:val="000000"/>
          <w:sz w:val="24"/>
          <w:szCs w:val="24"/>
        </w:rPr>
        <w:t>/</w:t>
      </w:r>
      <w:proofErr w:type="spellStart"/>
      <w:r w:rsidRPr="00D74381">
        <w:rPr>
          <w:color w:val="000000"/>
          <w:sz w:val="24"/>
          <w:szCs w:val="24"/>
        </w:rPr>
        <w:t>fintech</w:t>
      </w:r>
      <w:proofErr w:type="spellEnd"/>
      <w:r w:rsidRPr="00D74381">
        <w:rPr>
          <w:color w:val="000000"/>
          <w:sz w:val="24"/>
          <w:szCs w:val="24"/>
        </w:rPr>
        <w:t xml:space="preserve"> (дата обращения: 23.09.2023).</w:t>
      </w:r>
    </w:p>
    <w:p w14:paraId="7C4CF8A7" w14:textId="77777777" w:rsidR="00D74381" w:rsidRPr="00D74381" w:rsidRDefault="00D74381" w:rsidP="00D74381">
      <w:pPr>
        <w:ind w:firstLine="567"/>
        <w:jc w:val="both"/>
        <w:rPr>
          <w:color w:val="000000"/>
          <w:sz w:val="24"/>
          <w:szCs w:val="24"/>
          <w:rtl/>
        </w:rPr>
      </w:pPr>
      <w:r w:rsidRPr="00D74381">
        <w:rPr>
          <w:color w:val="000000"/>
          <w:sz w:val="24"/>
          <w:szCs w:val="24"/>
        </w:rPr>
        <w:t>2.</w:t>
      </w:r>
      <w:r w:rsidR="00C91CBF">
        <w:rPr>
          <w:color w:val="000000"/>
          <w:sz w:val="24"/>
          <w:szCs w:val="24"/>
        </w:rPr>
        <w:t xml:space="preserve"> </w:t>
      </w:r>
      <w:r w:rsidRPr="00D74381">
        <w:rPr>
          <w:i/>
          <w:iCs/>
          <w:color w:val="000000"/>
          <w:sz w:val="24"/>
          <w:szCs w:val="24"/>
        </w:rPr>
        <w:t>Молоканов А. И., Травкина Е. В.</w:t>
      </w:r>
      <w:r w:rsidRPr="00D74381">
        <w:rPr>
          <w:color w:val="000000"/>
          <w:sz w:val="24"/>
          <w:szCs w:val="24"/>
        </w:rPr>
        <w:t xml:space="preserve"> Развитие теоретических основ категорий «</w:t>
      </w:r>
      <w:proofErr w:type="spellStart"/>
      <w:r w:rsidRPr="00D74381">
        <w:rPr>
          <w:color w:val="000000"/>
          <w:sz w:val="24"/>
          <w:szCs w:val="24"/>
        </w:rPr>
        <w:t>финтех</w:t>
      </w:r>
      <w:proofErr w:type="spellEnd"/>
      <w:r w:rsidRPr="00D74381">
        <w:rPr>
          <w:color w:val="000000"/>
          <w:sz w:val="24"/>
          <w:szCs w:val="24"/>
        </w:rPr>
        <w:t>» и инновационных финансовых технологий в современной цифровой трансформации // Финансовые рынки и банки. 2021. № 3. С. 3–6.</w:t>
      </w:r>
    </w:p>
    <w:p w14:paraId="2FEC16A1" w14:textId="77777777" w:rsidR="00D74381" w:rsidRPr="00D74381" w:rsidRDefault="00D74381" w:rsidP="00D74381">
      <w:pPr>
        <w:tabs>
          <w:tab w:val="left" w:pos="851"/>
        </w:tabs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74381">
        <w:rPr>
          <w:rFonts w:eastAsia="Calibri"/>
          <w:iCs/>
          <w:color w:val="000000"/>
          <w:sz w:val="24"/>
          <w:szCs w:val="24"/>
          <w:lang w:eastAsia="en-US"/>
        </w:rPr>
        <w:t>3.</w:t>
      </w:r>
      <w:r>
        <w:rPr>
          <w:rFonts w:eastAsia="Calibri"/>
          <w:i/>
          <w:iCs/>
          <w:color w:val="000000"/>
          <w:sz w:val="24"/>
          <w:szCs w:val="24"/>
          <w:lang w:eastAsia="en-US"/>
        </w:rPr>
        <w:t xml:space="preserve"> </w:t>
      </w:r>
      <w:r w:rsidRPr="00D74381">
        <w:rPr>
          <w:rFonts w:eastAsia="Calibri"/>
          <w:i/>
          <w:iCs/>
          <w:color w:val="000000"/>
          <w:sz w:val="24"/>
          <w:szCs w:val="24"/>
          <w:lang w:eastAsia="en-US"/>
        </w:rPr>
        <w:t xml:space="preserve">Бессонова Е. А., Головин А. А. </w:t>
      </w:r>
      <w:r w:rsidRPr="00D74381">
        <w:rPr>
          <w:rFonts w:eastAsia="Calibri"/>
          <w:color w:val="000000"/>
          <w:sz w:val="24"/>
          <w:szCs w:val="24"/>
          <w:lang w:eastAsia="en-US"/>
        </w:rPr>
        <w:t xml:space="preserve">Основы региональной экономики: теории, методы и инструментарий пространственных экономических исследований. </w:t>
      </w:r>
      <w:proofErr w:type="gramStart"/>
      <w:r w:rsidRPr="00D74381">
        <w:rPr>
          <w:rFonts w:eastAsia="Calibri"/>
          <w:color w:val="000000"/>
          <w:sz w:val="24"/>
          <w:szCs w:val="24"/>
          <w:lang w:eastAsia="en-US"/>
        </w:rPr>
        <w:t>Курск</w:t>
      </w:r>
      <w:r w:rsidR="00C91CBF">
        <w:rPr>
          <w:rFonts w:eastAsia="Calibri"/>
          <w:color w:val="000000"/>
          <w:sz w:val="24"/>
          <w:szCs w:val="24"/>
          <w:lang w:eastAsia="en-US"/>
        </w:rPr>
        <w:t> </w:t>
      </w:r>
      <w:r w:rsidRPr="00D74381">
        <w:rPr>
          <w:rFonts w:eastAsia="Calibri"/>
          <w:color w:val="000000"/>
          <w:sz w:val="24"/>
          <w:szCs w:val="24"/>
          <w:lang w:eastAsia="en-US"/>
        </w:rPr>
        <w:t>:</w:t>
      </w:r>
      <w:proofErr w:type="gramEnd"/>
      <w:r w:rsidRPr="00D74381">
        <w:rPr>
          <w:rFonts w:eastAsia="Calibri"/>
          <w:color w:val="000000"/>
          <w:sz w:val="24"/>
          <w:szCs w:val="24"/>
          <w:lang w:eastAsia="en-US"/>
        </w:rPr>
        <w:t xml:space="preserve"> ЗАО «Университетская книга», 2019. 107 с.</w:t>
      </w:r>
    </w:p>
    <w:sectPr w:rsidR="00D74381" w:rsidRPr="00D74381" w:rsidSect="00110BFB">
      <w:pgSz w:w="11906" w:h="16838"/>
      <w:pgMar w:top="1531" w:right="1531" w:bottom="1928" w:left="1531" w:header="39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055B2" w14:textId="77777777" w:rsidR="00235D6C" w:rsidRDefault="00235D6C" w:rsidP="001622E0">
      <w:r>
        <w:separator/>
      </w:r>
    </w:p>
  </w:endnote>
  <w:endnote w:type="continuationSeparator" w:id="0">
    <w:p w14:paraId="1CD7BCEF" w14:textId="77777777" w:rsidR="00235D6C" w:rsidRDefault="00235D6C" w:rsidP="0016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771B2" w14:textId="77777777" w:rsidR="00235D6C" w:rsidRDefault="00235D6C" w:rsidP="001622E0">
      <w:bookmarkStart w:id="0" w:name="_Hlk174353001"/>
      <w:bookmarkEnd w:id="0"/>
      <w:r>
        <w:separator/>
      </w:r>
    </w:p>
  </w:footnote>
  <w:footnote w:type="continuationSeparator" w:id="0">
    <w:p w14:paraId="5BB70194" w14:textId="77777777" w:rsidR="00235D6C" w:rsidRDefault="00235D6C" w:rsidP="0016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4CEB0" w14:textId="77777777" w:rsidR="00D60393" w:rsidRDefault="00D60393" w:rsidP="001C42A2">
    <w:pPr>
      <w:pStyle w:val="a7"/>
      <w:jc w:val="center"/>
    </w:pPr>
  </w:p>
  <w:p w14:paraId="4D7A1266" w14:textId="77777777" w:rsidR="00DB5428" w:rsidRDefault="00DB5428" w:rsidP="001C42A2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554C" w14:textId="32217C20" w:rsidR="00AF24F6" w:rsidRPr="00F44A09" w:rsidRDefault="00E132FE" w:rsidP="00C65CF1">
    <w:pPr>
      <w:pStyle w:val="a7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281601" wp14:editId="423B2CC5">
          <wp:simplePos x="0" y="0"/>
          <wp:positionH relativeFrom="column">
            <wp:posOffset>4309110</wp:posOffset>
          </wp:positionH>
          <wp:positionV relativeFrom="paragraph">
            <wp:posOffset>62230</wp:posOffset>
          </wp:positionV>
          <wp:extent cx="2124710" cy="400050"/>
          <wp:effectExtent l="0" t="0" r="889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CF1" w:rsidRPr="00C65CF1">
      <w:rPr>
        <w:noProof/>
        <w:lang w:val="en-US" w:eastAsia="en-US"/>
      </w:rPr>
      <w:drawing>
        <wp:inline distT="0" distB="0" distL="0" distR="0" wp14:anchorId="03CF47D5" wp14:editId="658C28D4">
          <wp:extent cx="1857375" cy="474085"/>
          <wp:effectExtent l="0" t="0" r="0" b="2540"/>
          <wp:docPr id="1" name="Рисунок 1" descr="D:\2021-23_БГУ\POS\лого БГУ\логотип\русскоязычный\лого БГУ рус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21-23_БГУ\POS\лого БГУ\логотип\русскоязычный\лого БГУ рус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671" cy="48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A09">
      <w:t xml:space="preserve"> </w:t>
    </w:r>
    <w:r w:rsidR="00B21849">
      <w:t xml:space="preserve">  </w:t>
    </w:r>
    <w:r>
      <w:rPr>
        <w:lang w:val="en-US"/>
      </w:rPr>
      <w:t xml:space="preserve">       </w:t>
    </w:r>
    <w:r w:rsidR="006C1C7C">
      <w:rPr>
        <w:lang w:val="en-US"/>
      </w:rPr>
      <w:t xml:space="preserve">  </w:t>
    </w:r>
    <w:r w:rsidR="00B21849">
      <w:t xml:space="preserve"> </w:t>
    </w:r>
    <w:r w:rsidR="006C1C7C">
      <w:rPr>
        <w:noProof/>
      </w:rPr>
      <w:drawing>
        <wp:inline distT="0" distB="0" distL="0" distR="0" wp14:anchorId="1E4C3CFC" wp14:editId="75C7C414">
          <wp:extent cx="1705169" cy="491490"/>
          <wp:effectExtent l="0" t="0" r="9525" b="381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944" cy="498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1C7C">
      <w:rPr>
        <w:lang w:val="en-US"/>
      </w:rPr>
      <w:t xml:space="preserve">       </w:t>
    </w:r>
    <w:r w:rsidR="00B21849">
      <w:t xml:space="preserve">          </w:t>
    </w:r>
    <w:r w:rsidR="00F44A09">
      <w:t xml:space="preserve"> </w:t>
    </w:r>
  </w:p>
  <w:p w14:paraId="7E56F995" w14:textId="77777777" w:rsidR="00AF24F6" w:rsidRDefault="00AF24F6" w:rsidP="00AF24F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66334872"/>
    <w:lvl w:ilvl="0" w:tplc="D7A8D13A">
      <w:start w:val="1"/>
      <w:numFmt w:val="decimal"/>
      <w:lvlText w:val="%1."/>
      <w:lvlJc w:val="left"/>
    </w:lvl>
    <w:lvl w:ilvl="1" w:tplc="524A7434">
      <w:start w:val="1"/>
      <w:numFmt w:val="bullet"/>
      <w:lvlText w:val=""/>
      <w:lvlJc w:val="left"/>
    </w:lvl>
    <w:lvl w:ilvl="2" w:tplc="6052C5B2">
      <w:start w:val="1"/>
      <w:numFmt w:val="bullet"/>
      <w:lvlText w:val=""/>
      <w:lvlJc w:val="left"/>
    </w:lvl>
    <w:lvl w:ilvl="3" w:tplc="B6100A94">
      <w:start w:val="1"/>
      <w:numFmt w:val="bullet"/>
      <w:lvlText w:val=""/>
      <w:lvlJc w:val="left"/>
    </w:lvl>
    <w:lvl w:ilvl="4" w:tplc="2C60DF60">
      <w:start w:val="1"/>
      <w:numFmt w:val="bullet"/>
      <w:lvlText w:val=""/>
      <w:lvlJc w:val="left"/>
    </w:lvl>
    <w:lvl w:ilvl="5" w:tplc="22DCC568">
      <w:start w:val="1"/>
      <w:numFmt w:val="bullet"/>
      <w:lvlText w:val=""/>
      <w:lvlJc w:val="left"/>
    </w:lvl>
    <w:lvl w:ilvl="6" w:tplc="A3B28338">
      <w:start w:val="1"/>
      <w:numFmt w:val="bullet"/>
      <w:lvlText w:val=""/>
      <w:lvlJc w:val="left"/>
    </w:lvl>
    <w:lvl w:ilvl="7" w:tplc="79DEA932">
      <w:start w:val="1"/>
      <w:numFmt w:val="bullet"/>
      <w:lvlText w:val=""/>
      <w:lvlJc w:val="left"/>
    </w:lvl>
    <w:lvl w:ilvl="8" w:tplc="76C62122">
      <w:start w:val="1"/>
      <w:numFmt w:val="bullet"/>
      <w:lvlText w:val=""/>
      <w:lvlJc w:val="left"/>
    </w:lvl>
  </w:abstractNum>
  <w:abstractNum w:abstractNumId="1" w15:restartNumberingAfterBreak="0">
    <w:nsid w:val="29E20996"/>
    <w:multiLevelType w:val="hybridMultilevel"/>
    <w:tmpl w:val="EAF66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5A261B"/>
    <w:multiLevelType w:val="hybridMultilevel"/>
    <w:tmpl w:val="1D86E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7333E"/>
    <w:multiLevelType w:val="hybridMultilevel"/>
    <w:tmpl w:val="463C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76E70"/>
    <w:multiLevelType w:val="hybridMultilevel"/>
    <w:tmpl w:val="3AF2A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9B"/>
    <w:rsid w:val="00021257"/>
    <w:rsid w:val="00026DE5"/>
    <w:rsid w:val="000418DB"/>
    <w:rsid w:val="00064600"/>
    <w:rsid w:val="000A133F"/>
    <w:rsid w:val="000C70E4"/>
    <w:rsid w:val="000E15E9"/>
    <w:rsid w:val="000E5C17"/>
    <w:rsid w:val="00102BD9"/>
    <w:rsid w:val="00110BFB"/>
    <w:rsid w:val="001622E0"/>
    <w:rsid w:val="00171F8B"/>
    <w:rsid w:val="001845CE"/>
    <w:rsid w:val="0018582E"/>
    <w:rsid w:val="001C2F0E"/>
    <w:rsid w:val="001C42A2"/>
    <w:rsid w:val="00212D4F"/>
    <w:rsid w:val="00217098"/>
    <w:rsid w:val="00222893"/>
    <w:rsid w:val="00235D6C"/>
    <w:rsid w:val="002713A7"/>
    <w:rsid w:val="00280ED7"/>
    <w:rsid w:val="002D40C9"/>
    <w:rsid w:val="002E0CA3"/>
    <w:rsid w:val="002E5CF4"/>
    <w:rsid w:val="0039687E"/>
    <w:rsid w:val="003B0A31"/>
    <w:rsid w:val="003B2B30"/>
    <w:rsid w:val="004273DE"/>
    <w:rsid w:val="0043669B"/>
    <w:rsid w:val="00481CE6"/>
    <w:rsid w:val="00482453"/>
    <w:rsid w:val="004903B1"/>
    <w:rsid w:val="004B5793"/>
    <w:rsid w:val="004C50AE"/>
    <w:rsid w:val="004D2F8E"/>
    <w:rsid w:val="005070DE"/>
    <w:rsid w:val="00515FB1"/>
    <w:rsid w:val="00535A70"/>
    <w:rsid w:val="00547F80"/>
    <w:rsid w:val="005674B0"/>
    <w:rsid w:val="00595B78"/>
    <w:rsid w:val="005B6826"/>
    <w:rsid w:val="005F017D"/>
    <w:rsid w:val="00651D7F"/>
    <w:rsid w:val="006C1C7C"/>
    <w:rsid w:val="00713D11"/>
    <w:rsid w:val="00751CE8"/>
    <w:rsid w:val="00781C15"/>
    <w:rsid w:val="007841C7"/>
    <w:rsid w:val="0078777B"/>
    <w:rsid w:val="007B2DB4"/>
    <w:rsid w:val="007B417A"/>
    <w:rsid w:val="007C2FD0"/>
    <w:rsid w:val="007C642F"/>
    <w:rsid w:val="007D102F"/>
    <w:rsid w:val="007F0221"/>
    <w:rsid w:val="008347B7"/>
    <w:rsid w:val="008479AA"/>
    <w:rsid w:val="008D73F7"/>
    <w:rsid w:val="009200D4"/>
    <w:rsid w:val="00922CFC"/>
    <w:rsid w:val="00935314"/>
    <w:rsid w:val="009456B7"/>
    <w:rsid w:val="00946D9C"/>
    <w:rsid w:val="00961F04"/>
    <w:rsid w:val="00977069"/>
    <w:rsid w:val="00993557"/>
    <w:rsid w:val="009A37D3"/>
    <w:rsid w:val="009B2253"/>
    <w:rsid w:val="00A43295"/>
    <w:rsid w:val="00A553F9"/>
    <w:rsid w:val="00A560B4"/>
    <w:rsid w:val="00A6598E"/>
    <w:rsid w:val="00AA76AA"/>
    <w:rsid w:val="00AD0764"/>
    <w:rsid w:val="00AD171F"/>
    <w:rsid w:val="00AD4648"/>
    <w:rsid w:val="00AE2954"/>
    <w:rsid w:val="00AF24F6"/>
    <w:rsid w:val="00B12FF2"/>
    <w:rsid w:val="00B21849"/>
    <w:rsid w:val="00B25AF2"/>
    <w:rsid w:val="00B3393B"/>
    <w:rsid w:val="00B3445C"/>
    <w:rsid w:val="00B7524A"/>
    <w:rsid w:val="00B96B86"/>
    <w:rsid w:val="00BE50CA"/>
    <w:rsid w:val="00C31880"/>
    <w:rsid w:val="00C402BB"/>
    <w:rsid w:val="00C56631"/>
    <w:rsid w:val="00C65CF1"/>
    <w:rsid w:val="00C91CBF"/>
    <w:rsid w:val="00C93D7B"/>
    <w:rsid w:val="00CB36C2"/>
    <w:rsid w:val="00CE6AA7"/>
    <w:rsid w:val="00D25A33"/>
    <w:rsid w:val="00D50CF6"/>
    <w:rsid w:val="00D541B0"/>
    <w:rsid w:val="00D60393"/>
    <w:rsid w:val="00D74381"/>
    <w:rsid w:val="00D76EEC"/>
    <w:rsid w:val="00D8234C"/>
    <w:rsid w:val="00D85548"/>
    <w:rsid w:val="00D85FF7"/>
    <w:rsid w:val="00D930EE"/>
    <w:rsid w:val="00DB5428"/>
    <w:rsid w:val="00DC27AD"/>
    <w:rsid w:val="00E0541B"/>
    <w:rsid w:val="00E05F7B"/>
    <w:rsid w:val="00E06414"/>
    <w:rsid w:val="00E132FE"/>
    <w:rsid w:val="00E30998"/>
    <w:rsid w:val="00E35B18"/>
    <w:rsid w:val="00E66010"/>
    <w:rsid w:val="00E777DD"/>
    <w:rsid w:val="00EB2C3E"/>
    <w:rsid w:val="00EB7056"/>
    <w:rsid w:val="00F148DA"/>
    <w:rsid w:val="00F26B88"/>
    <w:rsid w:val="00F42AA2"/>
    <w:rsid w:val="00F44A09"/>
    <w:rsid w:val="00F61978"/>
    <w:rsid w:val="00F9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7AA89F"/>
  <w15:chartTrackingRefBased/>
  <w15:docId w15:val="{EDF3B9CF-118F-49FF-8DF0-941329AD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793"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jc w:val="center"/>
    </w:pPr>
    <w:rPr>
      <w:sz w:val="18"/>
    </w:rPr>
  </w:style>
  <w:style w:type="paragraph" w:styleId="a4">
    <w:name w:val="Block Text"/>
    <w:basedOn w:val="a"/>
    <w:semiHidden/>
    <w:pPr>
      <w:ind w:left="-709" w:right="-1230" w:firstLine="709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rPr>
      <w:sz w:val="28"/>
    </w:rPr>
  </w:style>
  <w:style w:type="table" w:styleId="a6">
    <w:name w:val="Table Grid"/>
    <w:basedOn w:val="a1"/>
    <w:rsid w:val="0043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622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22E0"/>
  </w:style>
  <w:style w:type="paragraph" w:styleId="a9">
    <w:name w:val="footer"/>
    <w:basedOn w:val="a"/>
    <w:link w:val="aa"/>
    <w:uiPriority w:val="99"/>
    <w:unhideWhenUsed/>
    <w:rsid w:val="001622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22E0"/>
  </w:style>
  <w:style w:type="character" w:styleId="ab">
    <w:name w:val="Hyperlink"/>
    <w:uiPriority w:val="99"/>
    <w:unhideWhenUsed/>
    <w:rsid w:val="00B96B86"/>
    <w:rPr>
      <w:color w:val="0563C1"/>
      <w:u w:val="single"/>
    </w:rPr>
  </w:style>
  <w:style w:type="table" w:customStyle="1" w:styleId="TableNormal">
    <w:name w:val="Table Normal"/>
    <w:rsid w:val="00D60393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B218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B21849"/>
    <w:pPr>
      <w:suppressAutoHyphens/>
      <w:spacing w:after="120"/>
    </w:pPr>
    <w:rPr>
      <w:sz w:val="16"/>
      <w:szCs w:val="16"/>
      <w:lang w:eastAsia="zh-CN"/>
    </w:rPr>
  </w:style>
  <w:style w:type="character" w:customStyle="1" w:styleId="ad">
    <w:name w:val="Основной текст_"/>
    <w:link w:val="10"/>
    <w:rsid w:val="00B21849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d"/>
    <w:rsid w:val="00B21849"/>
    <w:pPr>
      <w:widowControl w:val="0"/>
      <w:shd w:val="clear" w:color="auto" w:fill="FFFFFF"/>
      <w:ind w:firstLine="400"/>
    </w:pPr>
    <w:rPr>
      <w:sz w:val="28"/>
      <w:szCs w:val="28"/>
    </w:rPr>
  </w:style>
  <w:style w:type="paragraph" w:customStyle="1" w:styleId="Default">
    <w:name w:val="Default"/>
    <w:rsid w:val="00B218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5B682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713A7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6C1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3hccYN16gtBmByo9" TargetMode="Externa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orms.gle/L3hccYN16gtBmByo9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.digital.transform@gmail.com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://economy.bsu.by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ecogames.bsu.by/mnpk-dt/" TargetMode="External"/><Relationship Id="rId14" Type="http://schemas.openxmlformats.org/officeDocument/2006/relationships/diagramLayout" Target="diagrams/layout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529353-A3AE-48B1-B0D0-F0F9F0FB9D62}" type="doc">
      <dgm:prSet loTypeId="urn:microsoft.com/office/officeart/2005/8/layout/default" loCatId="list" qsTypeId="urn:microsoft.com/office/officeart/2005/8/quickstyle/3d2" qsCatId="3D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F7217280-3D00-4525-B3EB-F1366FA279CB}">
      <dgm:prSet phldrT="[Текст]" custT="1"/>
      <dgm:spPr>
        <a:xfrm>
          <a:off x="746009" y="759"/>
          <a:ext cx="1530157" cy="91809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Инвестиционная </a:t>
          </a: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привлекательность </a:t>
          </a: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проекта</a:t>
          </a:r>
        </a:p>
      </dgm:t>
    </dgm:pt>
    <dgm:pt modelId="{03AFA03F-AD6A-4A5E-AC68-CE9FBB0E4D56}" type="parTrans" cxnId="{898FE707-35E8-412D-B469-012882FC4508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F604B0-D2A1-492A-8D47-7645C6D4FB7A}" type="sibTrans" cxnId="{898FE707-35E8-412D-B469-012882FC4508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18D5E9-B409-428F-A795-E7849B123898}">
      <dgm:prSet phldrT="[Текст]" custT="1"/>
      <dgm:spPr>
        <a:xfrm>
          <a:off x="2429182" y="759"/>
          <a:ext cx="1530157" cy="91809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Инвестиционная </a:t>
          </a: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привлекательность </a:t>
          </a: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региона</a:t>
          </a:r>
        </a:p>
      </dgm:t>
    </dgm:pt>
    <dgm:pt modelId="{69C2A8B9-2CE7-4721-8E52-B9A32D73EBF9}" type="parTrans" cxnId="{2F406EC6-11A8-4A06-B24F-B961C30948B2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2D7E29-1891-4146-B88E-51107BD97E47}" type="sibTrans" cxnId="{2F406EC6-11A8-4A06-B24F-B961C30948B2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D621C4-5F56-4A7B-BC03-4C5BCACBAA6A}">
      <dgm:prSet phldrT="[Текст]" custT="1"/>
      <dgm:spPr>
        <a:xfrm>
          <a:off x="111009" y="959504"/>
          <a:ext cx="1530157" cy="91809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Инвестиционная</a:t>
          </a: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привлекательность</a:t>
          </a: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предприятия</a:t>
          </a:r>
        </a:p>
      </dgm:t>
    </dgm:pt>
    <dgm:pt modelId="{BB63C7F9-AFF6-477A-8B72-EC8B52C172D7}" type="parTrans" cxnId="{D042246B-33F9-4B6A-B38A-DE0DBE358D54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2E2F4C-C366-410F-9098-FC3BDC50F3ED}" type="sibTrans" cxnId="{D042246B-33F9-4B6A-B38A-DE0DBE358D54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4C9391-40FA-40F7-AD21-71BF62E3F63E}">
      <dgm:prSet phldrT="[Текст]" custT="1"/>
      <dgm:spPr>
        <a:xfrm>
          <a:off x="3111816" y="958595"/>
          <a:ext cx="1530157" cy="91809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Инвестиционная</a:t>
          </a: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привлекательность </a:t>
          </a: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отрасли</a:t>
          </a:r>
        </a:p>
      </dgm:t>
    </dgm:pt>
    <dgm:pt modelId="{2ED9A095-B22A-4A22-902D-84349E2726CE}" type="parTrans" cxnId="{D6F21713-BC81-49F3-9ED4-03143BE712DC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16EC8C-48A3-4318-B671-63ACC71C033B}" type="sibTrans" cxnId="{D6F21713-BC81-49F3-9ED4-03143BE712DC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D6FE2C-1F57-4DF0-8AD1-B3600A6C63BC}" type="pres">
      <dgm:prSet presAssocID="{2D529353-A3AE-48B1-B0D0-F0F9F0FB9D62}" presName="diagram" presStyleCnt="0">
        <dgm:presLayoutVars>
          <dgm:dir/>
          <dgm:resizeHandles val="exact"/>
        </dgm:presLayoutVars>
      </dgm:prSet>
      <dgm:spPr/>
    </dgm:pt>
    <dgm:pt modelId="{340B7DF6-4148-41FF-A4D9-6E7E718472DC}" type="pres">
      <dgm:prSet presAssocID="{F7217280-3D00-4525-B3EB-F1366FA279CB}" presName="node" presStyleLbl="node1" presStyleIdx="0" presStyleCnt="4">
        <dgm:presLayoutVars>
          <dgm:bulletEnabled val="1"/>
        </dgm:presLayoutVars>
      </dgm:prSet>
      <dgm:spPr/>
    </dgm:pt>
    <dgm:pt modelId="{B373CA63-FE9C-43B6-A783-2E9666291140}" type="pres">
      <dgm:prSet presAssocID="{35F604B0-D2A1-492A-8D47-7645C6D4FB7A}" presName="sibTrans" presStyleCnt="0"/>
      <dgm:spPr/>
    </dgm:pt>
    <dgm:pt modelId="{30AAF8B1-771B-4567-AF65-EABEB1EE193C}" type="pres">
      <dgm:prSet presAssocID="{5218D5E9-B409-428F-A795-E7849B123898}" presName="node" presStyleLbl="node1" presStyleIdx="1" presStyleCnt="4">
        <dgm:presLayoutVars>
          <dgm:bulletEnabled val="1"/>
        </dgm:presLayoutVars>
      </dgm:prSet>
      <dgm:spPr/>
    </dgm:pt>
    <dgm:pt modelId="{4B35066C-5093-4042-9E8F-DFD4D52B2FFC}" type="pres">
      <dgm:prSet presAssocID="{D62D7E29-1891-4146-B88E-51107BD97E47}" presName="sibTrans" presStyleCnt="0"/>
      <dgm:spPr/>
    </dgm:pt>
    <dgm:pt modelId="{93FE5620-C45A-4414-BDD6-1D567A9E2192}" type="pres">
      <dgm:prSet presAssocID="{3AD621C4-5F56-4A7B-BC03-4C5BCACBAA6A}" presName="node" presStyleLbl="node1" presStyleIdx="2" presStyleCnt="4" custLinFactNeighborX="-41499" custLinFactNeighborY="-12239">
        <dgm:presLayoutVars>
          <dgm:bulletEnabled val="1"/>
        </dgm:presLayoutVars>
      </dgm:prSet>
      <dgm:spPr/>
    </dgm:pt>
    <dgm:pt modelId="{A23C80F0-F775-4348-8DF3-2E1CCCEFFABD}" type="pres">
      <dgm:prSet presAssocID="{B62E2F4C-C366-410F-9098-FC3BDC50F3ED}" presName="sibTrans" presStyleCnt="0"/>
      <dgm:spPr/>
    </dgm:pt>
    <dgm:pt modelId="{1D59C4D9-8260-49B0-AF29-A2608E3551A9}" type="pres">
      <dgm:prSet presAssocID="{284C9391-40FA-40F7-AD21-71BF62E3F63E}" presName="node" presStyleLbl="node1" presStyleIdx="3" presStyleCnt="4" custLinFactNeighborX="44612" custLinFactNeighborY="-12338">
        <dgm:presLayoutVars>
          <dgm:bulletEnabled val="1"/>
        </dgm:presLayoutVars>
      </dgm:prSet>
      <dgm:spPr/>
    </dgm:pt>
  </dgm:ptLst>
  <dgm:cxnLst>
    <dgm:cxn modelId="{898FE707-35E8-412D-B469-012882FC4508}" srcId="{2D529353-A3AE-48B1-B0D0-F0F9F0FB9D62}" destId="{F7217280-3D00-4525-B3EB-F1366FA279CB}" srcOrd="0" destOrd="0" parTransId="{03AFA03F-AD6A-4A5E-AC68-CE9FBB0E4D56}" sibTransId="{35F604B0-D2A1-492A-8D47-7645C6D4FB7A}"/>
    <dgm:cxn modelId="{D6F21713-BC81-49F3-9ED4-03143BE712DC}" srcId="{2D529353-A3AE-48B1-B0D0-F0F9F0FB9D62}" destId="{284C9391-40FA-40F7-AD21-71BF62E3F63E}" srcOrd="3" destOrd="0" parTransId="{2ED9A095-B22A-4A22-902D-84349E2726CE}" sibTransId="{1416EC8C-48A3-4318-B671-63ACC71C033B}"/>
    <dgm:cxn modelId="{3492DC33-251D-4566-9ED2-1786A224B22F}" type="presOf" srcId="{3AD621C4-5F56-4A7B-BC03-4C5BCACBAA6A}" destId="{93FE5620-C45A-4414-BDD6-1D567A9E2192}" srcOrd="0" destOrd="0" presId="urn:microsoft.com/office/officeart/2005/8/layout/default"/>
    <dgm:cxn modelId="{82DC1F38-D962-4D7E-8C7B-18FC43BD9806}" type="presOf" srcId="{284C9391-40FA-40F7-AD21-71BF62E3F63E}" destId="{1D59C4D9-8260-49B0-AF29-A2608E3551A9}" srcOrd="0" destOrd="0" presId="urn:microsoft.com/office/officeart/2005/8/layout/default"/>
    <dgm:cxn modelId="{D042246B-33F9-4B6A-B38A-DE0DBE358D54}" srcId="{2D529353-A3AE-48B1-B0D0-F0F9F0FB9D62}" destId="{3AD621C4-5F56-4A7B-BC03-4C5BCACBAA6A}" srcOrd="2" destOrd="0" parTransId="{BB63C7F9-AFF6-477A-8B72-EC8B52C172D7}" sibTransId="{B62E2F4C-C366-410F-9098-FC3BDC50F3ED}"/>
    <dgm:cxn modelId="{3F024D51-0654-491A-B004-CD0562A8D91F}" type="presOf" srcId="{5218D5E9-B409-428F-A795-E7849B123898}" destId="{30AAF8B1-771B-4567-AF65-EABEB1EE193C}" srcOrd="0" destOrd="0" presId="urn:microsoft.com/office/officeart/2005/8/layout/default"/>
    <dgm:cxn modelId="{C533A385-FF78-416F-A259-085C1EEA3DFA}" type="presOf" srcId="{F7217280-3D00-4525-B3EB-F1366FA279CB}" destId="{340B7DF6-4148-41FF-A4D9-6E7E718472DC}" srcOrd="0" destOrd="0" presId="urn:microsoft.com/office/officeart/2005/8/layout/default"/>
    <dgm:cxn modelId="{54C5D995-1ED8-4A16-9381-936DA0F14EF7}" type="presOf" srcId="{2D529353-A3AE-48B1-B0D0-F0F9F0FB9D62}" destId="{4ED6FE2C-1F57-4DF0-8AD1-B3600A6C63BC}" srcOrd="0" destOrd="0" presId="urn:microsoft.com/office/officeart/2005/8/layout/default"/>
    <dgm:cxn modelId="{2F406EC6-11A8-4A06-B24F-B961C30948B2}" srcId="{2D529353-A3AE-48B1-B0D0-F0F9F0FB9D62}" destId="{5218D5E9-B409-428F-A795-E7849B123898}" srcOrd="1" destOrd="0" parTransId="{69C2A8B9-2CE7-4721-8E52-B9A32D73EBF9}" sibTransId="{D62D7E29-1891-4146-B88E-51107BD97E47}"/>
    <dgm:cxn modelId="{C7B1D548-A34A-4EDD-801E-679C2251A629}" type="presParOf" srcId="{4ED6FE2C-1F57-4DF0-8AD1-B3600A6C63BC}" destId="{340B7DF6-4148-41FF-A4D9-6E7E718472DC}" srcOrd="0" destOrd="0" presId="urn:microsoft.com/office/officeart/2005/8/layout/default"/>
    <dgm:cxn modelId="{BEABCDFF-6ED5-4960-B152-ECE1BC5F57AC}" type="presParOf" srcId="{4ED6FE2C-1F57-4DF0-8AD1-B3600A6C63BC}" destId="{B373CA63-FE9C-43B6-A783-2E9666291140}" srcOrd="1" destOrd="0" presId="urn:microsoft.com/office/officeart/2005/8/layout/default"/>
    <dgm:cxn modelId="{A6C176E9-78C5-4D9C-9796-ABA79DE26216}" type="presParOf" srcId="{4ED6FE2C-1F57-4DF0-8AD1-B3600A6C63BC}" destId="{30AAF8B1-771B-4567-AF65-EABEB1EE193C}" srcOrd="2" destOrd="0" presId="urn:microsoft.com/office/officeart/2005/8/layout/default"/>
    <dgm:cxn modelId="{DD1F2AB3-0516-493C-AD78-E917F88418C9}" type="presParOf" srcId="{4ED6FE2C-1F57-4DF0-8AD1-B3600A6C63BC}" destId="{4B35066C-5093-4042-9E8F-DFD4D52B2FFC}" srcOrd="3" destOrd="0" presId="urn:microsoft.com/office/officeart/2005/8/layout/default"/>
    <dgm:cxn modelId="{709976FC-CFF6-4CA2-A2E8-96893BD7233C}" type="presParOf" srcId="{4ED6FE2C-1F57-4DF0-8AD1-B3600A6C63BC}" destId="{93FE5620-C45A-4414-BDD6-1D567A9E2192}" srcOrd="4" destOrd="0" presId="urn:microsoft.com/office/officeart/2005/8/layout/default"/>
    <dgm:cxn modelId="{C6C6E1F2-622F-4E13-AFE4-39A726331E6F}" type="presParOf" srcId="{4ED6FE2C-1F57-4DF0-8AD1-B3600A6C63BC}" destId="{A23C80F0-F775-4348-8DF3-2E1CCCEFFABD}" srcOrd="5" destOrd="0" presId="urn:microsoft.com/office/officeart/2005/8/layout/default"/>
    <dgm:cxn modelId="{275BF61B-D3AE-466E-8311-F162D6EE9F2A}" type="presParOf" srcId="{4ED6FE2C-1F57-4DF0-8AD1-B3600A6C63BC}" destId="{1D59C4D9-8260-49B0-AF29-A2608E3551A9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0B7DF6-4148-41FF-A4D9-6E7E718472DC}">
      <dsp:nvSpPr>
        <dsp:cNvPr id="0" name=""/>
        <dsp:cNvSpPr/>
      </dsp:nvSpPr>
      <dsp:spPr>
        <a:xfrm>
          <a:off x="686078" y="1140"/>
          <a:ext cx="1253103" cy="75186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Инвестиционная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привлекательность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проекта</a:t>
          </a:r>
        </a:p>
      </dsp:txBody>
      <dsp:txXfrm>
        <a:off x="686078" y="1140"/>
        <a:ext cx="1253103" cy="751862"/>
      </dsp:txXfrm>
    </dsp:sp>
    <dsp:sp modelId="{30AAF8B1-771B-4567-AF65-EABEB1EE193C}">
      <dsp:nvSpPr>
        <dsp:cNvPr id="0" name=""/>
        <dsp:cNvSpPr/>
      </dsp:nvSpPr>
      <dsp:spPr>
        <a:xfrm>
          <a:off x="2064492" y="1140"/>
          <a:ext cx="1253103" cy="75186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Инвестиционная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привлекательность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региона</a:t>
          </a:r>
        </a:p>
      </dsp:txBody>
      <dsp:txXfrm>
        <a:off x="2064492" y="1140"/>
        <a:ext cx="1253103" cy="751862"/>
      </dsp:txXfrm>
    </dsp:sp>
    <dsp:sp modelId="{93FE5620-C45A-4414-BDD6-1D567A9E2192}">
      <dsp:nvSpPr>
        <dsp:cNvPr id="0" name=""/>
        <dsp:cNvSpPr/>
      </dsp:nvSpPr>
      <dsp:spPr>
        <a:xfrm>
          <a:off x="166053" y="786292"/>
          <a:ext cx="1253103" cy="75186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Инвестиционная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привлекательность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предприятия</a:t>
          </a:r>
        </a:p>
      </dsp:txBody>
      <dsp:txXfrm>
        <a:off x="166053" y="786292"/>
        <a:ext cx="1253103" cy="751862"/>
      </dsp:txXfrm>
    </dsp:sp>
    <dsp:sp modelId="{1D59C4D9-8260-49B0-AF29-A2608E3551A9}">
      <dsp:nvSpPr>
        <dsp:cNvPr id="0" name=""/>
        <dsp:cNvSpPr/>
      </dsp:nvSpPr>
      <dsp:spPr>
        <a:xfrm>
          <a:off x="2623527" y="785547"/>
          <a:ext cx="1253103" cy="75186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Инвестиционная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привлекательность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отрасли</a:t>
          </a:r>
        </a:p>
      </dsp:txBody>
      <dsp:txXfrm>
        <a:off x="2623527" y="785547"/>
        <a:ext cx="1253103" cy="751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459C5-6B53-43B4-9557-CC908E7F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  АДУКАЦЫI</vt:lpstr>
    </vt:vector>
  </TitlesOfParts>
  <Company>БГУ</Company>
  <LinksUpToDate>false</LinksUpToDate>
  <CharactersWithSpaces>9007</CharactersWithSpaces>
  <SharedDoc>false</SharedDoc>
  <HLinks>
    <vt:vector size="24" baseType="variant">
      <vt:variant>
        <vt:i4>2162796</vt:i4>
      </vt:variant>
      <vt:variant>
        <vt:i4>9</vt:i4>
      </vt:variant>
      <vt:variant>
        <vt:i4>0</vt:i4>
      </vt:variant>
      <vt:variant>
        <vt:i4>5</vt:i4>
      </vt:variant>
      <vt:variant>
        <vt:lpwstr>https://forms.gle/tPH1ENiZN7VkUa478</vt:lpwstr>
      </vt:variant>
      <vt:variant>
        <vt:lpwstr/>
      </vt:variant>
      <vt:variant>
        <vt:i4>7536709</vt:i4>
      </vt:variant>
      <vt:variant>
        <vt:i4>6</vt:i4>
      </vt:variant>
      <vt:variant>
        <vt:i4>0</vt:i4>
      </vt:variant>
      <vt:variant>
        <vt:i4>5</vt:i4>
      </vt:variant>
      <vt:variant>
        <vt:lpwstr>mailto:eco.digital.transform@gmail.com</vt:lpwstr>
      </vt:variant>
      <vt:variant>
        <vt:lpwstr/>
      </vt:variant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http://economy.bsu.by/</vt:lpwstr>
      </vt:variant>
      <vt:variant>
        <vt:lpwstr/>
      </vt:variant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https://ecogames.bsu.by/conf/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  АДУКАЦЫI</dc:title>
  <dc:subject/>
  <dc:creator>Полещенко Валентина Яковлевна</dc:creator>
  <cp:keywords/>
  <dc:description/>
  <cp:lastModifiedBy>Admin</cp:lastModifiedBy>
  <cp:revision>3</cp:revision>
  <cp:lastPrinted>2023-09-08T07:35:00Z</cp:lastPrinted>
  <dcterms:created xsi:type="dcterms:W3CDTF">2025-09-03T11:10:00Z</dcterms:created>
  <dcterms:modified xsi:type="dcterms:W3CDTF">2025-09-04T10:03:00Z</dcterms:modified>
</cp:coreProperties>
</file>