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A6AF9" w14:textId="77777777" w:rsidR="002E1784" w:rsidRPr="002E1784" w:rsidRDefault="002E1784" w:rsidP="002E1784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2E1784">
        <w:rPr>
          <w:rFonts w:ascii="Times New Roman" w:eastAsia="Times New Roman" w:hAnsi="Times New Roman" w:cs="Times New Roman"/>
          <w:b/>
          <w:sz w:val="24"/>
          <w:lang w:eastAsia="ru-RU"/>
        </w:rPr>
        <w:t>УДК/ББК</w:t>
      </w:r>
    </w:p>
    <w:p w14:paraId="6606ABEB" w14:textId="77777777" w:rsidR="002E1784" w:rsidRPr="002E1784" w:rsidRDefault="002E1784" w:rsidP="002E1784">
      <w:pPr>
        <w:spacing w:after="0" w:line="240" w:lineRule="auto"/>
        <w:ind w:left="-540" w:firstLine="540"/>
        <w:jc w:val="right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2E1784">
        <w:rPr>
          <w:rFonts w:ascii="Times New Roman" w:eastAsia="Times New Roman" w:hAnsi="Times New Roman" w:cs="Times New Roman"/>
          <w:b/>
          <w:sz w:val="24"/>
          <w:lang w:eastAsia="ru-RU"/>
        </w:rPr>
        <w:t>Фамилия И.О.</w:t>
      </w:r>
    </w:p>
    <w:p w14:paraId="28FE51EE" w14:textId="77777777" w:rsidR="002E1784" w:rsidRPr="002E1784" w:rsidRDefault="002E1784" w:rsidP="002E1784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2E1784">
        <w:rPr>
          <w:rFonts w:ascii="Times New Roman" w:eastAsia="Times New Roman" w:hAnsi="Times New Roman" w:cs="Times New Roman"/>
          <w:b/>
          <w:sz w:val="24"/>
          <w:lang w:eastAsia="ru-RU"/>
        </w:rPr>
        <w:t>НАЗВАНИЕ СТАТЬИ</w:t>
      </w:r>
    </w:p>
    <w:p w14:paraId="3F99DF18" w14:textId="77777777" w:rsidR="002E1784" w:rsidRPr="002E1784" w:rsidRDefault="002E1784" w:rsidP="002E1784">
      <w:pPr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E1784">
        <w:rPr>
          <w:rFonts w:ascii="Times New Roman" w:eastAsia="Times New Roman" w:hAnsi="Times New Roman" w:cs="Times New Roman"/>
          <w:b/>
          <w:sz w:val="24"/>
          <w:lang w:eastAsia="ru-RU"/>
        </w:rPr>
        <w:t>(</w:t>
      </w:r>
      <w:r w:rsidRPr="002E1784">
        <w:rPr>
          <w:rFonts w:ascii="Times New Roman" w:eastAsia="Times New Roman" w:hAnsi="Times New Roman" w:cs="Times New Roman"/>
          <w:sz w:val="24"/>
          <w:lang w:eastAsia="ru-RU"/>
        </w:rPr>
        <w:t>Times New Roman, размер шрифта 12, прописные буквы, выравнивание по центру, полужирный шрифт, без абзацного отступа, одинарный интервал).</w:t>
      </w:r>
    </w:p>
    <w:p w14:paraId="0D106813" w14:textId="77777777" w:rsidR="002E1784" w:rsidRPr="002E1784" w:rsidRDefault="002E1784" w:rsidP="002E1784">
      <w:pPr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24"/>
          <w:u w:val="single"/>
          <w:lang w:eastAsia="ru-RU"/>
        </w:rPr>
      </w:pPr>
      <w:r w:rsidRPr="002E1784">
        <w:rPr>
          <w:rFonts w:ascii="Times New Roman" w:eastAsia="Times New Roman" w:hAnsi="Times New Roman" w:cs="Times New Roman"/>
          <w:sz w:val="24"/>
          <w:u w:val="single"/>
          <w:lang w:eastAsia="ru-RU"/>
        </w:rPr>
        <w:t>Пустая строка</w:t>
      </w:r>
    </w:p>
    <w:p w14:paraId="497557E6" w14:textId="77777777" w:rsidR="002E1784" w:rsidRPr="002E1784" w:rsidRDefault="002E1784" w:rsidP="002E1784">
      <w:pPr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  <w:r w:rsidRPr="002E1784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Аннотация статьи на русском языке </w:t>
      </w:r>
      <w:r w:rsidRPr="002E1784">
        <w:rPr>
          <w:rFonts w:ascii="Times New Roman" w:eastAsia="Times New Roman" w:hAnsi="Times New Roman" w:cs="Times New Roman"/>
          <w:iCs/>
          <w:sz w:val="24"/>
          <w:lang w:eastAsia="ru-RU"/>
        </w:rPr>
        <w:t xml:space="preserve">(Times New Roman, размер шрифта 12, строчные буквы, выравнивание по ширине, одинарный интервал, отступ 1.25, </w:t>
      </w:r>
      <w:r w:rsidRPr="002E1784">
        <w:rPr>
          <w:rFonts w:ascii="Times New Roman" w:eastAsia="Times New Roman" w:hAnsi="Times New Roman" w:cs="Times New Roman"/>
          <w:sz w:val="24"/>
          <w:lang w:eastAsia="ru-RU"/>
        </w:rPr>
        <w:t>обычный шрифт</w:t>
      </w:r>
      <w:r w:rsidRPr="002E1784">
        <w:rPr>
          <w:rFonts w:ascii="Times New Roman" w:eastAsia="Times New Roman" w:hAnsi="Times New Roman" w:cs="Times New Roman"/>
          <w:iCs/>
          <w:sz w:val="24"/>
          <w:lang w:eastAsia="ru-RU"/>
        </w:rPr>
        <w:t>) – 250-300 печатных знаков с пробелами.</w:t>
      </w:r>
    </w:p>
    <w:p w14:paraId="35B9F8D5" w14:textId="77777777" w:rsidR="002E1784" w:rsidRPr="002E1784" w:rsidRDefault="002E1784" w:rsidP="002E1784">
      <w:pPr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  <w:r w:rsidRPr="002E1784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Ключевые слова на русском языке </w:t>
      </w:r>
      <w:r w:rsidRPr="002E1784">
        <w:rPr>
          <w:rFonts w:ascii="Times New Roman" w:eastAsia="Times New Roman" w:hAnsi="Times New Roman" w:cs="Times New Roman"/>
          <w:iCs/>
          <w:sz w:val="24"/>
          <w:lang w:eastAsia="ru-RU"/>
        </w:rPr>
        <w:t xml:space="preserve">(Times New Roman, размер шрифта 12, строчные буквы, выравнивание по ширине, одинарный интервал, отступ 1.25, </w:t>
      </w:r>
      <w:r w:rsidRPr="002E1784">
        <w:rPr>
          <w:rFonts w:ascii="Times New Roman" w:eastAsia="Times New Roman" w:hAnsi="Times New Roman" w:cs="Times New Roman"/>
          <w:sz w:val="24"/>
          <w:lang w:eastAsia="ru-RU"/>
        </w:rPr>
        <w:t>обычный шрифт</w:t>
      </w:r>
      <w:r w:rsidRPr="002E1784">
        <w:rPr>
          <w:rFonts w:ascii="Times New Roman" w:eastAsia="Times New Roman" w:hAnsi="Times New Roman" w:cs="Times New Roman"/>
          <w:iCs/>
          <w:sz w:val="24"/>
          <w:lang w:eastAsia="ru-RU"/>
        </w:rPr>
        <w:t>) – 5-7 слов.</w:t>
      </w:r>
    </w:p>
    <w:p w14:paraId="3A8BDAE5" w14:textId="77777777" w:rsidR="002E1784" w:rsidRPr="002E1784" w:rsidRDefault="002E1784" w:rsidP="002E1784">
      <w:pPr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24"/>
          <w:u w:val="single"/>
          <w:lang w:eastAsia="ru-RU"/>
        </w:rPr>
      </w:pPr>
      <w:r w:rsidRPr="002E1784">
        <w:rPr>
          <w:rFonts w:ascii="Times New Roman" w:eastAsia="Times New Roman" w:hAnsi="Times New Roman" w:cs="Times New Roman"/>
          <w:sz w:val="24"/>
          <w:u w:val="single"/>
          <w:lang w:eastAsia="ru-RU"/>
        </w:rPr>
        <w:t>Пустая строка</w:t>
      </w:r>
    </w:p>
    <w:p w14:paraId="22596307" w14:textId="77777777" w:rsidR="002E1784" w:rsidRPr="002E1784" w:rsidRDefault="002E1784" w:rsidP="002E1784">
      <w:pPr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E1784">
        <w:rPr>
          <w:rFonts w:ascii="Times New Roman" w:eastAsia="Times New Roman" w:hAnsi="Times New Roman" w:cs="Times New Roman"/>
          <w:sz w:val="24"/>
          <w:lang w:eastAsia="ru-RU"/>
        </w:rPr>
        <w:t>Основной текст (Times New Roman, размер шрифта 12, строчные буквы, выравнивание по ширине, одинарный интервал, отступ 1.25, обычный шрифт). Ссылка на таблицу (табл. 1).</w:t>
      </w:r>
    </w:p>
    <w:p w14:paraId="5A38C33B" w14:textId="77777777" w:rsidR="002E1784" w:rsidRPr="002E1784" w:rsidRDefault="002E1784" w:rsidP="002E1784">
      <w:pPr>
        <w:spacing w:after="0" w:line="240" w:lineRule="auto"/>
        <w:ind w:left="-540" w:firstLine="540"/>
        <w:jc w:val="right"/>
        <w:rPr>
          <w:rFonts w:ascii="Times New Roman" w:eastAsia="Times New Roman" w:hAnsi="Times New Roman" w:cs="Times New Roman"/>
          <w:iCs/>
          <w:sz w:val="24"/>
          <w:lang w:eastAsia="ru-RU"/>
        </w:rPr>
      </w:pPr>
      <w:r w:rsidRPr="002E1784">
        <w:rPr>
          <w:rFonts w:ascii="Times New Roman" w:eastAsia="Times New Roman" w:hAnsi="Times New Roman" w:cs="Times New Roman"/>
          <w:iCs/>
          <w:sz w:val="24"/>
          <w:lang w:eastAsia="ru-RU"/>
        </w:rPr>
        <w:t>Таблица 1</w:t>
      </w:r>
    </w:p>
    <w:p w14:paraId="4EA69768" w14:textId="77777777" w:rsidR="002E1784" w:rsidRPr="002E1784" w:rsidRDefault="002E1784" w:rsidP="002E1784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2E1784">
        <w:rPr>
          <w:rFonts w:ascii="Times New Roman" w:eastAsia="Times New Roman" w:hAnsi="Times New Roman" w:cs="Times New Roman"/>
          <w:sz w:val="24"/>
          <w:lang w:eastAsia="ru-RU"/>
        </w:rPr>
        <w:t>Название таблицы</w:t>
      </w:r>
    </w:p>
    <w:p w14:paraId="680B5CFA" w14:textId="77777777" w:rsidR="002E1784" w:rsidRPr="002E1784" w:rsidRDefault="002E1784" w:rsidP="002E1784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2E1784">
        <w:rPr>
          <w:rFonts w:ascii="Times New Roman" w:eastAsia="Times New Roman" w:hAnsi="Times New Roman" w:cs="Times New Roman"/>
          <w:sz w:val="24"/>
          <w:lang w:eastAsia="ru-RU"/>
        </w:rPr>
        <w:t xml:space="preserve">(Times New Roman, размер шрифта 12, строчные буквы, выравнивание по центру, </w:t>
      </w:r>
    </w:p>
    <w:p w14:paraId="16FAC7C0" w14:textId="77777777" w:rsidR="002E1784" w:rsidRPr="002E1784" w:rsidRDefault="002E1784" w:rsidP="002E1784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2E1784">
        <w:rPr>
          <w:rFonts w:ascii="Times New Roman" w:eastAsia="Times New Roman" w:hAnsi="Times New Roman" w:cs="Times New Roman"/>
          <w:sz w:val="24"/>
          <w:lang w:eastAsia="ru-RU"/>
        </w:rPr>
        <w:t>одинарный интервал, обычный шрифт)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2E1784" w:rsidRPr="002E1784" w14:paraId="450567B1" w14:textId="77777777" w:rsidTr="001706D3">
        <w:tc>
          <w:tcPr>
            <w:tcW w:w="2392" w:type="dxa"/>
            <w:shd w:val="clear" w:color="auto" w:fill="auto"/>
          </w:tcPr>
          <w:p w14:paraId="2DCDDDED" w14:textId="77777777" w:rsidR="002E1784" w:rsidRPr="002E1784" w:rsidRDefault="002E1784" w:rsidP="002E1784">
            <w:pPr>
              <w:spacing w:after="0" w:line="240" w:lineRule="auto"/>
              <w:ind w:left="-540" w:firstLine="54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E178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Текст (кегель – 9-11)</w:t>
            </w:r>
          </w:p>
        </w:tc>
        <w:tc>
          <w:tcPr>
            <w:tcW w:w="2393" w:type="dxa"/>
            <w:shd w:val="clear" w:color="auto" w:fill="auto"/>
          </w:tcPr>
          <w:p w14:paraId="4DC7AA62" w14:textId="77777777" w:rsidR="002E1784" w:rsidRPr="002E1784" w:rsidRDefault="002E1784" w:rsidP="002E1784">
            <w:pPr>
              <w:spacing w:after="0" w:line="240" w:lineRule="auto"/>
              <w:ind w:left="-540" w:firstLine="54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E178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Текст (кегель – 9-11)</w:t>
            </w:r>
          </w:p>
        </w:tc>
        <w:tc>
          <w:tcPr>
            <w:tcW w:w="2393" w:type="dxa"/>
            <w:shd w:val="clear" w:color="auto" w:fill="auto"/>
          </w:tcPr>
          <w:p w14:paraId="7FE050E8" w14:textId="77777777" w:rsidR="002E1784" w:rsidRPr="002E1784" w:rsidRDefault="002E1784" w:rsidP="002E1784">
            <w:pPr>
              <w:spacing w:after="0" w:line="240" w:lineRule="auto"/>
              <w:ind w:left="-540" w:firstLine="54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E178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Текст (кегель – 9-11)</w:t>
            </w:r>
          </w:p>
        </w:tc>
        <w:tc>
          <w:tcPr>
            <w:tcW w:w="2393" w:type="dxa"/>
            <w:shd w:val="clear" w:color="auto" w:fill="auto"/>
          </w:tcPr>
          <w:p w14:paraId="5B8CD648" w14:textId="77777777" w:rsidR="002E1784" w:rsidRPr="002E1784" w:rsidRDefault="002E1784" w:rsidP="002E1784">
            <w:pPr>
              <w:spacing w:after="0" w:line="240" w:lineRule="auto"/>
              <w:ind w:left="-540" w:firstLine="54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E178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Текст (кегель – 9-11)</w:t>
            </w:r>
          </w:p>
        </w:tc>
      </w:tr>
      <w:tr w:rsidR="002E1784" w:rsidRPr="002E1784" w14:paraId="7E4338DB" w14:textId="77777777" w:rsidTr="001706D3">
        <w:tc>
          <w:tcPr>
            <w:tcW w:w="2392" w:type="dxa"/>
            <w:shd w:val="clear" w:color="auto" w:fill="auto"/>
          </w:tcPr>
          <w:p w14:paraId="7B67BB7A" w14:textId="77777777" w:rsidR="002E1784" w:rsidRPr="002E1784" w:rsidRDefault="002E1784" w:rsidP="002E1784">
            <w:pPr>
              <w:spacing w:after="0" w:line="240" w:lineRule="auto"/>
              <w:ind w:left="-540" w:firstLine="54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393" w:type="dxa"/>
            <w:shd w:val="clear" w:color="auto" w:fill="auto"/>
          </w:tcPr>
          <w:p w14:paraId="559030C7" w14:textId="77777777" w:rsidR="002E1784" w:rsidRPr="002E1784" w:rsidRDefault="002E1784" w:rsidP="002E1784">
            <w:pPr>
              <w:spacing w:after="0" w:line="240" w:lineRule="auto"/>
              <w:ind w:left="-540" w:firstLine="54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393" w:type="dxa"/>
            <w:shd w:val="clear" w:color="auto" w:fill="auto"/>
          </w:tcPr>
          <w:p w14:paraId="17AC2D12" w14:textId="77777777" w:rsidR="002E1784" w:rsidRPr="002E1784" w:rsidRDefault="002E1784" w:rsidP="002E1784">
            <w:pPr>
              <w:spacing w:after="0" w:line="240" w:lineRule="auto"/>
              <w:ind w:left="-540" w:firstLine="54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393" w:type="dxa"/>
            <w:shd w:val="clear" w:color="auto" w:fill="auto"/>
          </w:tcPr>
          <w:p w14:paraId="4349B8CC" w14:textId="77777777" w:rsidR="002E1784" w:rsidRPr="002E1784" w:rsidRDefault="002E1784" w:rsidP="002E1784">
            <w:pPr>
              <w:spacing w:after="0" w:line="240" w:lineRule="auto"/>
              <w:ind w:left="-540" w:firstLine="54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2E1784" w:rsidRPr="002E1784" w14:paraId="526715FF" w14:textId="77777777" w:rsidTr="001706D3">
        <w:tc>
          <w:tcPr>
            <w:tcW w:w="9571" w:type="dxa"/>
            <w:gridSpan w:val="4"/>
            <w:shd w:val="clear" w:color="auto" w:fill="auto"/>
          </w:tcPr>
          <w:p w14:paraId="73E92616" w14:textId="77777777" w:rsidR="002E1784" w:rsidRPr="002E1784" w:rsidRDefault="002E1784" w:rsidP="002E1784">
            <w:pPr>
              <w:spacing w:after="0" w:line="240" w:lineRule="auto"/>
              <w:ind w:left="-540" w:firstLine="54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E178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Источник: ссылка на источник информации.</w:t>
            </w:r>
          </w:p>
        </w:tc>
      </w:tr>
    </w:tbl>
    <w:p w14:paraId="57C3C927" w14:textId="77777777" w:rsidR="002E1784" w:rsidRPr="002E1784" w:rsidRDefault="002E1784" w:rsidP="002E1784">
      <w:pPr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24"/>
          <w:u w:val="single"/>
          <w:lang w:eastAsia="ru-RU"/>
        </w:rPr>
      </w:pPr>
      <w:r w:rsidRPr="002E1784">
        <w:rPr>
          <w:rFonts w:ascii="Times New Roman" w:eastAsia="Times New Roman" w:hAnsi="Times New Roman" w:cs="Times New Roman"/>
          <w:sz w:val="24"/>
          <w:u w:val="single"/>
          <w:lang w:eastAsia="ru-RU"/>
        </w:rPr>
        <w:t>Пустая строка</w:t>
      </w:r>
    </w:p>
    <w:p w14:paraId="0D08BE21" w14:textId="77777777" w:rsidR="002E1784" w:rsidRPr="002E1784" w:rsidRDefault="002E1784" w:rsidP="002E1784">
      <w:pPr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E1784">
        <w:rPr>
          <w:rFonts w:ascii="Times New Roman" w:eastAsia="Times New Roman" w:hAnsi="Times New Roman" w:cs="Times New Roman"/>
          <w:sz w:val="24"/>
          <w:lang w:eastAsia="ru-RU"/>
        </w:rPr>
        <w:t>Ссылка на рисунок (рис. 1).</w:t>
      </w:r>
    </w:p>
    <w:p w14:paraId="2372AD1D" w14:textId="0CF69494" w:rsidR="002E1784" w:rsidRPr="002E1784" w:rsidRDefault="002E1784" w:rsidP="002E1784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2E1784">
        <w:rPr>
          <w:rFonts w:ascii="Times New Roman" w:eastAsia="Times New Roman" w:hAnsi="Times New Roman" w:cs="Times New Roman"/>
          <w:noProof/>
          <w:sz w:val="24"/>
          <w:lang w:eastAsia="ru-RU"/>
        </w:rPr>
        <w:drawing>
          <wp:inline distT="0" distB="0" distL="0" distR="0" wp14:anchorId="33B220A0" wp14:editId="789BD2E5">
            <wp:extent cx="3253105" cy="1866900"/>
            <wp:effectExtent l="0" t="0" r="23495" b="0"/>
            <wp:docPr id="3" name="Схе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01680310" w14:textId="77777777" w:rsidR="002E1784" w:rsidRPr="002E1784" w:rsidRDefault="002E1784" w:rsidP="002E1784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2E1784">
        <w:rPr>
          <w:rFonts w:ascii="Times New Roman" w:eastAsia="Times New Roman" w:hAnsi="Times New Roman" w:cs="Times New Roman"/>
          <w:sz w:val="24"/>
          <w:lang w:eastAsia="ru-RU"/>
        </w:rPr>
        <w:t xml:space="preserve">Рисунок 1. Название рисунка </w:t>
      </w:r>
    </w:p>
    <w:p w14:paraId="0E4A21E8" w14:textId="77777777" w:rsidR="002E1784" w:rsidRPr="002E1784" w:rsidRDefault="002E1784" w:rsidP="002E1784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2E1784">
        <w:rPr>
          <w:rFonts w:ascii="Times New Roman" w:eastAsia="Times New Roman" w:hAnsi="Times New Roman" w:cs="Times New Roman"/>
          <w:sz w:val="24"/>
          <w:lang w:eastAsia="ru-RU"/>
        </w:rPr>
        <w:t xml:space="preserve">(Times New Roman, размер шрифта 12, строчные буквы, выравнивание по центру, </w:t>
      </w:r>
    </w:p>
    <w:p w14:paraId="4D037163" w14:textId="77777777" w:rsidR="002E1784" w:rsidRPr="002E1784" w:rsidRDefault="002E1784" w:rsidP="002E1784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2E1784">
        <w:rPr>
          <w:rFonts w:ascii="Times New Roman" w:eastAsia="Times New Roman" w:hAnsi="Times New Roman" w:cs="Times New Roman"/>
          <w:sz w:val="24"/>
          <w:lang w:eastAsia="ru-RU"/>
        </w:rPr>
        <w:t>одинарный интервал, обычный шрифт, рисунок выполняется в черно-белом формате)</w:t>
      </w:r>
    </w:p>
    <w:p w14:paraId="1821B979" w14:textId="77777777" w:rsidR="002E1784" w:rsidRPr="002E1784" w:rsidRDefault="002E1784" w:rsidP="002E1784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4"/>
          <w:lang w:eastAsia="ru-RU"/>
        </w:rPr>
      </w:pPr>
      <w:r w:rsidRPr="002E1784">
        <w:rPr>
          <w:rFonts w:ascii="Times New Roman" w:eastAsia="Times New Roman" w:hAnsi="Times New Roman" w:cs="Times New Roman"/>
          <w:sz w:val="24"/>
          <w:lang w:eastAsia="ru-RU"/>
        </w:rPr>
        <w:t>Ссылка на источник информации (Times New Roman, размер шрифта 10, строчные буквы, выравнивание по ширине, одинарный интервал, без абзацного отступа, обычный шрифт)</w:t>
      </w:r>
    </w:p>
    <w:p w14:paraId="60D5124C" w14:textId="77777777" w:rsidR="002E1784" w:rsidRPr="002E1784" w:rsidRDefault="002E1784" w:rsidP="002E1784">
      <w:pPr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24"/>
          <w:u w:val="single"/>
          <w:lang w:eastAsia="ru-RU"/>
        </w:rPr>
      </w:pPr>
      <w:r w:rsidRPr="002E1784">
        <w:rPr>
          <w:rFonts w:ascii="Times New Roman" w:eastAsia="Times New Roman" w:hAnsi="Times New Roman" w:cs="Times New Roman"/>
          <w:sz w:val="24"/>
          <w:u w:val="single"/>
          <w:lang w:eastAsia="ru-RU"/>
        </w:rPr>
        <w:t>Пустая строка</w:t>
      </w:r>
    </w:p>
    <w:p w14:paraId="692BE86A" w14:textId="77777777" w:rsidR="002E1784" w:rsidRPr="002E1784" w:rsidRDefault="002E1784" w:rsidP="002E1784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14:paraId="54801F8B" w14:textId="77777777" w:rsidR="002E1784" w:rsidRPr="002E1784" w:rsidRDefault="002E1784" w:rsidP="002E1784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2E1784">
        <w:rPr>
          <w:rFonts w:ascii="Times New Roman" w:eastAsia="Times New Roman" w:hAnsi="Times New Roman" w:cs="Times New Roman"/>
          <w:b/>
          <w:sz w:val="24"/>
          <w:lang w:eastAsia="ru-RU"/>
        </w:rPr>
        <w:t>Библиографический список на русском языке</w:t>
      </w:r>
    </w:p>
    <w:p w14:paraId="52470D0F" w14:textId="77777777" w:rsidR="002E1784" w:rsidRPr="002E1784" w:rsidRDefault="002E1784" w:rsidP="002E1784">
      <w:pPr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E1784">
        <w:rPr>
          <w:rFonts w:ascii="Times New Roman" w:eastAsia="Times New Roman" w:hAnsi="Times New Roman" w:cs="Times New Roman"/>
          <w:sz w:val="24"/>
          <w:lang w:eastAsia="ru-RU"/>
        </w:rPr>
        <w:t xml:space="preserve">(Times New Roman, размер шрифта 12, строчные буквы, выравнивание по ширине, одинарный интервал, отступ 1.25, обычный шрифт, без автоматической нумерации) </w:t>
      </w:r>
    </w:p>
    <w:p w14:paraId="0ACCD211" w14:textId="77777777" w:rsidR="002E1784" w:rsidRPr="002E1784" w:rsidRDefault="002E1784" w:rsidP="002E1784">
      <w:pPr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24"/>
          <w:u w:val="single"/>
          <w:lang w:eastAsia="ru-RU"/>
        </w:rPr>
      </w:pPr>
      <w:r w:rsidRPr="002E1784">
        <w:rPr>
          <w:rFonts w:ascii="Times New Roman" w:eastAsia="Times New Roman" w:hAnsi="Times New Roman" w:cs="Times New Roman"/>
          <w:sz w:val="24"/>
          <w:u w:val="single"/>
          <w:lang w:eastAsia="ru-RU"/>
        </w:rPr>
        <w:t>Пустая строка</w:t>
      </w:r>
    </w:p>
    <w:p w14:paraId="6EA392F1" w14:textId="77777777" w:rsidR="002E1784" w:rsidRPr="002E1784" w:rsidRDefault="002E1784" w:rsidP="002E1784">
      <w:pPr>
        <w:spacing w:after="0" w:line="240" w:lineRule="auto"/>
        <w:ind w:left="-540" w:firstLine="540"/>
        <w:jc w:val="center"/>
        <w:rPr>
          <w:rFonts w:ascii="Times New Roman" w:eastAsia="Calibri" w:hAnsi="Times New Roman" w:cs="Times New Roman"/>
          <w:b/>
          <w:sz w:val="24"/>
        </w:rPr>
      </w:pPr>
      <w:r w:rsidRPr="002E1784">
        <w:rPr>
          <w:rFonts w:ascii="Times New Roman" w:eastAsia="Calibri" w:hAnsi="Times New Roman" w:cs="Times New Roman"/>
          <w:b/>
          <w:sz w:val="24"/>
        </w:rPr>
        <w:t>Информация об авторе (-ах) на русском языке</w:t>
      </w:r>
    </w:p>
    <w:p w14:paraId="14490D4E" w14:textId="77777777" w:rsidR="002E1784" w:rsidRPr="002E1784" w:rsidRDefault="002E1784" w:rsidP="002E1784">
      <w:pPr>
        <w:spacing w:after="0" w:line="240" w:lineRule="auto"/>
        <w:ind w:left="-540" w:firstLine="540"/>
        <w:jc w:val="both"/>
        <w:rPr>
          <w:rFonts w:ascii="Times New Roman" w:eastAsia="Calibri" w:hAnsi="Times New Roman" w:cs="Times New Roman"/>
          <w:sz w:val="24"/>
        </w:rPr>
      </w:pPr>
      <w:r w:rsidRPr="002E1784">
        <w:rPr>
          <w:rFonts w:ascii="Times New Roman" w:eastAsia="Calibri" w:hAnsi="Times New Roman" w:cs="Times New Roman"/>
          <w:sz w:val="24"/>
        </w:rPr>
        <w:t xml:space="preserve">Фамилия Имя Отчество (страна, город) – ученая степень, должность, название организации (полный адрес организации, </w:t>
      </w:r>
      <w:r w:rsidRPr="002E1784">
        <w:rPr>
          <w:rFonts w:ascii="Times New Roman" w:eastAsia="Calibri" w:hAnsi="Times New Roman" w:cs="Times New Roman"/>
          <w:sz w:val="24"/>
          <w:lang w:val="en-US"/>
        </w:rPr>
        <w:t>e</w:t>
      </w:r>
      <w:r w:rsidRPr="002E1784">
        <w:rPr>
          <w:rFonts w:ascii="Times New Roman" w:eastAsia="Calibri" w:hAnsi="Times New Roman" w:cs="Times New Roman"/>
          <w:sz w:val="24"/>
        </w:rPr>
        <w:t>-</w:t>
      </w:r>
      <w:r w:rsidRPr="002E1784">
        <w:rPr>
          <w:rFonts w:ascii="Times New Roman" w:eastAsia="Calibri" w:hAnsi="Times New Roman" w:cs="Times New Roman"/>
          <w:sz w:val="24"/>
          <w:lang w:val="en-US"/>
        </w:rPr>
        <w:t>mail</w:t>
      </w:r>
      <w:r w:rsidRPr="002E1784">
        <w:rPr>
          <w:rFonts w:ascii="Times New Roman" w:eastAsia="Calibri" w:hAnsi="Times New Roman" w:cs="Times New Roman"/>
          <w:sz w:val="24"/>
        </w:rPr>
        <w:t>).</w:t>
      </w:r>
    </w:p>
    <w:p w14:paraId="51903696" w14:textId="77777777" w:rsidR="002E1784" w:rsidRPr="002E1784" w:rsidRDefault="002E1784" w:rsidP="002E1784">
      <w:pPr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E1784">
        <w:rPr>
          <w:rFonts w:ascii="Times New Roman" w:eastAsia="Times New Roman" w:hAnsi="Times New Roman" w:cs="Times New Roman"/>
          <w:sz w:val="24"/>
          <w:lang w:eastAsia="ru-RU"/>
        </w:rPr>
        <w:t xml:space="preserve">(Times New Roman, размер шрифта 12, строчные буквы, выравнивание по ширине, одинарный интервал, отступ 1.25, обычный шрифт) </w:t>
      </w:r>
    </w:p>
    <w:p w14:paraId="248AFCC0" w14:textId="77777777" w:rsidR="002E1784" w:rsidRPr="002E1784" w:rsidRDefault="002E1784" w:rsidP="002E1784">
      <w:pPr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24"/>
          <w:u w:val="single"/>
          <w:lang w:eastAsia="ru-RU"/>
        </w:rPr>
      </w:pPr>
      <w:r w:rsidRPr="002E1784">
        <w:rPr>
          <w:rFonts w:ascii="Times New Roman" w:eastAsia="Times New Roman" w:hAnsi="Times New Roman" w:cs="Times New Roman"/>
          <w:sz w:val="24"/>
          <w:u w:val="single"/>
          <w:lang w:eastAsia="ru-RU"/>
        </w:rPr>
        <w:t>Пустая строка</w:t>
      </w:r>
    </w:p>
    <w:p w14:paraId="030F0694" w14:textId="77777777" w:rsidR="002E1784" w:rsidRPr="002E1784" w:rsidRDefault="002E1784" w:rsidP="002E1784">
      <w:pPr>
        <w:spacing w:after="0" w:line="240" w:lineRule="auto"/>
        <w:ind w:left="-540" w:firstLine="540"/>
        <w:jc w:val="right"/>
        <w:rPr>
          <w:rFonts w:ascii="Times New Roman" w:eastAsia="Calibri" w:hAnsi="Times New Roman" w:cs="Times New Roman"/>
          <w:b/>
          <w:sz w:val="24"/>
        </w:rPr>
      </w:pPr>
    </w:p>
    <w:p w14:paraId="727C1169" w14:textId="77777777" w:rsidR="002E1784" w:rsidRPr="002E1784" w:rsidRDefault="002E1784" w:rsidP="002E1784">
      <w:pPr>
        <w:spacing w:after="0" w:line="240" w:lineRule="auto"/>
        <w:ind w:left="-540" w:firstLine="540"/>
        <w:jc w:val="right"/>
        <w:rPr>
          <w:rFonts w:ascii="Times New Roman" w:eastAsia="Calibri" w:hAnsi="Times New Roman" w:cs="Times New Roman"/>
          <w:b/>
          <w:sz w:val="24"/>
        </w:rPr>
      </w:pPr>
    </w:p>
    <w:p w14:paraId="1CB4EB73" w14:textId="77777777" w:rsidR="002E1784" w:rsidRPr="002E1784" w:rsidRDefault="002E1784" w:rsidP="002E1784">
      <w:pPr>
        <w:spacing w:after="0" w:line="240" w:lineRule="auto"/>
        <w:ind w:left="-540" w:firstLine="540"/>
        <w:jc w:val="right"/>
        <w:rPr>
          <w:rFonts w:ascii="Times New Roman" w:eastAsia="Calibri" w:hAnsi="Times New Roman" w:cs="Times New Roman"/>
          <w:b/>
          <w:sz w:val="24"/>
        </w:rPr>
      </w:pPr>
      <w:r w:rsidRPr="002E1784">
        <w:rPr>
          <w:rFonts w:ascii="Times New Roman" w:eastAsia="Calibri" w:hAnsi="Times New Roman" w:cs="Times New Roman"/>
          <w:b/>
          <w:sz w:val="24"/>
        </w:rPr>
        <w:t xml:space="preserve">Фамилия И.О (на английском языке) </w:t>
      </w:r>
    </w:p>
    <w:p w14:paraId="63B96062" w14:textId="77777777" w:rsidR="002E1784" w:rsidRPr="002E1784" w:rsidRDefault="002E1784" w:rsidP="002E1784">
      <w:pPr>
        <w:spacing w:after="0" w:line="240" w:lineRule="auto"/>
        <w:ind w:left="-540" w:firstLine="540"/>
        <w:jc w:val="center"/>
        <w:rPr>
          <w:rFonts w:ascii="Times New Roman" w:eastAsia="Calibri" w:hAnsi="Times New Roman" w:cs="Times New Roman"/>
          <w:b/>
          <w:sz w:val="24"/>
        </w:rPr>
      </w:pPr>
      <w:r w:rsidRPr="002E1784">
        <w:rPr>
          <w:rFonts w:ascii="Times New Roman" w:eastAsia="Calibri" w:hAnsi="Times New Roman" w:cs="Times New Roman"/>
          <w:b/>
          <w:sz w:val="24"/>
        </w:rPr>
        <w:t>НАЗВАНИЕ СТАТЬИ НА АНГЛИЙСКОМ ЯЗЫКЕ</w:t>
      </w:r>
    </w:p>
    <w:p w14:paraId="59B385FD" w14:textId="77777777" w:rsidR="002E1784" w:rsidRPr="002E1784" w:rsidRDefault="002E1784" w:rsidP="002E1784">
      <w:pPr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E1784">
        <w:rPr>
          <w:rFonts w:ascii="Times New Roman" w:eastAsia="Times New Roman" w:hAnsi="Times New Roman" w:cs="Times New Roman"/>
          <w:sz w:val="24"/>
          <w:lang w:eastAsia="ru-RU"/>
        </w:rPr>
        <w:t xml:space="preserve">(Times New Roman, размер шрифта 12, прописные буквы, выравнивание по центру, полужирный шрифт, одинарный интервал, без абзацного отступа).  </w:t>
      </w:r>
    </w:p>
    <w:p w14:paraId="57281473" w14:textId="77777777" w:rsidR="002E1784" w:rsidRPr="002E1784" w:rsidRDefault="002E1784" w:rsidP="002E1784">
      <w:pPr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i/>
          <w:sz w:val="24"/>
          <w:lang w:eastAsia="ru-RU"/>
        </w:rPr>
      </w:pPr>
      <w:r w:rsidRPr="002E1784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Аннотация статьи на английском языке </w:t>
      </w:r>
      <w:r w:rsidRPr="002E1784">
        <w:rPr>
          <w:rFonts w:ascii="Times New Roman" w:eastAsia="Times New Roman" w:hAnsi="Times New Roman" w:cs="Times New Roman"/>
          <w:iCs/>
          <w:sz w:val="24"/>
          <w:lang w:eastAsia="ru-RU"/>
        </w:rPr>
        <w:t>(Times New Roman, размер шрифта 12, строчные буквы, выравнивание по ширине, одинарный интервал, отступ 1.25, обычный шрифт) – 250-300 печатных знаков.</w:t>
      </w:r>
    </w:p>
    <w:p w14:paraId="37A55BF1" w14:textId="77777777" w:rsidR="002E1784" w:rsidRPr="002E1784" w:rsidRDefault="002E1784" w:rsidP="002E1784">
      <w:pPr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i/>
          <w:sz w:val="24"/>
          <w:lang w:eastAsia="ru-RU"/>
        </w:rPr>
      </w:pPr>
      <w:r w:rsidRPr="002E1784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Ключевые слова на английском языке </w:t>
      </w:r>
      <w:r w:rsidRPr="002E1784">
        <w:rPr>
          <w:rFonts w:ascii="Times New Roman" w:eastAsia="Times New Roman" w:hAnsi="Times New Roman" w:cs="Times New Roman"/>
          <w:iCs/>
          <w:sz w:val="24"/>
          <w:lang w:eastAsia="ru-RU"/>
        </w:rPr>
        <w:t>(Times New Roman, размер шрифта 12, строчные буквы, выравнивание по ширине, одинарный интервал, отступ 1.25, применение курсивного начертания, обычный шрифт) – 5-7 слов.</w:t>
      </w:r>
    </w:p>
    <w:p w14:paraId="5DC4F00F" w14:textId="77777777" w:rsidR="002E1784" w:rsidRPr="002E1784" w:rsidRDefault="002E1784" w:rsidP="002E1784">
      <w:pPr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24"/>
          <w:u w:val="single"/>
          <w:lang w:eastAsia="ru-RU"/>
        </w:rPr>
      </w:pPr>
      <w:r w:rsidRPr="002E1784">
        <w:rPr>
          <w:rFonts w:ascii="Times New Roman" w:eastAsia="Times New Roman" w:hAnsi="Times New Roman" w:cs="Times New Roman"/>
          <w:sz w:val="24"/>
          <w:u w:val="single"/>
          <w:lang w:eastAsia="ru-RU"/>
        </w:rPr>
        <w:t>Пустая строка</w:t>
      </w:r>
    </w:p>
    <w:p w14:paraId="673A6289" w14:textId="77777777" w:rsidR="002E1784" w:rsidRPr="002E1784" w:rsidRDefault="002E1784" w:rsidP="002E1784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2E1784">
        <w:rPr>
          <w:rFonts w:ascii="Times New Roman" w:eastAsia="Times New Roman" w:hAnsi="Times New Roman" w:cs="Times New Roman"/>
          <w:b/>
          <w:sz w:val="24"/>
          <w:lang w:eastAsia="ru-RU"/>
        </w:rPr>
        <w:t>Информация об авторе (-ах) на английском языке</w:t>
      </w:r>
    </w:p>
    <w:p w14:paraId="45E321F9" w14:textId="77777777" w:rsidR="002E1784" w:rsidRPr="002E1784" w:rsidRDefault="002E1784" w:rsidP="002E1784">
      <w:pPr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24"/>
          <w:u w:val="single"/>
          <w:lang w:eastAsia="ru-RU"/>
        </w:rPr>
      </w:pPr>
      <w:r w:rsidRPr="002E1784">
        <w:rPr>
          <w:rFonts w:ascii="Times New Roman" w:eastAsia="Times New Roman" w:hAnsi="Times New Roman" w:cs="Times New Roman"/>
          <w:sz w:val="24"/>
          <w:u w:val="single"/>
          <w:lang w:eastAsia="ru-RU"/>
        </w:rPr>
        <w:t>Пустая строка</w:t>
      </w:r>
    </w:p>
    <w:p w14:paraId="359B1F21" w14:textId="77777777" w:rsidR="002E1784" w:rsidRPr="002E1784" w:rsidRDefault="002E1784" w:rsidP="002E1784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2E1784">
        <w:rPr>
          <w:rFonts w:ascii="Times New Roman" w:eastAsia="Times New Roman" w:hAnsi="Times New Roman" w:cs="Times New Roman"/>
          <w:b/>
          <w:sz w:val="24"/>
          <w:lang w:eastAsia="ru-RU"/>
        </w:rPr>
        <w:t>Библиографический список на английском языке</w:t>
      </w:r>
    </w:p>
    <w:p w14:paraId="1B060E61" w14:textId="77777777" w:rsidR="002E1784" w:rsidRPr="002E1784" w:rsidRDefault="002E1784" w:rsidP="002E178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E1784">
        <w:rPr>
          <w:rFonts w:ascii="Times New Roman" w:eastAsia="Times New Roman" w:hAnsi="Times New Roman" w:cs="Times New Roman"/>
          <w:sz w:val="24"/>
          <w:lang w:eastAsia="ru-RU"/>
        </w:rPr>
        <w:t>(Times New Roman, размер шрифта 12, строчные буквы, выравнивание по ширине, одинарный интервал, отступ 1,25, обычный шрифт, без автоматической нумерации).</w:t>
      </w:r>
    </w:p>
    <w:p w14:paraId="52626D76" w14:textId="77777777" w:rsidR="002E1784" w:rsidRPr="002E1784" w:rsidRDefault="002E1784" w:rsidP="002E178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14:paraId="250E39FC" w14:textId="77777777" w:rsidR="002E1784" w:rsidRPr="002E1784" w:rsidRDefault="002E1784" w:rsidP="002E178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14:paraId="2DD34487" w14:textId="77777777" w:rsidR="002E1784" w:rsidRPr="002E1784" w:rsidRDefault="002E1784" w:rsidP="002E178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14:paraId="1CF8A990" w14:textId="77777777" w:rsidR="002E1784" w:rsidRPr="002E1784" w:rsidRDefault="002E1784" w:rsidP="002E178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14:paraId="0A8DCDD6" w14:textId="77777777" w:rsidR="002E1784" w:rsidRPr="002E1784" w:rsidRDefault="002E1784" w:rsidP="002E178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14:paraId="7D1E3A05" w14:textId="77777777" w:rsidR="002E1784" w:rsidRPr="002E1784" w:rsidRDefault="002E1784" w:rsidP="002E178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14:paraId="0BA4C343" w14:textId="22BD4824" w:rsidR="002E1784" w:rsidRPr="002E1784" w:rsidRDefault="002E1784" w:rsidP="002E178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732117"/>
          <w:sz w:val="32"/>
          <w:szCs w:val="32"/>
          <w:lang w:eastAsia="x-none"/>
        </w:rPr>
      </w:pPr>
      <w:r w:rsidRPr="002E1784">
        <w:rPr>
          <w:rFonts w:ascii="Times New Roman" w:eastAsia="Times New Roman" w:hAnsi="Times New Roman" w:cs="Times New Roman"/>
          <w:color w:val="732117"/>
          <w:sz w:val="32"/>
          <w:szCs w:val="32"/>
          <w:lang w:eastAsia="x-none"/>
        </w:rPr>
        <w:t>ОБРАЗЕЦ ОФОРМЛЕНИЯ БИБЛИОГРАФИЧЕСКОГО СПИСКА</w:t>
      </w:r>
    </w:p>
    <w:p w14:paraId="4AE3951D" w14:textId="77777777" w:rsidR="002E1784" w:rsidRPr="002E1784" w:rsidRDefault="002E1784" w:rsidP="002E178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14:paraId="17DC6715" w14:textId="77777777" w:rsidR="002E1784" w:rsidRPr="002E1784" w:rsidRDefault="002E1784" w:rsidP="002E1784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E1784">
        <w:rPr>
          <w:rFonts w:ascii="Times New Roman" w:eastAsia="Times New Roman" w:hAnsi="Times New Roman" w:cs="Times New Roman"/>
          <w:sz w:val="24"/>
          <w:lang w:eastAsia="ru-RU"/>
        </w:rPr>
        <w:t>1.</w:t>
      </w:r>
      <w:r w:rsidRPr="002E1784">
        <w:rPr>
          <w:rFonts w:ascii="Times New Roman" w:eastAsia="Times New Roman" w:hAnsi="Times New Roman" w:cs="Times New Roman"/>
          <w:sz w:val="24"/>
          <w:lang w:eastAsia="ru-RU"/>
        </w:rPr>
        <w:tab/>
        <w:t>Котов А.В. Методический подход к определению умной специализации регионов России // Регион: Экономика и Социология. 2020. № 2(106). С. 22-45. DOI 10.15372/REG20200202.</w:t>
      </w:r>
    </w:p>
    <w:p w14:paraId="7D6B5988" w14:textId="77777777" w:rsidR="002E1784" w:rsidRPr="002E1784" w:rsidRDefault="002E1784" w:rsidP="002E1784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val="en-US" w:eastAsia="ru-RU"/>
        </w:rPr>
      </w:pPr>
      <w:r w:rsidRPr="002E1784">
        <w:rPr>
          <w:rFonts w:ascii="Times New Roman" w:eastAsia="Times New Roman" w:hAnsi="Times New Roman" w:cs="Times New Roman"/>
          <w:sz w:val="24"/>
          <w:lang w:eastAsia="ru-RU"/>
        </w:rPr>
        <w:t>2.</w:t>
      </w:r>
      <w:r w:rsidRPr="002E1784">
        <w:rPr>
          <w:rFonts w:ascii="Times New Roman" w:eastAsia="Times New Roman" w:hAnsi="Times New Roman" w:cs="Times New Roman"/>
          <w:sz w:val="24"/>
          <w:lang w:eastAsia="ru-RU"/>
        </w:rPr>
        <w:tab/>
        <w:t>Котов А.В. Об инструменте межрегиональных инновационных инвестиций в Европейском Союзе // В: Приоритетные направления инновационной деятельности в промышленности. Сборник научных статей по итогам девятой международной научной конференции. Казань, ООО «Конверт», 2020. С</w:t>
      </w:r>
      <w:r w:rsidRPr="002E1784">
        <w:rPr>
          <w:rFonts w:ascii="Times New Roman" w:eastAsia="Times New Roman" w:hAnsi="Times New Roman" w:cs="Times New Roman"/>
          <w:sz w:val="24"/>
          <w:lang w:val="en-US" w:eastAsia="ru-RU"/>
        </w:rPr>
        <w:t>.104-105.</w:t>
      </w:r>
    </w:p>
    <w:p w14:paraId="1A56AC7F" w14:textId="77777777" w:rsidR="002E1784" w:rsidRPr="002E1784" w:rsidRDefault="002E1784" w:rsidP="002E1784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val="en-US" w:eastAsia="ru-RU"/>
        </w:rPr>
      </w:pPr>
      <w:r w:rsidRPr="002E1784">
        <w:rPr>
          <w:rFonts w:ascii="Times New Roman" w:eastAsia="Times New Roman" w:hAnsi="Times New Roman" w:cs="Times New Roman"/>
          <w:sz w:val="24"/>
          <w:lang w:val="en-US" w:eastAsia="ru-RU"/>
        </w:rPr>
        <w:t>3.</w:t>
      </w:r>
      <w:r w:rsidRPr="002E1784">
        <w:rPr>
          <w:rFonts w:ascii="Times New Roman" w:eastAsia="Times New Roman" w:hAnsi="Times New Roman" w:cs="Times New Roman"/>
          <w:sz w:val="24"/>
          <w:lang w:val="en-US" w:eastAsia="ru-RU"/>
        </w:rPr>
        <w:tab/>
        <w:t>Innovation-driven Growth in Regions: The Role of Smart Specialisation. – URL: https://www.oecd.org/sti/inno/smart-specialisation.pdf (</w:t>
      </w:r>
      <w:r w:rsidRPr="002E1784">
        <w:rPr>
          <w:rFonts w:ascii="Times New Roman" w:eastAsia="Times New Roman" w:hAnsi="Times New Roman" w:cs="Times New Roman"/>
          <w:sz w:val="24"/>
          <w:lang w:eastAsia="ru-RU"/>
        </w:rPr>
        <w:t>дата</w:t>
      </w:r>
      <w:r w:rsidRPr="002E1784">
        <w:rPr>
          <w:rFonts w:ascii="Times New Roman" w:eastAsia="Times New Roman" w:hAnsi="Times New Roman" w:cs="Times New Roman"/>
          <w:sz w:val="24"/>
          <w:lang w:val="en-US" w:eastAsia="ru-RU"/>
        </w:rPr>
        <w:t xml:space="preserve"> </w:t>
      </w:r>
      <w:r w:rsidRPr="002E1784">
        <w:rPr>
          <w:rFonts w:ascii="Times New Roman" w:eastAsia="Times New Roman" w:hAnsi="Times New Roman" w:cs="Times New Roman"/>
          <w:sz w:val="24"/>
          <w:lang w:eastAsia="ru-RU"/>
        </w:rPr>
        <w:t>обращения</w:t>
      </w:r>
      <w:r w:rsidRPr="002E1784">
        <w:rPr>
          <w:rFonts w:ascii="Times New Roman" w:eastAsia="Times New Roman" w:hAnsi="Times New Roman" w:cs="Times New Roman"/>
          <w:sz w:val="24"/>
          <w:lang w:val="en-US" w:eastAsia="ru-RU"/>
        </w:rPr>
        <w:t>: 07.05.2021).</w:t>
      </w:r>
    </w:p>
    <w:p w14:paraId="0A2441CE" w14:textId="77777777" w:rsidR="002E1784" w:rsidRPr="002E1784" w:rsidRDefault="002E1784" w:rsidP="002E178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 w:eastAsia="ru-RU"/>
        </w:rPr>
      </w:pPr>
    </w:p>
    <w:p w14:paraId="2BFD421F" w14:textId="77777777" w:rsidR="002E1784" w:rsidRPr="002E1784" w:rsidRDefault="002E1784" w:rsidP="002E178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 w:eastAsia="ru-RU"/>
        </w:rPr>
      </w:pPr>
    </w:p>
    <w:p w14:paraId="2DDE6146" w14:textId="77777777" w:rsidR="002E1784" w:rsidRPr="002E1784" w:rsidRDefault="002E1784" w:rsidP="002E178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 w:eastAsia="ru-RU"/>
        </w:rPr>
      </w:pPr>
    </w:p>
    <w:p w14:paraId="085B9315" w14:textId="77777777" w:rsidR="002E1784" w:rsidRDefault="002E1784" w:rsidP="002E178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E1784">
        <w:rPr>
          <w:rFonts w:ascii="Times New Roman" w:eastAsia="Times New Roman" w:hAnsi="Times New Roman" w:cs="Times New Roman"/>
          <w:color w:val="732117"/>
          <w:sz w:val="32"/>
          <w:szCs w:val="32"/>
          <w:lang w:eastAsia="x-none"/>
        </w:rPr>
        <w:t>ПРИМЕР ОФОРМЛЕНИЯ ЛИТЕРАТУРЫ:</w:t>
      </w:r>
      <w:r w:rsidRPr="002E1784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</w:p>
    <w:p w14:paraId="4746953E" w14:textId="789C1A40" w:rsidR="002E1784" w:rsidRPr="002E1784" w:rsidRDefault="002E1784" w:rsidP="002E178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hyperlink r:id="rId12" w:history="1">
        <w:r w:rsidRPr="002E1784">
          <w:rPr>
            <w:rStyle w:val="a4"/>
            <w:rFonts w:ascii="Times New Roman" w:eastAsia="Times New Roman" w:hAnsi="Times New Roman" w:cs="Times New Roman"/>
            <w:sz w:val="24"/>
            <w:lang w:eastAsia="ru-RU"/>
          </w:rPr>
          <w:t>https://disk.yandex.ru/i/PSpr</w:t>
        </w:r>
        <w:r w:rsidRPr="002E1784">
          <w:rPr>
            <w:rStyle w:val="a4"/>
            <w:rFonts w:ascii="Times New Roman" w:eastAsia="Times New Roman" w:hAnsi="Times New Roman" w:cs="Times New Roman"/>
            <w:sz w:val="24"/>
            <w:lang w:eastAsia="ru-RU"/>
          </w:rPr>
          <w:t>C</w:t>
        </w:r>
        <w:r w:rsidRPr="002E1784">
          <w:rPr>
            <w:rStyle w:val="a4"/>
            <w:rFonts w:ascii="Times New Roman" w:eastAsia="Times New Roman" w:hAnsi="Times New Roman" w:cs="Times New Roman"/>
            <w:sz w:val="24"/>
            <w:lang w:eastAsia="ru-RU"/>
          </w:rPr>
          <w:t>AGknbcrRw</w:t>
        </w:r>
      </w:hyperlink>
    </w:p>
    <w:p w14:paraId="79D84B0E" w14:textId="77777777" w:rsidR="002E1784" w:rsidRPr="002E1784" w:rsidRDefault="002E1784" w:rsidP="002E178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14:paraId="7C368CEB" w14:textId="77777777" w:rsidR="002E1784" w:rsidRDefault="002E1784" w:rsidP="003532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8AB9F1" w14:textId="77777777" w:rsidR="002E1784" w:rsidRDefault="002E1784" w:rsidP="003532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23E919" w14:textId="77777777" w:rsidR="002E1784" w:rsidRDefault="002E1784" w:rsidP="003532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F0B45A" w14:textId="77777777" w:rsidR="00854770" w:rsidRPr="002E1784" w:rsidRDefault="00854770" w:rsidP="0035324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854770" w:rsidRPr="002E1784" w:rsidSect="001B595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5A3C7" w14:textId="77777777" w:rsidR="00827E82" w:rsidRDefault="00827E82" w:rsidP="00827E82">
      <w:pPr>
        <w:spacing w:after="0" w:line="240" w:lineRule="auto"/>
      </w:pPr>
      <w:r>
        <w:separator/>
      </w:r>
    </w:p>
  </w:endnote>
  <w:endnote w:type="continuationSeparator" w:id="0">
    <w:p w14:paraId="7097832A" w14:textId="77777777" w:rsidR="00827E82" w:rsidRDefault="00827E82" w:rsidP="00827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099CD" w14:textId="77777777" w:rsidR="00827E82" w:rsidRDefault="00827E82" w:rsidP="00827E82">
      <w:pPr>
        <w:spacing w:after="0" w:line="240" w:lineRule="auto"/>
      </w:pPr>
      <w:r>
        <w:separator/>
      </w:r>
    </w:p>
  </w:footnote>
  <w:footnote w:type="continuationSeparator" w:id="0">
    <w:p w14:paraId="0F138BD8" w14:textId="77777777" w:rsidR="00827E82" w:rsidRDefault="00827E82" w:rsidP="00827E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53B01"/>
    <w:multiLevelType w:val="hybridMultilevel"/>
    <w:tmpl w:val="949A47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E82"/>
    <w:rsid w:val="00093BEC"/>
    <w:rsid w:val="001B5953"/>
    <w:rsid w:val="00287F75"/>
    <w:rsid w:val="002E1784"/>
    <w:rsid w:val="00353244"/>
    <w:rsid w:val="0044325D"/>
    <w:rsid w:val="00590F6E"/>
    <w:rsid w:val="005F5AF9"/>
    <w:rsid w:val="00787640"/>
    <w:rsid w:val="007C5690"/>
    <w:rsid w:val="007D79E0"/>
    <w:rsid w:val="00827E82"/>
    <w:rsid w:val="00854770"/>
    <w:rsid w:val="008C75C1"/>
    <w:rsid w:val="00916BF7"/>
    <w:rsid w:val="00BC155A"/>
    <w:rsid w:val="00EA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52112"/>
  <w15:chartTrackingRefBased/>
  <w15:docId w15:val="{3FF504E4-0A48-4C0E-A683-C5D5B879C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4672"/>
  </w:style>
  <w:style w:type="paragraph" w:styleId="1">
    <w:name w:val="heading 1"/>
    <w:basedOn w:val="a"/>
    <w:next w:val="a"/>
    <w:link w:val="10"/>
    <w:uiPriority w:val="9"/>
    <w:qFormat/>
    <w:rsid w:val="00827E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2"/>
    <w:uiPriority w:val="99"/>
    <w:locked/>
    <w:rsid w:val="00827E82"/>
    <w:rPr>
      <w:rFonts w:ascii="Times New Roman" w:hAnsi="Times New Roman" w:cs="Times New Roman"/>
      <w:b/>
      <w:bCs/>
      <w:spacing w:val="-7"/>
      <w:sz w:val="24"/>
      <w:szCs w:val="31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qFormat/>
    <w:rsid w:val="00827E82"/>
    <w:pPr>
      <w:widowControl w:val="0"/>
      <w:shd w:val="clear" w:color="auto" w:fill="FFFFFF"/>
      <w:spacing w:after="0" w:line="365" w:lineRule="exact"/>
      <w:ind w:firstLine="425"/>
      <w:jc w:val="right"/>
      <w:outlineLvl w:val="0"/>
    </w:pPr>
    <w:rPr>
      <w:rFonts w:ascii="Times New Roman" w:hAnsi="Times New Roman" w:cs="Times New Roman"/>
      <w:b/>
      <w:bCs/>
      <w:spacing w:val="-7"/>
      <w:sz w:val="24"/>
      <w:szCs w:val="31"/>
    </w:rPr>
  </w:style>
  <w:style w:type="character" w:styleId="a3">
    <w:name w:val="footnote reference"/>
    <w:aliases w:val="Знак сноски-FN,Ciae niinee-FN,Знак сноски 1,Referencia nota al pie,SUPERS,анкета сноска,fr,Ciae niinee 1,Footnote symbol,Footnote Reference Number,Used by Word for Help footnote symbols,Çíàê ñíîñêè-FN,Çíàê ñíîñêè 1,текст сноски,-++ Знак Знак"/>
    <w:basedOn w:val="a0"/>
    <w:uiPriority w:val="99"/>
    <w:unhideWhenUsed/>
    <w:rsid w:val="00827E82"/>
    <w:rPr>
      <w:vertAlign w:val="superscript"/>
    </w:rPr>
  </w:style>
  <w:style w:type="paragraph" w:customStyle="1" w:styleId="123">
    <w:name w:val="Заголовок123"/>
    <w:basedOn w:val="1"/>
    <w:link w:val="1230"/>
    <w:qFormat/>
    <w:rsid w:val="00827E82"/>
    <w:pPr>
      <w:spacing w:before="0" w:line="360" w:lineRule="auto"/>
      <w:ind w:firstLine="425"/>
      <w:jc w:val="center"/>
    </w:pPr>
    <w:rPr>
      <w:rFonts w:ascii="Times New Roman" w:hAnsi="Times New Roman"/>
      <w:b/>
      <w:snapToGrid w:val="0"/>
      <w:color w:val="000000" w:themeColor="text1"/>
      <w:sz w:val="24"/>
      <w:lang w:eastAsia="ru-RU"/>
    </w:rPr>
  </w:style>
  <w:style w:type="character" w:customStyle="1" w:styleId="1230">
    <w:name w:val="Заголовок123 Знак"/>
    <w:basedOn w:val="a0"/>
    <w:link w:val="123"/>
    <w:rsid w:val="00827E82"/>
    <w:rPr>
      <w:rFonts w:ascii="Times New Roman" w:eastAsiaTheme="majorEastAsia" w:hAnsi="Times New Roman" w:cstheme="majorBidi"/>
      <w:b/>
      <w:snapToGrid w:val="0"/>
      <w:color w:val="000000" w:themeColor="text1"/>
      <w:sz w:val="24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27E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unhideWhenUsed/>
    <w:rsid w:val="002E178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E17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yperlink" Target="https://disk.yandex.ru/i/PSprCAGknbcrR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362F832-5796-4B85-87D6-57266351F13A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D05F09DD-41DB-40C6-8849-53A507438077}">
      <dgm:prSet/>
      <dgm:spPr>
        <a:xfrm>
          <a:off x="1150117" y="358500"/>
          <a:ext cx="950329" cy="475164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marR="0" algn="ctr" rtl="0">
            <a:buNone/>
          </a:pPr>
          <a:endParaRPr lang="ru-RU" b="0" i="0" u="none" strike="noStrike" baseline="0">
            <a:solidFill>
              <a:sysClr val="window" lastClr="FFFFFF"/>
            </a:solidFill>
            <a:latin typeface="Times New Roman"/>
            <a:ea typeface="+mn-ea"/>
            <a:cs typeface="+mn-cs"/>
          </a:endParaRPr>
        </a:p>
        <a:p>
          <a:pPr marR="0" algn="ctr" rtl="0">
            <a:buNone/>
          </a:pPr>
          <a:r>
            <a:rPr lang="ru-RU" b="0" i="0" u="none" strike="noStrike" baseline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Текст</a:t>
          </a:r>
        </a:p>
        <a:p>
          <a:pPr marR="0" algn="ctr" rtl="0">
            <a:buNone/>
          </a:pPr>
          <a:r>
            <a:rPr lang="ru-RU" b="0" i="0" u="none" strike="noStrike" baseline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(кегель12)</a:t>
          </a:r>
          <a:endParaRPr lang="ru-RU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548EE0D5-ECDE-4B47-81C6-6343E36BA147}" type="parTrans" cxnId="{7AC5F30A-96A0-4FCB-8465-DC46FFBBF598}">
      <dgm:prSet/>
      <dgm:spPr/>
      <dgm:t>
        <a:bodyPr/>
        <a:lstStyle/>
        <a:p>
          <a:endParaRPr lang="ru-RU"/>
        </a:p>
      </dgm:t>
    </dgm:pt>
    <dgm:pt modelId="{32CC35A1-00FE-4051-90DA-CE084334C7C9}" type="sibTrans" cxnId="{7AC5F30A-96A0-4FCB-8465-DC46FFBBF598}">
      <dgm:prSet/>
      <dgm:spPr/>
      <dgm:t>
        <a:bodyPr/>
        <a:lstStyle/>
        <a:p>
          <a:endParaRPr lang="ru-RU"/>
        </a:p>
      </dgm:t>
    </dgm:pt>
    <dgm:pt modelId="{F9D205C9-C3DD-462B-9A7A-DA67966A1AF1}">
      <dgm:prSet/>
      <dgm:spPr>
        <a:xfrm>
          <a:off x="218" y="1033234"/>
          <a:ext cx="950329" cy="475164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marR="0" algn="ctr" rtl="0">
            <a:buNone/>
          </a:pPr>
          <a:endParaRPr lang="ru-RU" b="0" i="0" u="none" strike="noStrike" baseline="0">
            <a:solidFill>
              <a:sysClr val="window" lastClr="FFFFFF"/>
            </a:solidFill>
            <a:latin typeface="Times New Roman"/>
            <a:ea typeface="+mn-ea"/>
            <a:cs typeface="+mn-cs"/>
          </a:endParaRPr>
        </a:p>
        <a:p>
          <a:pPr marR="0" algn="ctr" rtl="0">
            <a:buNone/>
          </a:pPr>
          <a:r>
            <a:rPr lang="ru-RU" b="0" i="0" u="none" strike="noStrike" baseline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Текст</a:t>
          </a:r>
        </a:p>
        <a:p>
          <a:pPr marR="0" algn="ctr" rtl="0">
            <a:buNone/>
          </a:pPr>
          <a:r>
            <a:rPr lang="ru-RU" b="0" i="0" u="none" strike="noStrike" baseline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(кегель12)</a:t>
          </a:r>
        </a:p>
      </dgm:t>
    </dgm:pt>
    <dgm:pt modelId="{726544AB-3DF7-44C3-AF4F-42B3498B188E}" type="parTrans" cxnId="{8A4031C8-02BB-4B91-8A71-6D6C030FD12E}">
      <dgm:prSet/>
      <dgm:spPr>
        <a:xfrm>
          <a:off x="475383" y="833665"/>
          <a:ext cx="1149899" cy="199569"/>
        </a:xfrm>
        <a:custGeom>
          <a:avLst/>
          <a:gdLst/>
          <a:ahLst/>
          <a:cxnLst/>
          <a:rect l="0" t="0" r="0" b="0"/>
          <a:pathLst>
            <a:path>
              <a:moveTo>
                <a:pt x="865063" y="0"/>
              </a:moveTo>
              <a:lnTo>
                <a:pt x="865063" y="75067"/>
              </a:lnTo>
              <a:lnTo>
                <a:pt x="0" y="75067"/>
              </a:lnTo>
              <a:lnTo>
                <a:pt x="0" y="150135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u-RU"/>
        </a:p>
      </dgm:t>
    </dgm:pt>
    <dgm:pt modelId="{3B3243B3-1D8A-45A2-9F01-DB01B72808FA}" type="sibTrans" cxnId="{8A4031C8-02BB-4B91-8A71-6D6C030FD12E}">
      <dgm:prSet/>
      <dgm:spPr/>
      <dgm:t>
        <a:bodyPr/>
        <a:lstStyle/>
        <a:p>
          <a:endParaRPr lang="ru-RU"/>
        </a:p>
      </dgm:t>
    </dgm:pt>
    <dgm:pt modelId="{9FAE881F-B2C3-4C82-8ECE-F11430AF85BD}">
      <dgm:prSet/>
      <dgm:spPr>
        <a:xfrm>
          <a:off x="1150117" y="1033234"/>
          <a:ext cx="950329" cy="475164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marR="0" algn="ctr" rtl="0">
            <a:buNone/>
          </a:pPr>
          <a:endParaRPr lang="ru-RU" b="0" i="0" u="none" strike="noStrike" baseline="0">
            <a:solidFill>
              <a:sysClr val="window" lastClr="FFFFFF"/>
            </a:solidFill>
            <a:latin typeface="Times New Roman"/>
            <a:ea typeface="+mn-ea"/>
            <a:cs typeface="+mn-cs"/>
          </a:endParaRPr>
        </a:p>
        <a:p>
          <a:pPr marR="0" algn="ctr" rtl="0">
            <a:buNone/>
          </a:pPr>
          <a:r>
            <a:rPr lang="ru-RU" b="0" i="0" u="none" strike="noStrike" baseline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Текст</a:t>
          </a:r>
        </a:p>
        <a:p>
          <a:pPr marR="0" algn="ctr" rtl="0">
            <a:buNone/>
          </a:pPr>
          <a:r>
            <a:rPr lang="ru-RU" b="0" i="0" u="none" strike="noStrike" baseline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(кегель12)</a:t>
          </a:r>
        </a:p>
      </dgm:t>
    </dgm:pt>
    <dgm:pt modelId="{952C0CD1-CA2C-416C-8688-28049960324A}" type="parTrans" cxnId="{5E02CAE2-CE2D-46F7-BEF9-4998A269906B}">
      <dgm:prSet/>
      <dgm:spPr>
        <a:xfrm>
          <a:off x="1579562" y="833665"/>
          <a:ext cx="91440" cy="19956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0135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u-RU"/>
        </a:p>
      </dgm:t>
    </dgm:pt>
    <dgm:pt modelId="{AEF57044-FFE4-47C4-876F-679CA62222E4}" type="sibTrans" cxnId="{5E02CAE2-CE2D-46F7-BEF9-4998A269906B}">
      <dgm:prSet/>
      <dgm:spPr/>
      <dgm:t>
        <a:bodyPr/>
        <a:lstStyle/>
        <a:p>
          <a:endParaRPr lang="ru-RU"/>
        </a:p>
      </dgm:t>
    </dgm:pt>
    <dgm:pt modelId="{DC86DF18-F159-49DB-AC28-2734881011EC}">
      <dgm:prSet/>
      <dgm:spPr>
        <a:xfrm>
          <a:off x="2300016" y="1033234"/>
          <a:ext cx="950329" cy="475164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marR="0" algn="ctr" rtl="0">
            <a:buNone/>
          </a:pPr>
          <a:endParaRPr lang="ru-RU" b="0" i="0" u="none" strike="noStrike" baseline="0">
            <a:solidFill>
              <a:sysClr val="window" lastClr="FFFFFF"/>
            </a:solidFill>
            <a:latin typeface="Times New Roman"/>
            <a:ea typeface="+mn-ea"/>
            <a:cs typeface="+mn-cs"/>
          </a:endParaRPr>
        </a:p>
        <a:p>
          <a:pPr marR="0" algn="ctr" rtl="0">
            <a:buNone/>
          </a:pPr>
          <a:r>
            <a:rPr lang="ru-RU" b="0" i="0" u="none" strike="noStrike" baseline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Текст</a:t>
          </a:r>
        </a:p>
        <a:p>
          <a:pPr marR="0" algn="ctr" rtl="0">
            <a:buNone/>
          </a:pPr>
          <a:r>
            <a:rPr lang="ru-RU" b="0" i="0" u="none" strike="noStrike" baseline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(кегель12)</a:t>
          </a:r>
        </a:p>
      </dgm:t>
    </dgm:pt>
    <dgm:pt modelId="{2A173EAD-38D3-449C-B8AB-D4EDF8B304A0}" type="parTrans" cxnId="{EDA2DBCD-3A9C-47D8-9A15-85B9795DAE98}">
      <dgm:prSet/>
      <dgm:spPr>
        <a:xfrm>
          <a:off x="1625282" y="833665"/>
          <a:ext cx="1149899" cy="1995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5067"/>
              </a:lnTo>
              <a:lnTo>
                <a:pt x="865063" y="75067"/>
              </a:lnTo>
              <a:lnTo>
                <a:pt x="865063" y="150135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u-RU"/>
        </a:p>
      </dgm:t>
    </dgm:pt>
    <dgm:pt modelId="{825CC922-9E21-4D26-8433-079F3BC4FA0C}" type="sibTrans" cxnId="{EDA2DBCD-3A9C-47D8-9A15-85B9795DAE98}">
      <dgm:prSet/>
      <dgm:spPr/>
      <dgm:t>
        <a:bodyPr/>
        <a:lstStyle/>
        <a:p>
          <a:endParaRPr lang="ru-RU"/>
        </a:p>
      </dgm:t>
    </dgm:pt>
    <dgm:pt modelId="{597A089A-B6BD-4368-AF7C-7FFAD96FF817}" type="pres">
      <dgm:prSet presAssocID="{4362F832-5796-4B85-87D6-57266351F13A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B054C332-6034-4FFC-8EBB-C8CB3D040FA7}" type="pres">
      <dgm:prSet presAssocID="{D05F09DD-41DB-40C6-8849-53A507438077}" presName="hierRoot1" presStyleCnt="0">
        <dgm:presLayoutVars>
          <dgm:hierBranch/>
        </dgm:presLayoutVars>
      </dgm:prSet>
      <dgm:spPr/>
    </dgm:pt>
    <dgm:pt modelId="{8D0484DD-700B-4141-B79F-67DCF17B4F80}" type="pres">
      <dgm:prSet presAssocID="{D05F09DD-41DB-40C6-8849-53A507438077}" presName="rootComposite1" presStyleCnt="0"/>
      <dgm:spPr/>
    </dgm:pt>
    <dgm:pt modelId="{04BED8ED-C832-452B-AD85-6B96894AA09D}" type="pres">
      <dgm:prSet presAssocID="{D05F09DD-41DB-40C6-8849-53A507438077}" presName="rootText1" presStyleLbl="node0" presStyleIdx="0" presStyleCnt="1">
        <dgm:presLayoutVars>
          <dgm:chPref val="3"/>
        </dgm:presLayoutVars>
      </dgm:prSet>
      <dgm:spPr/>
    </dgm:pt>
    <dgm:pt modelId="{8FB42C09-3A7F-47ED-A1EF-1734CDC08143}" type="pres">
      <dgm:prSet presAssocID="{D05F09DD-41DB-40C6-8849-53A507438077}" presName="rootConnector1" presStyleLbl="node1" presStyleIdx="0" presStyleCnt="0"/>
      <dgm:spPr/>
    </dgm:pt>
    <dgm:pt modelId="{D6B394DB-D1C2-4AEE-9124-32155246C933}" type="pres">
      <dgm:prSet presAssocID="{D05F09DD-41DB-40C6-8849-53A507438077}" presName="hierChild2" presStyleCnt="0"/>
      <dgm:spPr/>
    </dgm:pt>
    <dgm:pt modelId="{9320AA36-6479-4424-A09B-052B10CBB023}" type="pres">
      <dgm:prSet presAssocID="{726544AB-3DF7-44C3-AF4F-42B3498B188E}" presName="Name35" presStyleLbl="parChTrans1D2" presStyleIdx="0" presStyleCnt="3"/>
      <dgm:spPr/>
    </dgm:pt>
    <dgm:pt modelId="{E30479DD-90A3-4B61-8E8E-163CFA1E335F}" type="pres">
      <dgm:prSet presAssocID="{F9D205C9-C3DD-462B-9A7A-DA67966A1AF1}" presName="hierRoot2" presStyleCnt="0">
        <dgm:presLayoutVars>
          <dgm:hierBranch/>
        </dgm:presLayoutVars>
      </dgm:prSet>
      <dgm:spPr/>
    </dgm:pt>
    <dgm:pt modelId="{E4382D1D-26F8-4403-8385-0451AACD8316}" type="pres">
      <dgm:prSet presAssocID="{F9D205C9-C3DD-462B-9A7A-DA67966A1AF1}" presName="rootComposite" presStyleCnt="0"/>
      <dgm:spPr/>
    </dgm:pt>
    <dgm:pt modelId="{8FA7B3BB-A5A4-4500-942B-5163B1E47971}" type="pres">
      <dgm:prSet presAssocID="{F9D205C9-C3DD-462B-9A7A-DA67966A1AF1}" presName="rootText" presStyleLbl="node2" presStyleIdx="0" presStyleCnt="3">
        <dgm:presLayoutVars>
          <dgm:chPref val="3"/>
        </dgm:presLayoutVars>
      </dgm:prSet>
      <dgm:spPr/>
    </dgm:pt>
    <dgm:pt modelId="{CB6D6441-EB6C-412F-B122-7D0CC735D5FF}" type="pres">
      <dgm:prSet presAssocID="{F9D205C9-C3DD-462B-9A7A-DA67966A1AF1}" presName="rootConnector" presStyleLbl="node2" presStyleIdx="0" presStyleCnt="3"/>
      <dgm:spPr/>
    </dgm:pt>
    <dgm:pt modelId="{1258A9CF-F65C-4D13-94EF-AC8A62AD14F1}" type="pres">
      <dgm:prSet presAssocID="{F9D205C9-C3DD-462B-9A7A-DA67966A1AF1}" presName="hierChild4" presStyleCnt="0"/>
      <dgm:spPr/>
    </dgm:pt>
    <dgm:pt modelId="{972737EC-1040-4ED2-B7E4-00ACC087F6E7}" type="pres">
      <dgm:prSet presAssocID="{F9D205C9-C3DD-462B-9A7A-DA67966A1AF1}" presName="hierChild5" presStyleCnt="0"/>
      <dgm:spPr/>
    </dgm:pt>
    <dgm:pt modelId="{83A10EEC-FC66-45D1-BF6D-027FD3EAA080}" type="pres">
      <dgm:prSet presAssocID="{952C0CD1-CA2C-416C-8688-28049960324A}" presName="Name35" presStyleLbl="parChTrans1D2" presStyleIdx="1" presStyleCnt="3"/>
      <dgm:spPr/>
    </dgm:pt>
    <dgm:pt modelId="{3A2E7ABD-A2EC-4F70-8866-09E599DB6F31}" type="pres">
      <dgm:prSet presAssocID="{9FAE881F-B2C3-4C82-8ECE-F11430AF85BD}" presName="hierRoot2" presStyleCnt="0">
        <dgm:presLayoutVars>
          <dgm:hierBranch/>
        </dgm:presLayoutVars>
      </dgm:prSet>
      <dgm:spPr/>
    </dgm:pt>
    <dgm:pt modelId="{64FADC41-B30E-488D-87ED-7369449D8F7B}" type="pres">
      <dgm:prSet presAssocID="{9FAE881F-B2C3-4C82-8ECE-F11430AF85BD}" presName="rootComposite" presStyleCnt="0"/>
      <dgm:spPr/>
    </dgm:pt>
    <dgm:pt modelId="{2233FBE0-826B-488F-A2B2-8AD38D9ED44E}" type="pres">
      <dgm:prSet presAssocID="{9FAE881F-B2C3-4C82-8ECE-F11430AF85BD}" presName="rootText" presStyleLbl="node2" presStyleIdx="1" presStyleCnt="3">
        <dgm:presLayoutVars>
          <dgm:chPref val="3"/>
        </dgm:presLayoutVars>
      </dgm:prSet>
      <dgm:spPr/>
    </dgm:pt>
    <dgm:pt modelId="{2A1331B6-C13A-4284-AE28-B24413E4A8BB}" type="pres">
      <dgm:prSet presAssocID="{9FAE881F-B2C3-4C82-8ECE-F11430AF85BD}" presName="rootConnector" presStyleLbl="node2" presStyleIdx="1" presStyleCnt="3"/>
      <dgm:spPr/>
    </dgm:pt>
    <dgm:pt modelId="{E5555D3A-B7F5-4241-8E23-2EDC42241DA9}" type="pres">
      <dgm:prSet presAssocID="{9FAE881F-B2C3-4C82-8ECE-F11430AF85BD}" presName="hierChild4" presStyleCnt="0"/>
      <dgm:spPr/>
    </dgm:pt>
    <dgm:pt modelId="{08F9CD76-41C7-4D38-998B-DAF84FA32C89}" type="pres">
      <dgm:prSet presAssocID="{9FAE881F-B2C3-4C82-8ECE-F11430AF85BD}" presName="hierChild5" presStyleCnt="0"/>
      <dgm:spPr/>
    </dgm:pt>
    <dgm:pt modelId="{DDDA7681-4CAB-4F1A-AB1A-CF0D419A9D70}" type="pres">
      <dgm:prSet presAssocID="{2A173EAD-38D3-449C-B8AB-D4EDF8B304A0}" presName="Name35" presStyleLbl="parChTrans1D2" presStyleIdx="2" presStyleCnt="3"/>
      <dgm:spPr/>
    </dgm:pt>
    <dgm:pt modelId="{6E58AD72-E8DE-4D83-B330-E09DBD1D347A}" type="pres">
      <dgm:prSet presAssocID="{DC86DF18-F159-49DB-AC28-2734881011EC}" presName="hierRoot2" presStyleCnt="0">
        <dgm:presLayoutVars>
          <dgm:hierBranch/>
        </dgm:presLayoutVars>
      </dgm:prSet>
      <dgm:spPr/>
    </dgm:pt>
    <dgm:pt modelId="{E7357A44-360D-427C-B3E5-90CFBFA60E80}" type="pres">
      <dgm:prSet presAssocID="{DC86DF18-F159-49DB-AC28-2734881011EC}" presName="rootComposite" presStyleCnt="0"/>
      <dgm:spPr/>
    </dgm:pt>
    <dgm:pt modelId="{07219735-3D6E-48E7-A6B0-9C81A5B37143}" type="pres">
      <dgm:prSet presAssocID="{DC86DF18-F159-49DB-AC28-2734881011EC}" presName="rootText" presStyleLbl="node2" presStyleIdx="2" presStyleCnt="3">
        <dgm:presLayoutVars>
          <dgm:chPref val="3"/>
        </dgm:presLayoutVars>
      </dgm:prSet>
      <dgm:spPr/>
    </dgm:pt>
    <dgm:pt modelId="{980FF955-3B19-452F-B9FC-473FF12E8340}" type="pres">
      <dgm:prSet presAssocID="{DC86DF18-F159-49DB-AC28-2734881011EC}" presName="rootConnector" presStyleLbl="node2" presStyleIdx="2" presStyleCnt="3"/>
      <dgm:spPr/>
    </dgm:pt>
    <dgm:pt modelId="{6E85FC42-66B5-412F-B475-CE80E1316FEB}" type="pres">
      <dgm:prSet presAssocID="{DC86DF18-F159-49DB-AC28-2734881011EC}" presName="hierChild4" presStyleCnt="0"/>
      <dgm:spPr/>
    </dgm:pt>
    <dgm:pt modelId="{49D8A02B-6F4E-46FB-BC48-F8D807069624}" type="pres">
      <dgm:prSet presAssocID="{DC86DF18-F159-49DB-AC28-2734881011EC}" presName="hierChild5" presStyleCnt="0"/>
      <dgm:spPr/>
    </dgm:pt>
    <dgm:pt modelId="{697C8EF9-C855-46D2-8367-E3BB4092472F}" type="pres">
      <dgm:prSet presAssocID="{D05F09DD-41DB-40C6-8849-53A507438077}" presName="hierChild3" presStyleCnt="0"/>
      <dgm:spPr/>
    </dgm:pt>
  </dgm:ptLst>
  <dgm:cxnLst>
    <dgm:cxn modelId="{70B18809-4900-4B59-AC5C-AFD513B81A57}" type="presOf" srcId="{9FAE881F-B2C3-4C82-8ECE-F11430AF85BD}" destId="{2233FBE0-826B-488F-A2B2-8AD38D9ED44E}" srcOrd="0" destOrd="0" presId="urn:microsoft.com/office/officeart/2005/8/layout/orgChart1"/>
    <dgm:cxn modelId="{7AC5F30A-96A0-4FCB-8465-DC46FFBBF598}" srcId="{4362F832-5796-4B85-87D6-57266351F13A}" destId="{D05F09DD-41DB-40C6-8849-53A507438077}" srcOrd="0" destOrd="0" parTransId="{548EE0D5-ECDE-4B47-81C6-6343E36BA147}" sibTransId="{32CC35A1-00FE-4051-90DA-CE084334C7C9}"/>
    <dgm:cxn modelId="{DEAA1920-CB18-48D1-9734-F8040FC95001}" type="presOf" srcId="{F9D205C9-C3DD-462B-9A7A-DA67966A1AF1}" destId="{8FA7B3BB-A5A4-4500-942B-5163B1E47971}" srcOrd="0" destOrd="0" presId="urn:microsoft.com/office/officeart/2005/8/layout/orgChart1"/>
    <dgm:cxn modelId="{A686C525-E7B1-4F1F-B0CB-4764F8B7BAFE}" type="presOf" srcId="{DC86DF18-F159-49DB-AC28-2734881011EC}" destId="{07219735-3D6E-48E7-A6B0-9C81A5B37143}" srcOrd="0" destOrd="0" presId="urn:microsoft.com/office/officeart/2005/8/layout/orgChart1"/>
    <dgm:cxn modelId="{86155729-CFF3-449C-A430-57F929A3D4A5}" type="presOf" srcId="{D05F09DD-41DB-40C6-8849-53A507438077}" destId="{8FB42C09-3A7F-47ED-A1EF-1734CDC08143}" srcOrd="1" destOrd="0" presId="urn:microsoft.com/office/officeart/2005/8/layout/orgChart1"/>
    <dgm:cxn modelId="{53201A41-FD70-4AAE-A26D-455980DE5CE6}" type="presOf" srcId="{2A173EAD-38D3-449C-B8AB-D4EDF8B304A0}" destId="{DDDA7681-4CAB-4F1A-AB1A-CF0D419A9D70}" srcOrd="0" destOrd="0" presId="urn:microsoft.com/office/officeart/2005/8/layout/orgChart1"/>
    <dgm:cxn modelId="{5A3A7949-2477-4C03-9D18-F1C1CB951D59}" type="presOf" srcId="{F9D205C9-C3DD-462B-9A7A-DA67966A1AF1}" destId="{CB6D6441-EB6C-412F-B122-7D0CC735D5FF}" srcOrd="1" destOrd="0" presId="urn:microsoft.com/office/officeart/2005/8/layout/orgChart1"/>
    <dgm:cxn modelId="{54F3F18A-51C2-4078-A060-73957EAFF760}" type="presOf" srcId="{726544AB-3DF7-44C3-AF4F-42B3498B188E}" destId="{9320AA36-6479-4424-A09B-052B10CBB023}" srcOrd="0" destOrd="0" presId="urn:microsoft.com/office/officeart/2005/8/layout/orgChart1"/>
    <dgm:cxn modelId="{8267688F-C8E7-497E-A838-6DA75B52E832}" type="presOf" srcId="{D05F09DD-41DB-40C6-8849-53A507438077}" destId="{04BED8ED-C832-452B-AD85-6B96894AA09D}" srcOrd="0" destOrd="0" presId="urn:microsoft.com/office/officeart/2005/8/layout/orgChart1"/>
    <dgm:cxn modelId="{357417AB-130B-4D5C-8A31-78D2F7D6DBB0}" type="presOf" srcId="{4362F832-5796-4B85-87D6-57266351F13A}" destId="{597A089A-B6BD-4368-AF7C-7FFAD96FF817}" srcOrd="0" destOrd="0" presId="urn:microsoft.com/office/officeart/2005/8/layout/orgChart1"/>
    <dgm:cxn modelId="{122DF4BE-BDB3-4581-A225-3573B4F676D0}" type="presOf" srcId="{DC86DF18-F159-49DB-AC28-2734881011EC}" destId="{980FF955-3B19-452F-B9FC-473FF12E8340}" srcOrd="1" destOrd="0" presId="urn:microsoft.com/office/officeart/2005/8/layout/orgChart1"/>
    <dgm:cxn modelId="{8A4031C8-02BB-4B91-8A71-6D6C030FD12E}" srcId="{D05F09DD-41DB-40C6-8849-53A507438077}" destId="{F9D205C9-C3DD-462B-9A7A-DA67966A1AF1}" srcOrd="0" destOrd="0" parTransId="{726544AB-3DF7-44C3-AF4F-42B3498B188E}" sibTransId="{3B3243B3-1D8A-45A2-9F01-DB01B72808FA}"/>
    <dgm:cxn modelId="{EDA2DBCD-3A9C-47D8-9A15-85B9795DAE98}" srcId="{D05F09DD-41DB-40C6-8849-53A507438077}" destId="{DC86DF18-F159-49DB-AC28-2734881011EC}" srcOrd="2" destOrd="0" parTransId="{2A173EAD-38D3-449C-B8AB-D4EDF8B304A0}" sibTransId="{825CC922-9E21-4D26-8433-079F3BC4FA0C}"/>
    <dgm:cxn modelId="{B6F88DDD-0C01-4FF5-BBB3-15E1DD7C4F37}" type="presOf" srcId="{9FAE881F-B2C3-4C82-8ECE-F11430AF85BD}" destId="{2A1331B6-C13A-4284-AE28-B24413E4A8BB}" srcOrd="1" destOrd="0" presId="urn:microsoft.com/office/officeart/2005/8/layout/orgChart1"/>
    <dgm:cxn modelId="{5E02CAE2-CE2D-46F7-BEF9-4998A269906B}" srcId="{D05F09DD-41DB-40C6-8849-53A507438077}" destId="{9FAE881F-B2C3-4C82-8ECE-F11430AF85BD}" srcOrd="1" destOrd="0" parTransId="{952C0CD1-CA2C-416C-8688-28049960324A}" sibTransId="{AEF57044-FFE4-47C4-876F-679CA62222E4}"/>
    <dgm:cxn modelId="{2BE624EC-B58E-4BD0-B7FF-EACBF366A38A}" type="presOf" srcId="{952C0CD1-CA2C-416C-8688-28049960324A}" destId="{83A10EEC-FC66-45D1-BF6D-027FD3EAA080}" srcOrd="0" destOrd="0" presId="urn:microsoft.com/office/officeart/2005/8/layout/orgChart1"/>
    <dgm:cxn modelId="{47010B36-C327-4204-ACCE-C7F530A99D53}" type="presParOf" srcId="{597A089A-B6BD-4368-AF7C-7FFAD96FF817}" destId="{B054C332-6034-4FFC-8EBB-C8CB3D040FA7}" srcOrd="0" destOrd="0" presId="urn:microsoft.com/office/officeart/2005/8/layout/orgChart1"/>
    <dgm:cxn modelId="{EEB4EC5F-7659-43CA-B420-30273D68382C}" type="presParOf" srcId="{B054C332-6034-4FFC-8EBB-C8CB3D040FA7}" destId="{8D0484DD-700B-4141-B79F-67DCF17B4F80}" srcOrd="0" destOrd="0" presId="urn:microsoft.com/office/officeart/2005/8/layout/orgChart1"/>
    <dgm:cxn modelId="{DFC5F79A-85FE-45C3-AB71-0299D700BC8D}" type="presParOf" srcId="{8D0484DD-700B-4141-B79F-67DCF17B4F80}" destId="{04BED8ED-C832-452B-AD85-6B96894AA09D}" srcOrd="0" destOrd="0" presId="urn:microsoft.com/office/officeart/2005/8/layout/orgChart1"/>
    <dgm:cxn modelId="{FA3CC6BC-6B08-4771-A6A9-A40CE2D07132}" type="presParOf" srcId="{8D0484DD-700B-4141-B79F-67DCF17B4F80}" destId="{8FB42C09-3A7F-47ED-A1EF-1734CDC08143}" srcOrd="1" destOrd="0" presId="urn:microsoft.com/office/officeart/2005/8/layout/orgChart1"/>
    <dgm:cxn modelId="{85CF5723-AF68-4AB0-9985-2C4D72162222}" type="presParOf" srcId="{B054C332-6034-4FFC-8EBB-C8CB3D040FA7}" destId="{D6B394DB-D1C2-4AEE-9124-32155246C933}" srcOrd="1" destOrd="0" presId="urn:microsoft.com/office/officeart/2005/8/layout/orgChart1"/>
    <dgm:cxn modelId="{5B7905BC-5A2B-4001-8FE2-AAFA22F62A22}" type="presParOf" srcId="{D6B394DB-D1C2-4AEE-9124-32155246C933}" destId="{9320AA36-6479-4424-A09B-052B10CBB023}" srcOrd="0" destOrd="0" presId="urn:microsoft.com/office/officeart/2005/8/layout/orgChart1"/>
    <dgm:cxn modelId="{15DC24FE-FD46-46EC-A7F3-0D9D918F9EF1}" type="presParOf" srcId="{D6B394DB-D1C2-4AEE-9124-32155246C933}" destId="{E30479DD-90A3-4B61-8E8E-163CFA1E335F}" srcOrd="1" destOrd="0" presId="urn:microsoft.com/office/officeart/2005/8/layout/orgChart1"/>
    <dgm:cxn modelId="{C6A943EF-5F42-4272-A4C0-D5677263BB61}" type="presParOf" srcId="{E30479DD-90A3-4B61-8E8E-163CFA1E335F}" destId="{E4382D1D-26F8-4403-8385-0451AACD8316}" srcOrd="0" destOrd="0" presId="urn:microsoft.com/office/officeart/2005/8/layout/orgChart1"/>
    <dgm:cxn modelId="{BBC18DCD-947E-443C-A50D-32F24EC5F696}" type="presParOf" srcId="{E4382D1D-26F8-4403-8385-0451AACD8316}" destId="{8FA7B3BB-A5A4-4500-942B-5163B1E47971}" srcOrd="0" destOrd="0" presId="urn:microsoft.com/office/officeart/2005/8/layout/orgChart1"/>
    <dgm:cxn modelId="{733519AC-F92F-4381-B6B6-0C53E3347135}" type="presParOf" srcId="{E4382D1D-26F8-4403-8385-0451AACD8316}" destId="{CB6D6441-EB6C-412F-B122-7D0CC735D5FF}" srcOrd="1" destOrd="0" presId="urn:microsoft.com/office/officeart/2005/8/layout/orgChart1"/>
    <dgm:cxn modelId="{260BF333-497D-4B87-A013-77AC3A989B06}" type="presParOf" srcId="{E30479DD-90A3-4B61-8E8E-163CFA1E335F}" destId="{1258A9CF-F65C-4D13-94EF-AC8A62AD14F1}" srcOrd="1" destOrd="0" presId="urn:microsoft.com/office/officeart/2005/8/layout/orgChart1"/>
    <dgm:cxn modelId="{9DC35175-9AD7-4735-9371-EE649AF54C13}" type="presParOf" srcId="{E30479DD-90A3-4B61-8E8E-163CFA1E335F}" destId="{972737EC-1040-4ED2-B7E4-00ACC087F6E7}" srcOrd="2" destOrd="0" presId="urn:microsoft.com/office/officeart/2005/8/layout/orgChart1"/>
    <dgm:cxn modelId="{E50B77E8-4A57-40DA-B39E-CAA19D7764C4}" type="presParOf" srcId="{D6B394DB-D1C2-4AEE-9124-32155246C933}" destId="{83A10EEC-FC66-45D1-BF6D-027FD3EAA080}" srcOrd="2" destOrd="0" presId="urn:microsoft.com/office/officeart/2005/8/layout/orgChart1"/>
    <dgm:cxn modelId="{8FD2EA6C-3507-43ED-A445-67E05085E5D4}" type="presParOf" srcId="{D6B394DB-D1C2-4AEE-9124-32155246C933}" destId="{3A2E7ABD-A2EC-4F70-8866-09E599DB6F31}" srcOrd="3" destOrd="0" presId="urn:microsoft.com/office/officeart/2005/8/layout/orgChart1"/>
    <dgm:cxn modelId="{FC7DAD53-E32C-41A0-B3A0-E8208FEC8163}" type="presParOf" srcId="{3A2E7ABD-A2EC-4F70-8866-09E599DB6F31}" destId="{64FADC41-B30E-488D-87ED-7369449D8F7B}" srcOrd="0" destOrd="0" presId="urn:microsoft.com/office/officeart/2005/8/layout/orgChart1"/>
    <dgm:cxn modelId="{BF17AEA4-E275-46C5-BB8B-66E2F07137EE}" type="presParOf" srcId="{64FADC41-B30E-488D-87ED-7369449D8F7B}" destId="{2233FBE0-826B-488F-A2B2-8AD38D9ED44E}" srcOrd="0" destOrd="0" presId="urn:microsoft.com/office/officeart/2005/8/layout/orgChart1"/>
    <dgm:cxn modelId="{338FADCF-01BC-4CF4-8451-480A24ECCAF9}" type="presParOf" srcId="{64FADC41-B30E-488D-87ED-7369449D8F7B}" destId="{2A1331B6-C13A-4284-AE28-B24413E4A8BB}" srcOrd="1" destOrd="0" presId="urn:microsoft.com/office/officeart/2005/8/layout/orgChart1"/>
    <dgm:cxn modelId="{A54C530F-65A3-483C-9DA8-E31E50830F02}" type="presParOf" srcId="{3A2E7ABD-A2EC-4F70-8866-09E599DB6F31}" destId="{E5555D3A-B7F5-4241-8E23-2EDC42241DA9}" srcOrd="1" destOrd="0" presId="urn:microsoft.com/office/officeart/2005/8/layout/orgChart1"/>
    <dgm:cxn modelId="{9A0CED7F-9402-430F-8690-9599F60F6D37}" type="presParOf" srcId="{3A2E7ABD-A2EC-4F70-8866-09E599DB6F31}" destId="{08F9CD76-41C7-4D38-998B-DAF84FA32C89}" srcOrd="2" destOrd="0" presId="urn:microsoft.com/office/officeart/2005/8/layout/orgChart1"/>
    <dgm:cxn modelId="{A3815D5B-5497-451E-9DD1-68F425AA1015}" type="presParOf" srcId="{D6B394DB-D1C2-4AEE-9124-32155246C933}" destId="{DDDA7681-4CAB-4F1A-AB1A-CF0D419A9D70}" srcOrd="4" destOrd="0" presId="urn:microsoft.com/office/officeart/2005/8/layout/orgChart1"/>
    <dgm:cxn modelId="{3D0E8853-7E7E-4CD1-B94E-78BDDAFF2DA3}" type="presParOf" srcId="{D6B394DB-D1C2-4AEE-9124-32155246C933}" destId="{6E58AD72-E8DE-4D83-B330-E09DBD1D347A}" srcOrd="5" destOrd="0" presId="urn:microsoft.com/office/officeart/2005/8/layout/orgChart1"/>
    <dgm:cxn modelId="{F7DE7E76-4D9D-4A66-B1AE-A057B1E6739A}" type="presParOf" srcId="{6E58AD72-E8DE-4D83-B330-E09DBD1D347A}" destId="{E7357A44-360D-427C-B3E5-90CFBFA60E80}" srcOrd="0" destOrd="0" presId="urn:microsoft.com/office/officeart/2005/8/layout/orgChart1"/>
    <dgm:cxn modelId="{FB8CF82A-6439-4264-B7E6-B2E4370C64DC}" type="presParOf" srcId="{E7357A44-360D-427C-B3E5-90CFBFA60E80}" destId="{07219735-3D6E-48E7-A6B0-9C81A5B37143}" srcOrd="0" destOrd="0" presId="urn:microsoft.com/office/officeart/2005/8/layout/orgChart1"/>
    <dgm:cxn modelId="{F57BC199-DA1D-45CB-A0A5-B04BD98B81AC}" type="presParOf" srcId="{E7357A44-360D-427C-B3E5-90CFBFA60E80}" destId="{980FF955-3B19-452F-B9FC-473FF12E8340}" srcOrd="1" destOrd="0" presId="urn:microsoft.com/office/officeart/2005/8/layout/orgChart1"/>
    <dgm:cxn modelId="{3101B7EE-8D84-4A21-B6FF-01BD1D040661}" type="presParOf" srcId="{6E58AD72-E8DE-4D83-B330-E09DBD1D347A}" destId="{6E85FC42-66B5-412F-B475-CE80E1316FEB}" srcOrd="1" destOrd="0" presId="urn:microsoft.com/office/officeart/2005/8/layout/orgChart1"/>
    <dgm:cxn modelId="{F63884A7-E7B8-45D0-B128-9D3C40D8F07A}" type="presParOf" srcId="{6E58AD72-E8DE-4D83-B330-E09DBD1D347A}" destId="{49D8A02B-6F4E-46FB-BC48-F8D807069624}" srcOrd="2" destOrd="0" presId="urn:microsoft.com/office/officeart/2005/8/layout/orgChart1"/>
    <dgm:cxn modelId="{4E85CC1A-C0B8-4610-9591-E6C88247D651}" type="presParOf" srcId="{B054C332-6034-4FFC-8EBB-C8CB3D040FA7}" destId="{697C8EF9-C855-46D2-8367-E3BB4092472F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DDA7681-4CAB-4F1A-AB1A-CF0D419A9D70}">
      <dsp:nvSpPr>
        <dsp:cNvPr id="0" name=""/>
        <dsp:cNvSpPr/>
      </dsp:nvSpPr>
      <dsp:spPr>
        <a:xfrm>
          <a:off x="1626552" y="833587"/>
          <a:ext cx="1150797" cy="1997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5067"/>
              </a:lnTo>
              <a:lnTo>
                <a:pt x="865063" y="75067"/>
              </a:lnTo>
              <a:lnTo>
                <a:pt x="865063" y="150135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A10EEC-FC66-45D1-BF6D-027FD3EAA080}">
      <dsp:nvSpPr>
        <dsp:cNvPr id="0" name=""/>
        <dsp:cNvSpPr/>
      </dsp:nvSpPr>
      <dsp:spPr>
        <a:xfrm>
          <a:off x="1580832" y="833587"/>
          <a:ext cx="91440" cy="19972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0135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320AA36-6479-4424-A09B-052B10CBB023}">
      <dsp:nvSpPr>
        <dsp:cNvPr id="0" name=""/>
        <dsp:cNvSpPr/>
      </dsp:nvSpPr>
      <dsp:spPr>
        <a:xfrm>
          <a:off x="475754" y="833587"/>
          <a:ext cx="1150797" cy="199725"/>
        </a:xfrm>
        <a:custGeom>
          <a:avLst/>
          <a:gdLst/>
          <a:ahLst/>
          <a:cxnLst/>
          <a:rect l="0" t="0" r="0" b="0"/>
          <a:pathLst>
            <a:path>
              <a:moveTo>
                <a:pt x="865063" y="0"/>
              </a:moveTo>
              <a:lnTo>
                <a:pt x="865063" y="75067"/>
              </a:lnTo>
              <a:lnTo>
                <a:pt x="0" y="75067"/>
              </a:lnTo>
              <a:lnTo>
                <a:pt x="0" y="150135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BED8ED-C832-452B-AD85-6B96894AA09D}">
      <dsp:nvSpPr>
        <dsp:cNvPr id="0" name=""/>
        <dsp:cNvSpPr/>
      </dsp:nvSpPr>
      <dsp:spPr>
        <a:xfrm>
          <a:off x="1151016" y="358051"/>
          <a:ext cx="951072" cy="475536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800" b="0" i="0" u="none" strike="noStrike" kern="1200" baseline="0">
            <a:solidFill>
              <a:sysClr val="window" lastClr="FFFFFF"/>
            </a:solidFill>
            <a:latin typeface="Times New Roman"/>
            <a:ea typeface="+mn-ea"/>
            <a:cs typeface="+mn-cs"/>
          </a:endParaRPr>
        </a:p>
        <a:p>
          <a:pPr marL="0" marR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b="0" i="0" u="none" strike="noStrike" kern="1200" baseline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Текст</a:t>
          </a:r>
        </a:p>
        <a:p>
          <a:pPr marL="0" marR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b="0" i="0" u="none" strike="noStrike" kern="1200" baseline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(кегель12)</a:t>
          </a:r>
          <a:endParaRPr lang="ru-RU" sz="8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1151016" y="358051"/>
        <a:ext cx="951072" cy="475536"/>
      </dsp:txXfrm>
    </dsp:sp>
    <dsp:sp modelId="{8FA7B3BB-A5A4-4500-942B-5163B1E47971}">
      <dsp:nvSpPr>
        <dsp:cNvPr id="0" name=""/>
        <dsp:cNvSpPr/>
      </dsp:nvSpPr>
      <dsp:spPr>
        <a:xfrm>
          <a:off x="218" y="1033312"/>
          <a:ext cx="951072" cy="475536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800" b="0" i="0" u="none" strike="noStrike" kern="1200" baseline="0">
            <a:solidFill>
              <a:sysClr val="window" lastClr="FFFFFF"/>
            </a:solidFill>
            <a:latin typeface="Times New Roman"/>
            <a:ea typeface="+mn-ea"/>
            <a:cs typeface="+mn-cs"/>
          </a:endParaRPr>
        </a:p>
        <a:p>
          <a:pPr marL="0" marR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b="0" i="0" u="none" strike="noStrike" kern="1200" baseline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Текст</a:t>
          </a:r>
        </a:p>
        <a:p>
          <a:pPr marL="0" marR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b="0" i="0" u="none" strike="noStrike" kern="1200" baseline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(кегель12)</a:t>
          </a:r>
        </a:p>
      </dsp:txBody>
      <dsp:txXfrm>
        <a:off x="218" y="1033312"/>
        <a:ext cx="951072" cy="475536"/>
      </dsp:txXfrm>
    </dsp:sp>
    <dsp:sp modelId="{2233FBE0-826B-488F-A2B2-8AD38D9ED44E}">
      <dsp:nvSpPr>
        <dsp:cNvPr id="0" name=""/>
        <dsp:cNvSpPr/>
      </dsp:nvSpPr>
      <dsp:spPr>
        <a:xfrm>
          <a:off x="1151016" y="1033312"/>
          <a:ext cx="951072" cy="475536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800" b="0" i="0" u="none" strike="noStrike" kern="1200" baseline="0">
            <a:solidFill>
              <a:sysClr val="window" lastClr="FFFFFF"/>
            </a:solidFill>
            <a:latin typeface="Times New Roman"/>
            <a:ea typeface="+mn-ea"/>
            <a:cs typeface="+mn-cs"/>
          </a:endParaRPr>
        </a:p>
        <a:p>
          <a:pPr marL="0" marR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b="0" i="0" u="none" strike="noStrike" kern="1200" baseline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Текст</a:t>
          </a:r>
        </a:p>
        <a:p>
          <a:pPr marL="0" marR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b="0" i="0" u="none" strike="noStrike" kern="1200" baseline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(кегель12)</a:t>
          </a:r>
        </a:p>
      </dsp:txBody>
      <dsp:txXfrm>
        <a:off x="1151016" y="1033312"/>
        <a:ext cx="951072" cy="475536"/>
      </dsp:txXfrm>
    </dsp:sp>
    <dsp:sp modelId="{07219735-3D6E-48E7-A6B0-9C81A5B37143}">
      <dsp:nvSpPr>
        <dsp:cNvPr id="0" name=""/>
        <dsp:cNvSpPr/>
      </dsp:nvSpPr>
      <dsp:spPr>
        <a:xfrm>
          <a:off x="2301814" y="1033312"/>
          <a:ext cx="951072" cy="475536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800" b="0" i="0" u="none" strike="noStrike" kern="1200" baseline="0">
            <a:solidFill>
              <a:sysClr val="window" lastClr="FFFFFF"/>
            </a:solidFill>
            <a:latin typeface="Times New Roman"/>
            <a:ea typeface="+mn-ea"/>
            <a:cs typeface="+mn-cs"/>
          </a:endParaRPr>
        </a:p>
        <a:p>
          <a:pPr marL="0" marR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b="0" i="0" u="none" strike="noStrike" kern="1200" baseline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Текст</a:t>
          </a:r>
        </a:p>
        <a:p>
          <a:pPr marL="0" marR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800" b="0" i="0" u="none" strike="noStrike" kern="1200" baseline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(кегель12)</a:t>
          </a:r>
        </a:p>
      </dsp:txBody>
      <dsp:txXfrm>
        <a:off x="2301814" y="1033312"/>
        <a:ext cx="951072" cy="47553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Георгиевна Леонидова</dc:creator>
  <cp:keywords/>
  <dc:description/>
  <cp:lastModifiedBy>Екатерина Д. Копытова</cp:lastModifiedBy>
  <cp:revision>7</cp:revision>
  <dcterms:created xsi:type="dcterms:W3CDTF">2022-04-20T10:54:00Z</dcterms:created>
  <dcterms:modified xsi:type="dcterms:W3CDTF">2025-04-11T08:21:00Z</dcterms:modified>
</cp:coreProperties>
</file>