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B4" w:rsidRPr="00B241B4" w:rsidRDefault="00B241B4" w:rsidP="00B24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B4">
        <w:rPr>
          <w:rFonts w:ascii="Times New Roman" w:hAnsi="Times New Roman" w:cs="Times New Roman"/>
          <w:b/>
          <w:sz w:val="24"/>
          <w:szCs w:val="24"/>
        </w:rPr>
        <w:t>О конференции</w:t>
      </w:r>
    </w:p>
    <w:p w:rsidR="00B241B4" w:rsidRPr="00E43997" w:rsidRDefault="00E43997" w:rsidP="00B241B4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B241B4" w:rsidRPr="00B241B4">
        <w:rPr>
          <w:rFonts w:ascii="Times New Roman" w:hAnsi="Times New Roman" w:cs="Times New Roman"/>
          <w:sz w:val="24"/>
          <w:szCs w:val="24"/>
        </w:rPr>
        <w:t xml:space="preserve"> году традиционная Международная научная конференция студентов, аспирантов и молодых ученых «Ломоносов</w:t>
      </w:r>
      <w:r>
        <w:rPr>
          <w:rFonts w:ascii="Times New Roman" w:hAnsi="Times New Roman" w:cs="Times New Roman"/>
          <w:sz w:val="24"/>
          <w:szCs w:val="24"/>
        </w:rPr>
        <w:t>-2025</w:t>
      </w:r>
      <w:r w:rsidR="00B241B4" w:rsidRPr="00B241B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пройдет в смешанном формате </w:t>
      </w:r>
      <w:r w:rsidRPr="00E43997">
        <w:rPr>
          <w:rFonts w:ascii="Times New Roman" w:hAnsi="Times New Roman" w:cs="Times New Roman"/>
          <w:b/>
          <w:sz w:val="24"/>
          <w:szCs w:val="24"/>
        </w:rPr>
        <w:t>с 11 по 25</w:t>
      </w:r>
      <w:r w:rsidR="00B241B4" w:rsidRPr="00E43997">
        <w:rPr>
          <w:rFonts w:ascii="Times New Roman" w:hAnsi="Times New Roman" w:cs="Times New Roman"/>
          <w:b/>
          <w:sz w:val="24"/>
          <w:szCs w:val="24"/>
        </w:rPr>
        <w:t xml:space="preserve"> апреля. 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>Основная цель конференции — развитие творческой активности студентов, аспирантов и молодых ученых, привлечение их к решению актуальных задач современной науки, сохранение и развитие единого международного научно-образовательного пространства, установление контактов между будущими коллегами.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>Для участия в конференции приглашаются студенты (специалисты, бакалавры или магистры), аспиранты, соискатели и молодые ученые любой страны мира в возрасте до 35 лет — учащиеся или сотрудники российских и зарубежных вузов, аспиранты и сотрудники научных учреждений.</w:t>
      </w:r>
    </w:p>
    <w:p w:rsidR="00B241B4" w:rsidRPr="00B241B4" w:rsidRDefault="003828BE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</w:t>
      </w:r>
      <w:r w:rsidR="00742AD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41B4" w:rsidRPr="00B241B4">
        <w:rPr>
          <w:rFonts w:ascii="Times New Roman" w:hAnsi="Times New Roman" w:cs="Times New Roman"/>
          <w:sz w:val="24"/>
          <w:szCs w:val="24"/>
        </w:rPr>
        <w:t xml:space="preserve"> к</w:t>
      </w:r>
      <w:r w:rsidR="00742AD2">
        <w:rPr>
          <w:rFonts w:ascii="Times New Roman" w:hAnsi="Times New Roman" w:cs="Times New Roman"/>
          <w:sz w:val="24"/>
          <w:szCs w:val="24"/>
        </w:rPr>
        <w:t>онференции: русский</w:t>
      </w:r>
      <w:r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B241B4" w:rsidRPr="00B241B4">
        <w:rPr>
          <w:rFonts w:ascii="Times New Roman" w:hAnsi="Times New Roman" w:cs="Times New Roman"/>
          <w:sz w:val="24"/>
          <w:szCs w:val="24"/>
        </w:rPr>
        <w:t>.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>Все желающие при</w:t>
      </w:r>
      <w:r w:rsidR="00E43997">
        <w:rPr>
          <w:rFonts w:ascii="Times New Roman" w:hAnsi="Times New Roman" w:cs="Times New Roman"/>
          <w:sz w:val="24"/>
          <w:szCs w:val="24"/>
        </w:rPr>
        <w:t xml:space="preserve">нять участие в конференции </w:t>
      </w:r>
      <w:r w:rsidR="00E43997" w:rsidRPr="00E43997">
        <w:rPr>
          <w:rFonts w:ascii="Times New Roman" w:hAnsi="Times New Roman" w:cs="Times New Roman"/>
          <w:b/>
          <w:sz w:val="24"/>
          <w:szCs w:val="24"/>
        </w:rPr>
        <w:t>до 3 марта 2025</w:t>
      </w:r>
      <w:r w:rsidRPr="00E43997">
        <w:rPr>
          <w:rFonts w:ascii="Times New Roman" w:hAnsi="Times New Roman" w:cs="Times New Roman"/>
          <w:b/>
          <w:sz w:val="24"/>
          <w:szCs w:val="24"/>
        </w:rPr>
        <w:t xml:space="preserve"> года (включительно)</w:t>
      </w:r>
      <w:r w:rsidRPr="00B241B4">
        <w:rPr>
          <w:rFonts w:ascii="Times New Roman" w:hAnsi="Times New Roman" w:cs="Times New Roman"/>
          <w:sz w:val="24"/>
          <w:szCs w:val="24"/>
        </w:rPr>
        <w:t xml:space="preserve"> ТОЛЬКО с помощью системы электронной регистрации представляют в организационный комитет тезисы докладов для отбора к участию. Правила оформления тезисов находятся здесь. Заявки, поступившие по почте или по электронной почте (e-</w:t>
      </w:r>
      <w:proofErr w:type="spellStart"/>
      <w:r w:rsidRPr="00B241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241B4">
        <w:rPr>
          <w:rFonts w:ascii="Times New Roman" w:hAnsi="Times New Roman" w:cs="Times New Roman"/>
          <w:sz w:val="24"/>
          <w:szCs w:val="24"/>
        </w:rPr>
        <w:t>), не рассматриваются и не регистрируются.</w:t>
      </w:r>
    </w:p>
    <w:p w:rsidR="00B241B4" w:rsidRPr="00B241B4" w:rsidRDefault="00B241B4" w:rsidP="00B241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1B4">
        <w:rPr>
          <w:rFonts w:ascii="Times New Roman" w:hAnsi="Times New Roman" w:cs="Times New Roman"/>
          <w:sz w:val="24"/>
          <w:szCs w:val="24"/>
        </w:rPr>
        <w:t xml:space="preserve">Экспертизу и конкурсный отбор поданных заявок осуществляют </w:t>
      </w:r>
      <w:r>
        <w:rPr>
          <w:rFonts w:ascii="Times New Roman" w:hAnsi="Times New Roman" w:cs="Times New Roman"/>
          <w:sz w:val="24"/>
          <w:szCs w:val="24"/>
        </w:rPr>
        <w:t>экспертные советы (жюри) секций</w:t>
      </w:r>
      <w:r w:rsidRPr="00B241B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B241B4" w:rsidRPr="00B2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8"/>
    <w:rsid w:val="000C2578"/>
    <w:rsid w:val="003828BE"/>
    <w:rsid w:val="00700EC0"/>
    <w:rsid w:val="00742AD2"/>
    <w:rsid w:val="008E4AFA"/>
    <w:rsid w:val="00B241B4"/>
    <w:rsid w:val="00E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B6ED-7808-4D36-B73A-05FBDC83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46643849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04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2025-02-03T12:59:00Z</dcterms:created>
  <dcterms:modified xsi:type="dcterms:W3CDTF">2025-02-03T12:59:00Z</dcterms:modified>
</cp:coreProperties>
</file>