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221B" w14:textId="3258136D" w:rsidR="008E7EDC" w:rsidRDefault="008E7EDC" w:rsidP="009727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Die Militärhochschule (Tjumen, Russland)</w:t>
      </w:r>
      <w:r>
        <w:rPr>
          <w:rFonts w:ascii="Times New Roman" w:hAnsi="Times New Roman"/>
          <w:sz w:val="28"/>
          <w:szCs w:val="28"/>
          <w:lang w:val="de-DE"/>
        </w:rPr>
        <w:t xml:space="preserve"> lädt Sie herzlich zur </w:t>
      </w:r>
      <w:r w:rsidR="00A60BD8">
        <w:rPr>
          <w:rFonts w:ascii="Times New Roman" w:hAnsi="Times New Roman"/>
          <w:sz w:val="28"/>
          <w:szCs w:val="28"/>
          <w:lang w:val="de-DE"/>
        </w:rPr>
        <w:t>Internationale</w:t>
      </w:r>
      <w:r>
        <w:rPr>
          <w:rFonts w:ascii="Times New Roman" w:hAnsi="Times New Roman"/>
          <w:sz w:val="28"/>
          <w:szCs w:val="28"/>
          <w:lang w:val="de-DE"/>
        </w:rPr>
        <w:t>n wissenschaftlichen Konferenz „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Karbyschew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-Lesungen“ </w:t>
      </w:r>
      <w:r w:rsidR="00A60BD8">
        <w:rPr>
          <w:rFonts w:ascii="Times New Roman" w:hAnsi="Times New Roman"/>
          <w:sz w:val="28"/>
          <w:szCs w:val="28"/>
          <w:lang w:val="de-DE"/>
        </w:rPr>
        <w:t>unter dem Motto „</w:t>
      </w:r>
      <w:r w:rsidR="00FE48AA">
        <w:rPr>
          <w:rFonts w:ascii="Times New Roman" w:hAnsi="Times New Roman"/>
          <w:sz w:val="28"/>
          <w:szCs w:val="28"/>
          <w:lang w:val="de-DE"/>
        </w:rPr>
        <w:t>Unser</w:t>
      </w:r>
      <w:r w:rsidR="000028E4">
        <w:rPr>
          <w:rFonts w:ascii="Times New Roman" w:hAnsi="Times New Roman"/>
          <w:sz w:val="28"/>
          <w:szCs w:val="28"/>
          <w:lang w:val="de-DE"/>
        </w:rPr>
        <w:t xml:space="preserve"> gerecht</w:t>
      </w:r>
      <w:r w:rsidR="00FE48AA">
        <w:rPr>
          <w:rFonts w:ascii="Times New Roman" w:hAnsi="Times New Roman"/>
          <w:sz w:val="28"/>
          <w:szCs w:val="28"/>
          <w:lang w:val="de-DE"/>
        </w:rPr>
        <w:t>er Sieg</w:t>
      </w:r>
      <w:r w:rsidR="00A60BD8">
        <w:rPr>
          <w:rFonts w:ascii="Times New Roman" w:hAnsi="Times New Roman"/>
          <w:sz w:val="28"/>
          <w:szCs w:val="28"/>
          <w:lang w:val="de-DE"/>
        </w:rPr>
        <w:t xml:space="preserve">“ </w:t>
      </w:r>
      <w:r w:rsidR="00B64C39">
        <w:rPr>
          <w:rFonts w:ascii="Times New Roman" w:hAnsi="Times New Roman"/>
          <w:sz w:val="28"/>
          <w:szCs w:val="28"/>
          <w:lang w:val="de-DE"/>
        </w:rPr>
        <w:t xml:space="preserve">am 6.- </w:t>
      </w:r>
      <w:r w:rsidR="00A60BD8">
        <w:rPr>
          <w:rFonts w:ascii="Times New Roman" w:hAnsi="Times New Roman"/>
          <w:sz w:val="28"/>
          <w:szCs w:val="28"/>
          <w:lang w:val="de-DE"/>
        </w:rPr>
        <w:t>8</w:t>
      </w:r>
      <w:r>
        <w:rPr>
          <w:rFonts w:ascii="Times New Roman" w:hAnsi="Times New Roman"/>
          <w:sz w:val="28"/>
          <w:szCs w:val="28"/>
          <w:lang w:val="de-DE"/>
        </w:rPr>
        <w:t>. Dezember 202</w:t>
      </w:r>
      <w:r w:rsidR="00A60BD8">
        <w:rPr>
          <w:rFonts w:ascii="Times New Roman" w:hAnsi="Times New Roman"/>
          <w:sz w:val="28"/>
          <w:szCs w:val="28"/>
          <w:lang w:val="de-DE"/>
        </w:rPr>
        <w:t>3</w:t>
      </w:r>
      <w:r>
        <w:rPr>
          <w:rFonts w:ascii="Times New Roman" w:hAnsi="Times New Roman"/>
          <w:sz w:val="28"/>
          <w:szCs w:val="28"/>
          <w:lang w:val="de-DE"/>
        </w:rPr>
        <w:t xml:space="preserve"> ein.</w:t>
      </w:r>
    </w:p>
    <w:p w14:paraId="79F9EF1D" w14:textId="4D3A1CB0" w:rsidR="0097277B" w:rsidRDefault="004951A6" w:rsidP="009727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177097" wp14:editId="6272B9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5925" cy="2533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97" cy="254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65A40" w14:textId="279AD569" w:rsidR="00A60BD8" w:rsidRDefault="00A60BD8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64C39">
        <w:rPr>
          <w:rFonts w:ascii="Times New Roman" w:hAnsi="Times New Roman"/>
          <w:b/>
          <w:bCs/>
          <w:sz w:val="28"/>
          <w:szCs w:val="28"/>
          <w:lang w:val="de-DE"/>
        </w:rPr>
        <w:t>Die Veranstalter</w:t>
      </w:r>
      <w:r>
        <w:rPr>
          <w:rFonts w:ascii="Times New Roman" w:hAnsi="Times New Roman"/>
          <w:sz w:val="28"/>
          <w:szCs w:val="28"/>
          <w:lang w:val="de-DE"/>
        </w:rPr>
        <w:t xml:space="preserve"> sind:</w:t>
      </w:r>
    </w:p>
    <w:p w14:paraId="2D529343" w14:textId="4E899184" w:rsidR="00A60BD8" w:rsidRDefault="000028E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Karbyschew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-Offiziershochschule für Kommandeure der Pioniertruppen (Tjumen) </w:t>
      </w:r>
    </w:p>
    <w:p w14:paraId="4D680509" w14:textId="0B2E393F" w:rsidR="000028E4" w:rsidRDefault="000028E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Militärakademie (</w:t>
      </w:r>
      <w:bookmarkStart w:id="0" w:name="_Hlk133648196"/>
      <w:r w:rsidR="00B64C39">
        <w:rPr>
          <w:rFonts w:ascii="Times New Roman" w:hAnsi="Times New Roman"/>
          <w:sz w:val="28"/>
          <w:szCs w:val="28"/>
          <w:lang w:val="de-DE"/>
        </w:rPr>
        <w:t xml:space="preserve">Minsk, </w:t>
      </w:r>
      <w:r>
        <w:rPr>
          <w:rFonts w:ascii="Times New Roman" w:hAnsi="Times New Roman"/>
          <w:sz w:val="28"/>
          <w:szCs w:val="28"/>
          <w:lang w:val="de-DE"/>
        </w:rPr>
        <w:t>Weißrussland)</w:t>
      </w:r>
      <w:bookmarkEnd w:id="0"/>
    </w:p>
    <w:p w14:paraId="084CEA30" w14:textId="050D08A7" w:rsidR="000028E4" w:rsidRDefault="000028E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</w:t>
      </w:r>
      <w:r w:rsidR="00FE48AA">
        <w:rPr>
          <w:rFonts w:ascii="Times New Roman" w:hAnsi="Times New Roman"/>
          <w:sz w:val="28"/>
          <w:szCs w:val="28"/>
          <w:lang w:val="de-DE"/>
        </w:rPr>
        <w:t>Veteranenv</w:t>
      </w:r>
      <w:r>
        <w:rPr>
          <w:rFonts w:ascii="Times New Roman" w:hAnsi="Times New Roman"/>
          <w:sz w:val="28"/>
          <w:szCs w:val="28"/>
          <w:lang w:val="de-DE"/>
        </w:rPr>
        <w:t>er</w:t>
      </w:r>
      <w:r w:rsidR="00FE48AA">
        <w:rPr>
          <w:rFonts w:ascii="Times New Roman" w:hAnsi="Times New Roman"/>
          <w:sz w:val="28"/>
          <w:szCs w:val="28"/>
          <w:lang w:val="de-DE"/>
        </w:rPr>
        <w:t>band (</w:t>
      </w:r>
      <w:r w:rsidR="00B64C39">
        <w:rPr>
          <w:rFonts w:ascii="Times New Roman" w:hAnsi="Times New Roman"/>
          <w:sz w:val="28"/>
          <w:szCs w:val="28"/>
          <w:lang w:val="de-DE"/>
        </w:rPr>
        <w:t xml:space="preserve">Minsk, </w:t>
      </w:r>
      <w:r w:rsidR="00FE48AA" w:rsidRPr="00FE48AA">
        <w:rPr>
          <w:rFonts w:ascii="Times New Roman" w:hAnsi="Times New Roman"/>
          <w:sz w:val="28"/>
          <w:szCs w:val="28"/>
          <w:lang w:val="de-DE"/>
        </w:rPr>
        <w:t>Weißrussland</w:t>
      </w:r>
      <w:r w:rsidR="00FE48AA">
        <w:rPr>
          <w:rFonts w:ascii="Times New Roman" w:hAnsi="Times New Roman"/>
          <w:sz w:val="28"/>
          <w:szCs w:val="28"/>
          <w:lang w:val="de-DE"/>
        </w:rPr>
        <w:t>)</w:t>
      </w:r>
    </w:p>
    <w:p w14:paraId="44CBEBBD" w14:textId="7CCD5706" w:rsidR="00B64C39" w:rsidRDefault="00B64C39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Karbyschev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-Forschungsinstitut (Moskau)</w:t>
      </w:r>
    </w:p>
    <w:p w14:paraId="7B3CA6E6" w14:textId="06B10E8E" w:rsidR="00B64C39" w:rsidRDefault="00B64C39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Duma (</w:t>
      </w:r>
      <w:bookmarkStart w:id="1" w:name="_Hlk133649400"/>
      <w:r>
        <w:rPr>
          <w:rFonts w:ascii="Times New Roman" w:hAnsi="Times New Roman"/>
          <w:sz w:val="28"/>
          <w:szCs w:val="28"/>
          <w:lang w:val="de-DE"/>
        </w:rPr>
        <w:t>Region Tjumen, Russland</w:t>
      </w:r>
      <w:bookmarkEnd w:id="1"/>
      <w:r>
        <w:rPr>
          <w:rFonts w:ascii="Times New Roman" w:hAnsi="Times New Roman"/>
          <w:sz w:val="28"/>
          <w:szCs w:val="28"/>
          <w:lang w:val="de-DE"/>
        </w:rPr>
        <w:t>)</w:t>
      </w:r>
    </w:p>
    <w:p w14:paraId="6A76B654" w14:textId="57DA47A5" w:rsidR="00B64C39" w:rsidRDefault="00B64C39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Kriegsveteranenverband (</w:t>
      </w:r>
      <w:r w:rsidRPr="00B64C39">
        <w:rPr>
          <w:rFonts w:ascii="Times New Roman" w:hAnsi="Times New Roman"/>
          <w:sz w:val="28"/>
          <w:szCs w:val="28"/>
          <w:lang w:val="de-DE"/>
        </w:rPr>
        <w:t>Region Tjumen, Russland</w:t>
      </w:r>
      <w:r>
        <w:rPr>
          <w:rFonts w:ascii="Times New Roman" w:hAnsi="Times New Roman"/>
          <w:sz w:val="28"/>
          <w:szCs w:val="28"/>
          <w:lang w:val="de-DE"/>
        </w:rPr>
        <w:t>)</w:t>
      </w:r>
    </w:p>
    <w:p w14:paraId="0BA560F8" w14:textId="00EA3E29" w:rsidR="00FE48AA" w:rsidRDefault="00FE48AA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</w:t>
      </w:r>
      <w:r w:rsidR="00B64C39">
        <w:rPr>
          <w:rFonts w:ascii="Times New Roman" w:hAnsi="Times New Roman"/>
          <w:sz w:val="28"/>
          <w:szCs w:val="28"/>
          <w:lang w:val="de-DE"/>
        </w:rPr>
        <w:t xml:space="preserve"> Gesellschaftsrat (</w:t>
      </w:r>
      <w:r w:rsidR="00B64C39" w:rsidRPr="00B64C39">
        <w:rPr>
          <w:rFonts w:ascii="Times New Roman" w:hAnsi="Times New Roman"/>
          <w:sz w:val="28"/>
          <w:szCs w:val="28"/>
          <w:lang w:val="de-DE"/>
        </w:rPr>
        <w:t>Region Tjumen, Russland</w:t>
      </w:r>
      <w:r w:rsidR="00B64C39">
        <w:rPr>
          <w:rFonts w:ascii="Times New Roman" w:hAnsi="Times New Roman"/>
          <w:sz w:val="28"/>
          <w:szCs w:val="28"/>
          <w:lang w:val="de-DE"/>
        </w:rPr>
        <w:t>)</w:t>
      </w:r>
    </w:p>
    <w:p w14:paraId="347672A9" w14:textId="77777777" w:rsidR="004951A6" w:rsidRDefault="004951A6" w:rsidP="009727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</w:p>
    <w:p w14:paraId="1BCF2714" w14:textId="77777777" w:rsidR="004951A6" w:rsidRDefault="004951A6" w:rsidP="009727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</w:p>
    <w:p w14:paraId="25F56E74" w14:textId="77777777" w:rsidR="004951A6" w:rsidRDefault="004951A6" w:rsidP="009727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</w:p>
    <w:p w14:paraId="5C9F34EE" w14:textId="751AF351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64C39">
        <w:rPr>
          <w:rFonts w:ascii="Times New Roman" w:hAnsi="Times New Roman"/>
          <w:b/>
          <w:bCs/>
          <w:sz w:val="28"/>
          <w:szCs w:val="28"/>
          <w:lang w:val="de-DE"/>
        </w:rPr>
        <w:t>Ziele</w:t>
      </w:r>
      <w:r>
        <w:rPr>
          <w:rFonts w:ascii="Times New Roman" w:hAnsi="Times New Roman"/>
          <w:sz w:val="28"/>
          <w:szCs w:val="28"/>
          <w:lang w:val="de-DE"/>
        </w:rPr>
        <w:t xml:space="preserve"> der Konferenz:</w:t>
      </w:r>
    </w:p>
    <w:p w14:paraId="74DAC174" w14:textId="77D7C360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CF7F84">
        <w:rPr>
          <w:rFonts w:ascii="Times New Roman" w:hAnsi="Times New Roman"/>
          <w:sz w:val="28"/>
          <w:szCs w:val="28"/>
          <w:lang w:val="de-DE"/>
        </w:rPr>
        <w:t>Entwicklung der innovativen Technologien im militärischen sowie zivilen Bereich zu fördern</w:t>
      </w:r>
      <w:r w:rsidR="00CF7F84">
        <w:rPr>
          <w:rFonts w:ascii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/>
          <w:sz w:val="28"/>
          <w:szCs w:val="28"/>
          <w:lang w:val="de-DE"/>
        </w:rPr>
        <w:t>praktische Erfahrungen unter russischen und ausländischen Wissenschaftlern auszutauschen</w:t>
      </w:r>
      <w:r w:rsidR="00CF7F84">
        <w:rPr>
          <w:rFonts w:ascii="Times New Roman" w:hAnsi="Times New Roman"/>
          <w:sz w:val="28"/>
          <w:szCs w:val="28"/>
          <w:lang w:val="de-DE"/>
        </w:rPr>
        <w:t>,</w:t>
      </w:r>
      <w:r>
        <w:rPr>
          <w:rFonts w:ascii="Times New Roman" w:hAnsi="Times New Roman"/>
          <w:sz w:val="28"/>
          <w:szCs w:val="28"/>
          <w:lang w:val="de-DE"/>
        </w:rPr>
        <w:t xml:space="preserve"> wissenschaftliche Kontakte zwischen den Hochschulen im In</w:t>
      </w:r>
      <w:r w:rsidR="00CF7F84">
        <w:rPr>
          <w:rFonts w:ascii="Times New Roman" w:hAnsi="Times New Roman"/>
          <w:sz w:val="28"/>
          <w:szCs w:val="28"/>
          <w:lang w:val="de-DE"/>
        </w:rPr>
        <w:t>-</w:t>
      </w:r>
      <w:r>
        <w:rPr>
          <w:rFonts w:ascii="Times New Roman" w:hAnsi="Times New Roman"/>
          <w:sz w:val="28"/>
          <w:szCs w:val="28"/>
          <w:lang w:val="de-DE"/>
        </w:rPr>
        <w:t xml:space="preserve"> und Ausland zu knüpfen und zu pflegen;</w:t>
      </w:r>
      <w:r w:rsidR="00CF7F8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das Ansehen der Forschungstätigkeit zu </w:t>
      </w:r>
      <w:r w:rsidR="00CF7F84">
        <w:rPr>
          <w:rFonts w:ascii="Times New Roman" w:hAnsi="Times New Roman"/>
          <w:sz w:val="28"/>
          <w:szCs w:val="28"/>
          <w:lang w:val="de-DE"/>
        </w:rPr>
        <w:t>formen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14:paraId="6060FDC9" w14:textId="77777777" w:rsidR="0097277B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073C6A11" w14:textId="15184D7A" w:rsidR="008E7EDC" w:rsidRPr="00CF7F84" w:rsidRDefault="008E7EDC" w:rsidP="009727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CF7F84">
        <w:rPr>
          <w:rFonts w:ascii="Times New Roman" w:hAnsi="Times New Roman"/>
          <w:b/>
          <w:bCs/>
          <w:sz w:val="28"/>
          <w:szCs w:val="28"/>
          <w:lang w:val="de-DE"/>
        </w:rPr>
        <w:t>Tagungsschwerpunkte:</w:t>
      </w:r>
    </w:p>
    <w:p w14:paraId="47C70C13" w14:textId="77777777" w:rsidR="0097277B" w:rsidRDefault="00CF7F8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1</w:t>
      </w:r>
      <w:r>
        <w:rPr>
          <w:rFonts w:ascii="Times New Roman" w:hAnsi="Times New Roman"/>
          <w:sz w:val="28"/>
          <w:szCs w:val="28"/>
          <w:lang w:val="de-DE"/>
        </w:rPr>
        <w:t>. Technische Ausstattung der russischen Streitkräfte</w:t>
      </w:r>
      <w:r w:rsidR="008E7EDC" w:rsidRPr="00CF7F8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0D901189" w14:textId="124D4811" w:rsidR="00CF7F84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CF7F84" w:rsidRPr="000E73BF">
          <w:rPr>
            <w:rStyle w:val="a6"/>
            <w:rFonts w:ascii="Times New Roman" w:hAnsi="Times New Roman"/>
            <w:sz w:val="28"/>
            <w:szCs w:val="28"/>
            <w:lang w:val="de-DE"/>
          </w:rPr>
          <w:t>karbyshev.science@gmail.com</w:t>
        </w:r>
      </w:hyperlink>
    </w:p>
    <w:p w14:paraId="04C9DF17" w14:textId="77777777" w:rsidR="0097277B" w:rsidRDefault="00CF7F8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2.</w:t>
      </w:r>
      <w:r>
        <w:rPr>
          <w:rFonts w:ascii="Times New Roman" w:hAnsi="Times New Roman"/>
          <w:sz w:val="28"/>
          <w:szCs w:val="28"/>
          <w:lang w:val="de-DE"/>
        </w:rPr>
        <w:t xml:space="preserve"> Kollektive Sicherheit in den Bedingungen der modernen internationalen Beziehungen  </w:t>
      </w:r>
    </w:p>
    <w:p w14:paraId="4FF0E0F3" w14:textId="2A477481" w:rsidR="00CF7F84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7" w:history="1">
        <w:r w:rsidR="00CF7F84" w:rsidRPr="000E73BF">
          <w:rPr>
            <w:rStyle w:val="a6"/>
            <w:rFonts w:ascii="Times New Roman" w:hAnsi="Times New Roman"/>
            <w:sz w:val="28"/>
            <w:szCs w:val="28"/>
            <w:lang w:val="de-DE"/>
          </w:rPr>
          <w:t>Karbyshev.sng@gmail.com</w:t>
        </w:r>
      </w:hyperlink>
    </w:p>
    <w:p w14:paraId="57D6A3BA" w14:textId="77777777" w:rsidR="0097277B" w:rsidRDefault="00CF7F84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</w:t>
      </w:r>
      <w:r w:rsidR="00DA3047" w:rsidRPr="00411878">
        <w:rPr>
          <w:rFonts w:ascii="Times New Roman" w:hAnsi="Times New Roman"/>
          <w:b/>
          <w:bCs/>
          <w:sz w:val="28"/>
          <w:szCs w:val="28"/>
          <w:lang w:val="de-DE"/>
        </w:rPr>
        <w:t>ktion 3.</w:t>
      </w:r>
      <w:r w:rsidR="00DA3047">
        <w:rPr>
          <w:rFonts w:ascii="Times New Roman" w:hAnsi="Times New Roman"/>
          <w:sz w:val="28"/>
          <w:szCs w:val="28"/>
          <w:lang w:val="de-DE"/>
        </w:rPr>
        <w:t xml:space="preserve"> Patriotische Erziehung. Patriotismus. Pflege der staatlichen Traditionen.</w:t>
      </w:r>
      <w:r w:rsidR="00411878" w:rsidRPr="00411878">
        <w:rPr>
          <w:rFonts w:ascii="Times New Roman" w:eastAsiaTheme="minorHAnsi" w:hAnsi="Times New Roman"/>
          <w:sz w:val="28"/>
          <w:lang w:val="de-DE"/>
        </w:rPr>
        <w:t xml:space="preserve"> </w:t>
      </w:r>
    </w:p>
    <w:p w14:paraId="4062B477" w14:textId="73D15448" w:rsidR="00CF7F84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8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de-DE"/>
          </w:rPr>
          <w:t>veteran.tyumen@gmail.com</w:t>
        </w:r>
      </w:hyperlink>
    </w:p>
    <w:p w14:paraId="4853D6F6" w14:textId="77777777" w:rsidR="0097277B" w:rsidRDefault="00DA3047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en-US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4.</w:t>
      </w:r>
      <w:r>
        <w:rPr>
          <w:rFonts w:ascii="Times New Roman" w:hAnsi="Times New Roman"/>
          <w:sz w:val="28"/>
          <w:szCs w:val="28"/>
          <w:lang w:val="de-DE"/>
        </w:rPr>
        <w:t xml:space="preserve"> Grundlagen der Führung. Umweltschutz. Funksysteme. Geschichte der Pioniertruppen. Pionierdienst. </w:t>
      </w:r>
      <w:proofErr w:type="gramStart"/>
      <w:r>
        <w:rPr>
          <w:rFonts w:ascii="Times New Roman" w:hAnsi="Times New Roman"/>
          <w:sz w:val="28"/>
          <w:szCs w:val="28"/>
          <w:lang w:val="de-DE"/>
        </w:rPr>
        <w:t>Militärische  Ausbildung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>.</w:t>
      </w:r>
      <w:r w:rsidR="00411878" w:rsidRPr="0097277B">
        <w:rPr>
          <w:rFonts w:ascii="Times New Roman" w:eastAsiaTheme="minorHAnsi" w:hAnsi="Times New Roman"/>
          <w:sz w:val="28"/>
          <w:lang w:val="en-US"/>
        </w:rPr>
        <w:t xml:space="preserve"> </w:t>
      </w:r>
    </w:p>
    <w:p w14:paraId="36BB8FAC" w14:textId="045D5A7A" w:rsidR="00DA3047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9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en-US"/>
          </w:rPr>
          <w:t>THMECS.TYUMEN.1@gmail.com</w:t>
        </w:r>
      </w:hyperlink>
    </w:p>
    <w:p w14:paraId="255E0395" w14:textId="5663ACB8" w:rsidR="00DA3047" w:rsidRDefault="00DA3047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5</w:t>
      </w:r>
      <w:r>
        <w:rPr>
          <w:rFonts w:ascii="Times New Roman" w:hAnsi="Times New Roman"/>
          <w:sz w:val="28"/>
          <w:szCs w:val="28"/>
          <w:lang w:val="de-DE"/>
        </w:rPr>
        <w:t xml:space="preserve">. Sicherheit der Lebensbedingungen. Autobahnen und Übersetzstellen. </w:t>
      </w:r>
    </w:p>
    <w:p w14:paraId="4856E089" w14:textId="77777777" w:rsidR="0097277B" w:rsidRDefault="00DA3047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>Pioniersperren.</w:t>
      </w:r>
      <w:r w:rsidR="00411878" w:rsidRPr="0097277B">
        <w:rPr>
          <w:rFonts w:ascii="Times New Roman" w:eastAsiaTheme="minorHAnsi" w:hAnsi="Times New Roman"/>
          <w:sz w:val="28"/>
          <w:lang w:val="en-US"/>
        </w:rPr>
        <w:t xml:space="preserve"> </w:t>
      </w:r>
    </w:p>
    <w:p w14:paraId="62EA603C" w14:textId="41E8C81F" w:rsidR="00DA3047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0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en-US"/>
          </w:rPr>
          <w:t>THMECS.TYUMEN.1@gmail.com</w:t>
        </w:r>
      </w:hyperlink>
    </w:p>
    <w:p w14:paraId="32C4D582" w14:textId="77777777" w:rsidR="0097277B" w:rsidRDefault="00DA3047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6.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E16EA">
        <w:rPr>
          <w:rFonts w:ascii="Times New Roman" w:hAnsi="Times New Roman"/>
          <w:sz w:val="28"/>
          <w:szCs w:val="28"/>
          <w:lang w:val="de-DE"/>
        </w:rPr>
        <w:t>Fahrzeuge und Technik. Betrieb der Transportmittel. Militärtechnik, Geräte, Ausstattung.   Reparaturarbeiten.</w:t>
      </w:r>
      <w:r w:rsidR="00411878" w:rsidRPr="00411878">
        <w:rPr>
          <w:rFonts w:ascii="Times New Roman" w:eastAsiaTheme="minorHAnsi" w:hAnsi="Times New Roman"/>
          <w:sz w:val="28"/>
          <w:lang w:val="de-DE"/>
        </w:rPr>
        <w:t xml:space="preserve"> </w:t>
      </w:r>
    </w:p>
    <w:p w14:paraId="24F34359" w14:textId="3D9676F3" w:rsidR="00DA3047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1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de-DE"/>
          </w:rPr>
          <w:t>THMECS.TYUMEN.3@gmail.com</w:t>
        </w:r>
      </w:hyperlink>
    </w:p>
    <w:p w14:paraId="1CA2A6DD" w14:textId="77777777" w:rsidR="0097277B" w:rsidRDefault="00DE16EA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en-US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7</w:t>
      </w:r>
      <w:r>
        <w:rPr>
          <w:rFonts w:ascii="Times New Roman" w:hAnsi="Times New Roman"/>
          <w:sz w:val="28"/>
          <w:szCs w:val="28"/>
          <w:lang w:val="de-DE"/>
        </w:rPr>
        <w:t>. Bautechnik. Bautechnologien. Aspekte der Bautätigkeit. Feldbefestigungsanlagen.</w:t>
      </w:r>
      <w:r w:rsidR="00411878" w:rsidRPr="0097277B">
        <w:rPr>
          <w:rFonts w:ascii="Times New Roman" w:eastAsiaTheme="minorHAnsi" w:hAnsi="Times New Roman"/>
          <w:sz w:val="28"/>
          <w:lang w:val="en-US"/>
        </w:rPr>
        <w:t xml:space="preserve"> </w:t>
      </w:r>
    </w:p>
    <w:p w14:paraId="46EA9C4E" w14:textId="4367D215" w:rsidR="00DE16EA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2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en-US"/>
          </w:rPr>
          <w:t>THMECS.TYUMEN.4@gmail.com</w:t>
        </w:r>
      </w:hyperlink>
    </w:p>
    <w:p w14:paraId="046F8437" w14:textId="77777777" w:rsidR="0097277B" w:rsidRDefault="00DE16EA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8</w:t>
      </w:r>
      <w:r>
        <w:rPr>
          <w:rFonts w:ascii="Times New Roman" w:hAnsi="Times New Roman"/>
          <w:sz w:val="28"/>
          <w:szCs w:val="28"/>
          <w:lang w:val="de-DE"/>
        </w:rPr>
        <w:t>. Elektrosysteme. Funksysteme. Robotertechnik.</w:t>
      </w:r>
      <w:r w:rsidR="00411878" w:rsidRPr="00411878">
        <w:rPr>
          <w:rFonts w:ascii="Times New Roman" w:eastAsiaTheme="minorHAnsi" w:hAnsi="Times New Roman"/>
          <w:sz w:val="28"/>
          <w:lang w:val="de-DE"/>
        </w:rPr>
        <w:t xml:space="preserve"> </w:t>
      </w:r>
    </w:p>
    <w:p w14:paraId="1E330BAF" w14:textId="127526E6" w:rsidR="00DE16EA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3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de-DE"/>
          </w:rPr>
          <w:t>THMECS.TYUMEN.5@gmail.com</w:t>
        </w:r>
      </w:hyperlink>
    </w:p>
    <w:p w14:paraId="79FC58F9" w14:textId="77777777" w:rsidR="0097277B" w:rsidRDefault="00DE16EA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lastRenderedPageBreak/>
        <w:t>Sektion 9.</w:t>
      </w:r>
      <w:r>
        <w:rPr>
          <w:rFonts w:ascii="Times New Roman" w:hAnsi="Times New Roman"/>
          <w:sz w:val="28"/>
          <w:szCs w:val="28"/>
          <w:lang w:val="de-DE"/>
        </w:rPr>
        <w:t xml:space="preserve"> Philosophie. Soziologie. Politologie. Rechtswissenschaften. Wirtschaftswissenschaften. Psychologie. Pädagogik. Geschichte. </w:t>
      </w:r>
    </w:p>
    <w:p w14:paraId="096ADA97" w14:textId="57AEE8B5" w:rsidR="00DE16EA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4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en-US"/>
          </w:rPr>
          <w:t>THMECS.TYUMEN.6@gmail.com</w:t>
        </w:r>
      </w:hyperlink>
    </w:p>
    <w:p w14:paraId="1F6EA348" w14:textId="77777777" w:rsidR="0097277B" w:rsidRDefault="00DE16EA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10</w:t>
      </w:r>
      <w:r>
        <w:rPr>
          <w:rFonts w:ascii="Times New Roman" w:hAnsi="Times New Roman"/>
          <w:sz w:val="28"/>
          <w:szCs w:val="28"/>
          <w:lang w:val="de-DE"/>
        </w:rPr>
        <w:t>.</w:t>
      </w:r>
      <w:r w:rsidRPr="00DE16EA">
        <w:rPr>
          <w:rFonts w:ascii="Times New Roman" w:hAnsi="Times New Roman"/>
          <w:sz w:val="28"/>
          <w:szCs w:val="28"/>
          <w:lang w:val="de-DE"/>
        </w:rPr>
        <w:t xml:space="preserve"> Mathematik. Physik. Chemie. Informationstechnologien. Spannungslehre. </w:t>
      </w:r>
      <w:r>
        <w:rPr>
          <w:rFonts w:ascii="Times New Roman" w:hAnsi="Times New Roman"/>
          <w:sz w:val="28"/>
          <w:szCs w:val="28"/>
          <w:lang w:val="de-DE"/>
        </w:rPr>
        <w:t>Didaktik</w:t>
      </w:r>
      <w:r w:rsidR="00411878">
        <w:rPr>
          <w:rFonts w:ascii="Times New Roman" w:hAnsi="Times New Roman"/>
          <w:sz w:val="28"/>
          <w:szCs w:val="28"/>
          <w:lang w:val="de-DE"/>
        </w:rPr>
        <w:t xml:space="preserve"> des Unterrichtens der Naturwissenschaften.</w:t>
      </w:r>
      <w:r w:rsidR="009E5400" w:rsidRPr="009E5400">
        <w:rPr>
          <w:rFonts w:ascii="Times New Roman" w:eastAsiaTheme="minorHAnsi" w:hAnsi="Times New Roman"/>
          <w:sz w:val="28"/>
          <w:lang w:val="de-DE"/>
        </w:rPr>
        <w:t xml:space="preserve"> </w:t>
      </w:r>
    </w:p>
    <w:p w14:paraId="64469D52" w14:textId="05FF91FF" w:rsidR="009E5400" w:rsidRPr="009E5400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5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de-DE"/>
          </w:rPr>
          <w:t>THMECS.TYUMEN.7@gmail.com</w:t>
        </w:r>
      </w:hyperlink>
    </w:p>
    <w:p w14:paraId="3A603B85" w14:textId="77777777" w:rsidR="0097277B" w:rsidRDefault="00411878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11.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E16EA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Linguistische und didaktische Aspekte des Fremdsprachenunterrichts</w:t>
      </w:r>
      <w:r w:rsidR="008E7EDC">
        <w:rPr>
          <w:rFonts w:ascii="Times New Roman" w:hAnsi="Times New Roman"/>
          <w:sz w:val="28"/>
          <w:szCs w:val="28"/>
          <w:lang w:val="de-DE"/>
        </w:rPr>
        <w:t>.</w:t>
      </w:r>
      <w:r w:rsidRPr="00411878">
        <w:rPr>
          <w:rFonts w:ascii="Times New Roman" w:eastAsiaTheme="minorHAnsi" w:hAnsi="Times New Roman"/>
          <w:sz w:val="28"/>
          <w:lang w:val="de-DE"/>
        </w:rPr>
        <w:t xml:space="preserve"> </w:t>
      </w:r>
    </w:p>
    <w:p w14:paraId="03E1ECCD" w14:textId="07760526" w:rsidR="00411878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6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de-DE"/>
          </w:rPr>
          <w:t>THMECS.TYUMEN.8@gmail.com</w:t>
        </w:r>
      </w:hyperlink>
    </w:p>
    <w:p w14:paraId="248DA7CA" w14:textId="77777777" w:rsidR="0097277B" w:rsidRDefault="00411878" w:rsidP="0097277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12.</w:t>
      </w:r>
      <w:r>
        <w:rPr>
          <w:rFonts w:ascii="Times New Roman" w:hAnsi="Times New Roman"/>
          <w:sz w:val="28"/>
          <w:szCs w:val="28"/>
          <w:lang w:val="de-DE"/>
        </w:rPr>
        <w:t xml:space="preserve"> Russisch als Fremdsprache</w:t>
      </w:r>
      <w:r w:rsidR="008E7EDC">
        <w:rPr>
          <w:rFonts w:ascii="Times New Roman" w:hAnsi="Times New Roman"/>
          <w:sz w:val="28"/>
          <w:szCs w:val="28"/>
          <w:lang w:val="de-DE"/>
        </w:rPr>
        <w:t>.</w:t>
      </w:r>
      <w:r w:rsidRPr="00411878">
        <w:rPr>
          <w:rFonts w:ascii="Times New Roman" w:hAnsi="Times New Roman"/>
          <w:i/>
          <w:iCs/>
          <w:sz w:val="28"/>
          <w:szCs w:val="28"/>
          <w:lang w:val="de-DE"/>
        </w:rPr>
        <w:t xml:space="preserve"> </w:t>
      </w:r>
    </w:p>
    <w:p w14:paraId="291E2698" w14:textId="2FAF84E3" w:rsidR="00411878" w:rsidRPr="00411878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7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de-DE"/>
          </w:rPr>
          <w:t>THMECS.TYUMEN.9@gmail.com</w:t>
        </w:r>
      </w:hyperlink>
    </w:p>
    <w:p w14:paraId="567844C8" w14:textId="77777777" w:rsidR="0097277B" w:rsidRDefault="00411878" w:rsidP="0097277B">
      <w:pPr>
        <w:spacing w:after="0" w:line="240" w:lineRule="auto"/>
        <w:jc w:val="both"/>
        <w:rPr>
          <w:rFonts w:ascii="Times New Roman" w:eastAsiaTheme="minorHAnsi" w:hAnsi="Times New Roman"/>
          <w:sz w:val="28"/>
          <w:lang w:val="de-DE"/>
        </w:rPr>
      </w:pPr>
      <w:r w:rsidRPr="00411878">
        <w:rPr>
          <w:rFonts w:ascii="Times New Roman" w:hAnsi="Times New Roman"/>
          <w:b/>
          <w:bCs/>
          <w:sz w:val="28"/>
          <w:szCs w:val="28"/>
          <w:lang w:val="de-DE"/>
        </w:rPr>
        <w:t>Sektion 13.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8E7EDC">
        <w:rPr>
          <w:rFonts w:ascii="Times New Roman" w:hAnsi="Times New Roman"/>
          <w:sz w:val="28"/>
          <w:szCs w:val="28"/>
          <w:lang w:val="de-DE"/>
        </w:rPr>
        <w:t xml:space="preserve">Körperkultur. </w:t>
      </w:r>
      <w:r>
        <w:rPr>
          <w:rFonts w:ascii="Times New Roman" w:hAnsi="Times New Roman"/>
          <w:sz w:val="28"/>
          <w:szCs w:val="28"/>
          <w:lang w:val="de-DE"/>
        </w:rPr>
        <w:t>Leistungss</w:t>
      </w:r>
      <w:r w:rsidR="008E7EDC">
        <w:rPr>
          <w:rFonts w:ascii="Times New Roman" w:hAnsi="Times New Roman"/>
          <w:sz w:val="28"/>
          <w:szCs w:val="28"/>
          <w:lang w:val="de-DE"/>
        </w:rPr>
        <w:t xml:space="preserve">port. Gesunde Lebensweise. Ausbildung der </w:t>
      </w:r>
      <w:r w:rsidR="008E7EDC" w:rsidRPr="00411878">
        <w:rPr>
          <w:rFonts w:ascii="Times New Roman" w:hAnsi="Times New Roman"/>
          <w:sz w:val="28"/>
          <w:szCs w:val="28"/>
          <w:lang w:val="de-DE"/>
        </w:rPr>
        <w:t>Militärkommandos.</w:t>
      </w:r>
      <w:r w:rsidRPr="00411878">
        <w:rPr>
          <w:rFonts w:ascii="Times New Roman" w:eastAsiaTheme="minorHAnsi" w:hAnsi="Times New Roman"/>
          <w:sz w:val="28"/>
          <w:lang w:val="de-DE"/>
        </w:rPr>
        <w:t xml:space="preserve"> </w:t>
      </w:r>
    </w:p>
    <w:p w14:paraId="1AEAA3E6" w14:textId="03B91A0B" w:rsidR="00411878" w:rsidRPr="00411878" w:rsidRDefault="000268D2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hyperlink r:id="rId18" w:history="1">
        <w:r w:rsidR="0097277B" w:rsidRPr="004B6A92">
          <w:rPr>
            <w:rStyle w:val="a6"/>
            <w:rFonts w:ascii="Times New Roman" w:hAnsi="Times New Roman"/>
            <w:sz w:val="28"/>
            <w:szCs w:val="28"/>
            <w:lang w:val="de-DE"/>
          </w:rPr>
          <w:t>THMECS.TYUMEN.10@gmail.com</w:t>
        </w:r>
      </w:hyperlink>
    </w:p>
    <w:p w14:paraId="287B430D" w14:textId="77777777" w:rsidR="0097277B" w:rsidRDefault="00411878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9E5400">
        <w:rPr>
          <w:rFonts w:ascii="Times New Roman" w:hAnsi="Times New Roman"/>
          <w:b/>
          <w:bCs/>
          <w:sz w:val="28"/>
          <w:szCs w:val="28"/>
          <w:lang w:val="de-DE"/>
        </w:rPr>
        <w:t xml:space="preserve">Sektion 14. </w:t>
      </w:r>
      <w:r w:rsidR="009E5400" w:rsidRPr="009E5400">
        <w:rPr>
          <w:rFonts w:ascii="Times New Roman" w:hAnsi="Times New Roman"/>
          <w:sz w:val="28"/>
          <w:szCs w:val="28"/>
          <w:lang w:val="de-DE"/>
        </w:rPr>
        <w:t>Wettbewerb</w:t>
      </w:r>
      <w:r w:rsidR="009E5400">
        <w:rPr>
          <w:rFonts w:ascii="Times New Roman" w:hAnsi="Times New Roman"/>
          <w:sz w:val="28"/>
          <w:szCs w:val="28"/>
          <w:lang w:val="de-DE"/>
        </w:rPr>
        <w:t xml:space="preserve"> der Forschungsarbeiten der Studierenden.  </w:t>
      </w:r>
    </w:p>
    <w:p w14:paraId="0771E03A" w14:textId="6596792D" w:rsidR="00411878" w:rsidRPr="009E5400" w:rsidRDefault="000268D2" w:rsidP="0097277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de-DE"/>
        </w:rPr>
      </w:pPr>
      <w:hyperlink r:id="rId19" w:history="1">
        <w:r w:rsidR="009E5400" w:rsidRPr="009E5400">
          <w:rPr>
            <w:rStyle w:val="a6"/>
            <w:rFonts w:ascii="Times New Roman" w:hAnsi="Times New Roman"/>
            <w:sz w:val="28"/>
            <w:szCs w:val="28"/>
            <w:lang w:val="de-DE"/>
          </w:rPr>
          <w:t>THMECS.TYUMEN.concurs@gmail.com</w:t>
        </w:r>
      </w:hyperlink>
    </w:p>
    <w:p w14:paraId="7D922135" w14:textId="77777777" w:rsidR="0097277B" w:rsidRDefault="0097277B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0BCCB8FC" w14:textId="049D4FD4" w:rsidR="009E5400" w:rsidRPr="009E5400" w:rsidRDefault="009E5400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Infos über das Format der Sitzung</w:t>
      </w:r>
      <w:r w:rsidRPr="009E5400">
        <w:rPr>
          <w:rFonts w:ascii="Times New Roman" w:hAnsi="Times New Roman"/>
          <w:sz w:val="28"/>
          <w:szCs w:val="28"/>
          <w:lang w:val="de-DE"/>
        </w:rPr>
        <w:t xml:space="preserve"> erhalten Sie unter obengenannten </w:t>
      </w:r>
      <w:r>
        <w:rPr>
          <w:rFonts w:ascii="Times New Roman" w:hAnsi="Times New Roman"/>
          <w:sz w:val="28"/>
          <w:szCs w:val="28"/>
          <w:lang w:val="de-DE"/>
        </w:rPr>
        <w:t>elektronischen Adressen.</w:t>
      </w:r>
    </w:p>
    <w:p w14:paraId="7D4D65F8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9E5400">
        <w:rPr>
          <w:rFonts w:ascii="Times New Roman" w:hAnsi="Times New Roman"/>
          <w:b/>
          <w:bCs/>
          <w:sz w:val="28"/>
          <w:szCs w:val="28"/>
          <w:lang w:val="de-DE"/>
        </w:rPr>
        <w:t>Zur Teilnahme an der Konferenz</w:t>
      </w:r>
      <w:r>
        <w:rPr>
          <w:rFonts w:ascii="Times New Roman" w:hAnsi="Times New Roman"/>
          <w:sz w:val="28"/>
          <w:szCs w:val="28"/>
          <w:lang w:val="de-DE"/>
        </w:rPr>
        <w:t xml:space="preserve"> werden Professoren, Dozenten, wissenschaftliche Mitarbeiter und Studierende eingeladen.</w:t>
      </w:r>
    </w:p>
    <w:p w14:paraId="1D4DCE90" w14:textId="147EA2F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Konferenzsprachen sind russisch,</w:t>
      </w:r>
      <w:r w:rsidR="009E5400">
        <w:rPr>
          <w:rFonts w:ascii="Times New Roman" w:hAnsi="Times New Roman"/>
          <w:sz w:val="28"/>
          <w:szCs w:val="28"/>
          <w:lang w:val="de-DE"/>
        </w:rPr>
        <w:t xml:space="preserve"> weißrussisch,</w:t>
      </w:r>
      <w:r>
        <w:rPr>
          <w:rFonts w:ascii="Times New Roman" w:hAnsi="Times New Roman"/>
          <w:sz w:val="28"/>
          <w:szCs w:val="28"/>
          <w:lang w:val="de-DE"/>
        </w:rPr>
        <w:t xml:space="preserve"> englisch, deutsch, französisch.</w:t>
      </w:r>
    </w:p>
    <w:p w14:paraId="4CFA1A57" w14:textId="5FDC52E5" w:rsidR="008E7EDC" w:rsidRDefault="008E7EDC" w:rsidP="009727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de-DE" w:eastAsia="ru-RU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Das Anmeldungsformular und die Beiträge sind bis </w:t>
      </w:r>
      <w:r w:rsidRPr="009C0EB4">
        <w:rPr>
          <w:rFonts w:ascii="Times New Roman" w:hAnsi="Times New Roman"/>
          <w:b/>
          <w:bCs/>
          <w:sz w:val="28"/>
          <w:szCs w:val="28"/>
          <w:lang w:val="de-DE"/>
        </w:rPr>
        <w:t xml:space="preserve">zum </w:t>
      </w:r>
      <w:r w:rsidR="009E5400" w:rsidRPr="009C0EB4">
        <w:rPr>
          <w:rFonts w:ascii="Times New Roman" w:hAnsi="Times New Roman"/>
          <w:b/>
          <w:bCs/>
          <w:sz w:val="28"/>
          <w:szCs w:val="28"/>
          <w:lang w:val="de-DE"/>
        </w:rPr>
        <w:t>25</w:t>
      </w:r>
      <w:r w:rsidRPr="009C0EB4">
        <w:rPr>
          <w:rFonts w:ascii="Times New Roman" w:hAnsi="Times New Roman"/>
          <w:b/>
          <w:bCs/>
          <w:sz w:val="28"/>
          <w:szCs w:val="28"/>
          <w:lang w:val="de-DE"/>
        </w:rPr>
        <w:t xml:space="preserve">. </w:t>
      </w:r>
      <w:r w:rsidR="009E5400" w:rsidRPr="009C0EB4">
        <w:rPr>
          <w:rFonts w:ascii="Times New Roman" w:hAnsi="Times New Roman"/>
          <w:b/>
          <w:bCs/>
          <w:sz w:val="28"/>
          <w:szCs w:val="28"/>
          <w:lang w:val="de-DE"/>
        </w:rPr>
        <w:t>November</w:t>
      </w:r>
      <w:r w:rsidRPr="009C0EB4">
        <w:rPr>
          <w:rFonts w:ascii="Times New Roman" w:hAnsi="Times New Roman"/>
          <w:b/>
          <w:bCs/>
          <w:sz w:val="28"/>
          <w:szCs w:val="28"/>
          <w:lang w:val="de-DE"/>
        </w:rPr>
        <w:t xml:space="preserve"> 202</w:t>
      </w:r>
      <w:r w:rsidR="009E5400" w:rsidRPr="009C0EB4">
        <w:rPr>
          <w:rFonts w:ascii="Times New Roman" w:hAnsi="Times New Roman"/>
          <w:b/>
          <w:bCs/>
          <w:sz w:val="28"/>
          <w:szCs w:val="28"/>
          <w:lang w:val="de-DE"/>
        </w:rPr>
        <w:t>3</w:t>
      </w:r>
      <w:r>
        <w:rPr>
          <w:rFonts w:ascii="Times New Roman" w:hAnsi="Times New Roman"/>
          <w:sz w:val="28"/>
          <w:szCs w:val="28"/>
          <w:lang w:val="de-DE"/>
        </w:rPr>
        <w:t xml:space="preserve"> zu schicken an die </w:t>
      </w:r>
      <w:r w:rsidR="009E5400">
        <w:rPr>
          <w:rFonts w:ascii="Times New Roman" w:hAnsi="Times New Roman"/>
          <w:sz w:val="28"/>
          <w:szCs w:val="28"/>
          <w:lang w:val="de-DE"/>
        </w:rPr>
        <w:t>entsprechende E-Mail.</w:t>
      </w:r>
    </w:p>
    <w:p w14:paraId="49430B81" w14:textId="167EE3E8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Die Teilnahme ist kostenfrei. Reise- und Verpflegungskosten übernimmt Ihre Institution. Die Zertifikate werden für die Vorträge vergeben. </w:t>
      </w:r>
      <w:r w:rsidR="009C0EB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77DC33A3" w14:textId="77EE1B61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Tagungsbeiträge werden unter der ISSN -Nummer herausgegeben.</w:t>
      </w:r>
    </w:p>
    <w:p w14:paraId="55B5DB51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Der Tagungsband wird nach der Konferenz zum Download bereitgestellt.</w:t>
      </w:r>
    </w:p>
    <w:p w14:paraId="3CAB89DE" w14:textId="4757D92C" w:rsidR="008E7EDC" w:rsidRDefault="008E7EDC" w:rsidP="009727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Nichtkonforme Manuskripte werden zurückgewiesen!</w:t>
      </w:r>
      <w:r w:rsidR="009E5400">
        <w:rPr>
          <w:color w:val="000000"/>
          <w:sz w:val="28"/>
          <w:szCs w:val="28"/>
          <w:lang w:val="de-DE"/>
        </w:rPr>
        <w:t xml:space="preserve"> </w:t>
      </w:r>
      <w:r w:rsidR="009C0EB4">
        <w:rPr>
          <w:color w:val="000000"/>
          <w:sz w:val="28"/>
          <w:szCs w:val="28"/>
          <w:lang w:val="de-DE"/>
        </w:rPr>
        <w:t>Die Plagiatsprüfung der wissenschaftlichen Beiträge (</w:t>
      </w:r>
      <w:hyperlink r:id="rId20" w:history="1">
        <w:r w:rsidR="009C0EB4" w:rsidRPr="009C0EB4">
          <w:rPr>
            <w:rStyle w:val="a6"/>
            <w:sz w:val="28"/>
            <w:szCs w:val="28"/>
            <w:lang w:val="de-DE"/>
          </w:rPr>
          <w:t>https://www.antiplagiat.ru/</w:t>
        </w:r>
      </w:hyperlink>
      <w:r w:rsidR="009C0EB4">
        <w:rPr>
          <w:color w:val="000000"/>
          <w:sz w:val="28"/>
          <w:szCs w:val="28"/>
          <w:lang w:val="de-DE"/>
        </w:rPr>
        <w:t xml:space="preserve">, mindestens 70%) ist erforderlich. </w:t>
      </w:r>
    </w:p>
    <w:p w14:paraId="1BD4E284" w14:textId="77777777" w:rsidR="008E7EDC" w:rsidRPr="009E5400" w:rsidRDefault="008E7EDC" w:rsidP="009727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9E5400">
        <w:rPr>
          <w:rFonts w:ascii="Times New Roman" w:hAnsi="Times New Roman"/>
          <w:b/>
          <w:bCs/>
          <w:sz w:val="28"/>
          <w:szCs w:val="28"/>
          <w:lang w:val="de-DE"/>
        </w:rPr>
        <w:t>Wissenschaftliche Tagungsleitung:</w:t>
      </w:r>
    </w:p>
    <w:p w14:paraId="5102A5C3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Stellvertretender Leiter der Militärhochschule – Oberst Sergey Melnik</w:t>
      </w:r>
    </w:p>
    <w:p w14:paraId="6D9E1270" w14:textId="220C2799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Leiter der Abteilung - Major Oleg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Urbinov</w:t>
      </w:r>
      <w:proofErr w:type="spellEnd"/>
    </w:p>
    <w:p w14:paraId="64364267" w14:textId="4179BB65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Professor des Lehrstuhls für humanitäre Wissenschaften Igor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Groschev</w:t>
      </w:r>
      <w:proofErr w:type="spellEnd"/>
      <w:r w:rsidR="009C0EB4">
        <w:rPr>
          <w:rFonts w:ascii="Times New Roman" w:hAnsi="Times New Roman"/>
          <w:sz w:val="28"/>
          <w:szCs w:val="28"/>
          <w:lang w:val="de-DE"/>
        </w:rPr>
        <w:t xml:space="preserve"> (Tel. </w:t>
      </w:r>
      <w:r w:rsidR="009C0EB4" w:rsidRPr="009C0EB4">
        <w:rPr>
          <w:rFonts w:ascii="Times New Roman" w:hAnsi="Times New Roman"/>
          <w:sz w:val="28"/>
          <w:szCs w:val="28"/>
          <w:lang w:val="de-DE"/>
        </w:rPr>
        <w:t>8-912-928-06-44</w:t>
      </w:r>
      <w:r w:rsidR="009C0EB4">
        <w:rPr>
          <w:rFonts w:ascii="Times New Roman" w:hAnsi="Times New Roman"/>
          <w:sz w:val="28"/>
          <w:szCs w:val="28"/>
          <w:lang w:val="de-DE"/>
        </w:rPr>
        <w:t>)</w:t>
      </w:r>
    </w:p>
    <w:p w14:paraId="2749D5D1" w14:textId="7616F737" w:rsidR="008E7EDC" w:rsidRDefault="008E7EDC" w:rsidP="0097277B">
      <w:pPr>
        <w:pageBreakBefore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bookmarkStart w:id="2" w:name="_Hlk88415799"/>
      <w:r>
        <w:rPr>
          <w:rFonts w:ascii="Times New Roman" w:hAnsi="Times New Roman"/>
          <w:sz w:val="28"/>
          <w:szCs w:val="28"/>
          <w:lang w:val="de-DE"/>
        </w:rPr>
        <w:lastRenderedPageBreak/>
        <w:t>Anhang 1</w:t>
      </w:r>
      <w:bookmarkEnd w:id="2"/>
    </w:p>
    <w:p w14:paraId="569C7756" w14:textId="59F2EE28" w:rsidR="008E7EDC" w:rsidRDefault="008E7EDC" w:rsidP="00972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Anmeldungsformular für die Teilnahme</w:t>
      </w:r>
    </w:p>
    <w:p w14:paraId="123D7A0A" w14:textId="07C98B55" w:rsidR="008E7EDC" w:rsidRDefault="008E7EDC" w:rsidP="00972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an der Konferenz “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de-DE"/>
        </w:rPr>
        <w:t>Karbyschew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de-DE"/>
        </w:rPr>
        <w:t>-Lesungen“</w:t>
      </w:r>
      <w:r w:rsidR="0097277B" w:rsidRPr="0097277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(</w:t>
      </w:r>
      <w:r w:rsidR="009C0EB4">
        <w:rPr>
          <w:rFonts w:ascii="Times New Roman" w:hAnsi="Times New Roman"/>
          <w:b/>
          <w:bCs/>
          <w:sz w:val="28"/>
          <w:szCs w:val="28"/>
          <w:lang w:val="de-DE"/>
        </w:rPr>
        <w:t>6-8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. Dezember 202</w:t>
      </w:r>
      <w:r w:rsidR="009C0EB4">
        <w:rPr>
          <w:rFonts w:ascii="Times New Roman" w:hAnsi="Times New Roman"/>
          <w:b/>
          <w:bCs/>
          <w:sz w:val="28"/>
          <w:szCs w:val="28"/>
          <w:lang w:val="de-DE"/>
        </w:rPr>
        <w:t>3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, Tjumen, Russland)</w:t>
      </w:r>
    </w:p>
    <w:p w14:paraId="1D92164A" w14:textId="77777777" w:rsidR="0097277B" w:rsidRDefault="0097277B" w:rsidP="009727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E7EDC" w14:paraId="24215B37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B2E" w14:textId="718B2990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Familienname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738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7EDC" w14:paraId="6179A378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182" w14:textId="02C667D6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Vorname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06A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7EDC" w14:paraId="268793DA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00D" w14:textId="108A2D39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Arbeitsstelle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6E04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7EDC" w14:paraId="1F489BB9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6987" w14:textId="1FF5AB31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Wiss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 Grad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F20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7EDC" w14:paraId="734BCEAE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B35" w14:textId="2EB54C38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Dienststelle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208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7EDC" w14:paraId="0BB51B5A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3A2" w14:textId="7C39DCE0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Tagungsschwerpunkt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9146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7EDC" w14:paraId="23C3FBE3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E3E" w14:textId="52DB8A1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Vortragsthema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214B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7EDC" w14:paraId="784DD28C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576" w14:textId="4B4D72FD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E8A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7EDC" w14:paraId="4C5EDCEE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666" w14:textId="75413D8E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Brauchen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Hotelzimmer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BF41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Ja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Nein</w:t>
            </w:r>
            <w:proofErr w:type="spellEnd"/>
          </w:p>
        </w:tc>
      </w:tr>
      <w:tr w:rsidR="008E7EDC" w14:paraId="659ADBE3" w14:textId="77777777" w:rsidTr="008E7E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6F9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Teilnahme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 den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Exkursionen</w:t>
            </w:r>
            <w:proofErr w:type="spellEnd"/>
          </w:p>
          <w:p w14:paraId="537BDD08" w14:textId="42E02387" w:rsidR="0026249D" w:rsidRDefault="0026249D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500D" w14:textId="77777777" w:rsidR="008E7EDC" w:rsidRDefault="008E7EDC" w:rsidP="00972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Ja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Nein</w:t>
            </w:r>
            <w:proofErr w:type="spellEnd"/>
          </w:p>
        </w:tc>
      </w:tr>
    </w:tbl>
    <w:p w14:paraId="795A1B00" w14:textId="77777777" w:rsidR="009C0EB4" w:rsidRDefault="009C0EB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5061C54A" w14:textId="77777777" w:rsidR="009C0EB4" w:rsidRDefault="009C0EB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49FF61BA" w14:textId="77777777" w:rsidR="009C0EB4" w:rsidRDefault="009C0EB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0935B808" w14:textId="77777777" w:rsidR="009C0EB4" w:rsidRDefault="009C0EB4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703850EB" w14:textId="599670F3" w:rsidR="008E7EDC" w:rsidRDefault="008E7EDC" w:rsidP="009727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Anhang 2</w:t>
      </w:r>
    </w:p>
    <w:p w14:paraId="3B853897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Hinweise für Autoren</w:t>
      </w:r>
    </w:p>
    <w:p w14:paraId="00D8C98F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Umfang des Beitrags - max.5 Seiten</w:t>
      </w:r>
    </w:p>
    <w:p w14:paraId="17B9181E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eastAsia="Times New Roman" w:hAnsi="Times New Roman"/>
          <w:bCs/>
          <w:sz w:val="28"/>
          <w:szCs w:val="28"/>
          <w:lang w:val="de-DE"/>
        </w:rPr>
        <w:t xml:space="preserve">Datei-Format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val="de-DE"/>
        </w:rPr>
        <w:t xml:space="preserve">- </w:t>
      </w:r>
      <w:r>
        <w:rPr>
          <w:rFonts w:ascii="Times New Roman" w:hAnsi="Times New Roman"/>
          <w:sz w:val="28"/>
          <w:szCs w:val="28"/>
          <w:lang w:val="de-DE"/>
        </w:rPr>
        <w:t xml:space="preserve"> Microsoft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 xml:space="preserve"> Word (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docx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)</w:t>
      </w:r>
    </w:p>
    <w:p w14:paraId="32DEEDF9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Papierformat: Format A4, Randeinstellung: 2 cm Rand umlaufend; Schriftgröße: 12 (keine Nummerierung)</w:t>
      </w:r>
    </w:p>
    <w:p w14:paraId="2D5C3BD8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Das Manuskript sollte sich </w:t>
      </w:r>
      <w:proofErr w:type="gramStart"/>
      <w:r>
        <w:rPr>
          <w:rFonts w:ascii="Times New Roman" w:hAnsi="Times New Roman"/>
          <w:sz w:val="28"/>
          <w:szCs w:val="28"/>
          <w:lang w:val="de-DE"/>
        </w:rPr>
        <w:t>nach folgender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 xml:space="preserve"> Gliederung richten:</w:t>
      </w:r>
    </w:p>
    <w:p w14:paraId="46708926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sym w:font="Times New Roman" w:char="F0A7"/>
      </w:r>
      <w:r>
        <w:rPr>
          <w:rFonts w:ascii="Times New Roman" w:hAnsi="Times New Roman"/>
          <w:sz w:val="28"/>
          <w:szCs w:val="28"/>
          <w:lang w:val="de-DE"/>
        </w:rPr>
        <w:tab/>
        <w:t>Titel: 1. Zeile - Mitte / fett / Autor: 3. Zeile - Mitte (Vorname, Name)</w:t>
      </w:r>
    </w:p>
    <w:p w14:paraId="664A576C" w14:textId="771D0F05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sym w:font="Times New Roman" w:char="F0A7"/>
      </w:r>
      <w:r>
        <w:rPr>
          <w:rFonts w:ascii="Times New Roman" w:hAnsi="Times New Roman"/>
          <w:sz w:val="28"/>
          <w:szCs w:val="28"/>
          <w:lang w:val="de-DE"/>
        </w:rPr>
        <w:tab/>
        <w:t xml:space="preserve">Einrichtung: 4. Zeile (Name der Firma oder Institution) </w:t>
      </w:r>
    </w:p>
    <w:p w14:paraId="4D08BFDF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sym w:font="Times New Roman" w:char="F0A7"/>
      </w:r>
      <w:r>
        <w:rPr>
          <w:rFonts w:ascii="Times New Roman" w:hAnsi="Times New Roman"/>
          <w:sz w:val="28"/>
          <w:szCs w:val="28"/>
          <w:lang w:val="de-DE"/>
        </w:rPr>
        <w:tab/>
        <w:t xml:space="preserve">Abstrakt: 6. Zeile (max. je 10 Zeilen, deutsch und/oder englisch) </w:t>
      </w:r>
    </w:p>
    <w:p w14:paraId="63B5AE98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sym w:font="Times New Roman" w:char="F0A7"/>
      </w:r>
      <w:r>
        <w:rPr>
          <w:rFonts w:ascii="Times New Roman" w:hAnsi="Times New Roman"/>
          <w:sz w:val="28"/>
          <w:szCs w:val="28"/>
          <w:lang w:val="de-DE"/>
        </w:rPr>
        <w:tab/>
        <w:t xml:space="preserve">Haupttext: (inklusive Zusammenfassung) </w:t>
      </w:r>
    </w:p>
    <w:p w14:paraId="4BF7DC3A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sym w:font="Times New Roman" w:char="F0A7"/>
      </w:r>
      <w:r>
        <w:rPr>
          <w:rFonts w:ascii="Times New Roman" w:hAnsi="Times New Roman"/>
          <w:sz w:val="28"/>
          <w:szCs w:val="28"/>
          <w:lang w:val="de-DE"/>
        </w:rPr>
        <w:tab/>
        <w:t xml:space="preserve">Literaturangaben: 2. Zeile nach letzter Textzeile z.B.: [1] Autorennamen, Vorname (abgekürzt).: Titelangabe, Buch/ Zeitschrift,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Vol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(Jahr), Nr., pp</w:t>
      </w:r>
    </w:p>
    <w:p w14:paraId="7EC88332" w14:textId="77777777" w:rsidR="008E7EDC" w:rsidRDefault="008E7EDC" w:rsidP="00972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sectPr w:rsidR="008E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22005"/>
    <w:multiLevelType w:val="hybridMultilevel"/>
    <w:tmpl w:val="EE7E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31833"/>
    <w:multiLevelType w:val="hybridMultilevel"/>
    <w:tmpl w:val="941EE45A"/>
    <w:lvl w:ilvl="0" w:tplc="5A7E2A2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B0"/>
    <w:rsid w:val="000028E4"/>
    <w:rsid w:val="000268D2"/>
    <w:rsid w:val="0026249D"/>
    <w:rsid w:val="00411878"/>
    <w:rsid w:val="004951A6"/>
    <w:rsid w:val="005242B0"/>
    <w:rsid w:val="008E7EDC"/>
    <w:rsid w:val="00971795"/>
    <w:rsid w:val="0097277B"/>
    <w:rsid w:val="009C0EB4"/>
    <w:rsid w:val="009E5400"/>
    <w:rsid w:val="00A60BD8"/>
    <w:rsid w:val="00B64C39"/>
    <w:rsid w:val="00CF7F84"/>
    <w:rsid w:val="00DA3047"/>
    <w:rsid w:val="00DE16EA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2CD"/>
  <w15:chartTrackingRefBased/>
  <w15:docId w15:val="{AC682A6E-E775-4C36-948A-9D09AEB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D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EDC"/>
    <w:pPr>
      <w:ind w:left="720"/>
      <w:contextualSpacing/>
    </w:pPr>
  </w:style>
  <w:style w:type="table" w:styleId="a5">
    <w:name w:val="Table Grid"/>
    <w:basedOn w:val="a1"/>
    <w:uiPriority w:val="39"/>
    <w:rsid w:val="008E7E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F7F8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F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.tyumen@gmail.com" TargetMode="External"/><Relationship Id="rId13" Type="http://schemas.openxmlformats.org/officeDocument/2006/relationships/hyperlink" Target="mailto:THMECS.TYUMEN.5@gmail.com" TargetMode="External"/><Relationship Id="rId18" Type="http://schemas.openxmlformats.org/officeDocument/2006/relationships/hyperlink" Target="mailto:THMECS.TYUMEN.10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arbyshev.sng@gmail.com" TargetMode="External"/><Relationship Id="rId12" Type="http://schemas.openxmlformats.org/officeDocument/2006/relationships/hyperlink" Target="mailto:THMECS.TYUMEN.4@gmail.com" TargetMode="External"/><Relationship Id="rId17" Type="http://schemas.openxmlformats.org/officeDocument/2006/relationships/hyperlink" Target="mailto:THMECS.TYUMEN.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HMECS.TYUMEN.8@gmail.com" TargetMode="External"/><Relationship Id="rId20" Type="http://schemas.openxmlformats.org/officeDocument/2006/relationships/hyperlink" Target="https://www.antiplagia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rbyshev.science@gmail.com" TargetMode="External"/><Relationship Id="rId11" Type="http://schemas.openxmlformats.org/officeDocument/2006/relationships/hyperlink" Target="mailto:THMECS.TYUMEN.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THMECS.TYUMEN.7@gmail.com" TargetMode="External"/><Relationship Id="rId10" Type="http://schemas.openxmlformats.org/officeDocument/2006/relationships/hyperlink" Target="mailto:THMECS.TYUMEN.1@gmail.com" TargetMode="External"/><Relationship Id="rId19" Type="http://schemas.openxmlformats.org/officeDocument/2006/relationships/hyperlink" Target="mailto:THMECS.TYUMEN.concu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MECS.TYUMEN.1@gmail.com" TargetMode="External"/><Relationship Id="rId14" Type="http://schemas.openxmlformats.org/officeDocument/2006/relationships/hyperlink" Target="mailto:THMECS.TYUMEN.6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Саитова</dc:creator>
  <cp:keywords/>
  <dc:description/>
  <cp:lastModifiedBy>Любовь</cp:lastModifiedBy>
  <cp:revision>2</cp:revision>
  <dcterms:created xsi:type="dcterms:W3CDTF">2023-05-08T15:51:00Z</dcterms:created>
  <dcterms:modified xsi:type="dcterms:W3CDTF">2023-05-08T15:51:00Z</dcterms:modified>
</cp:coreProperties>
</file>