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C00CB" w14:textId="77777777" w:rsidR="005E7B7E" w:rsidRDefault="00F448C1" w:rsidP="00B44C11">
      <w:pPr>
        <w:pStyle w:val="a3"/>
        <w:spacing w:line="379" w:lineRule="auto"/>
        <w:ind w:right="1223"/>
        <w:jc w:val="center"/>
      </w:pPr>
      <w:r>
        <w:t xml:space="preserve">Федеральное Государственное Бюджетное </w:t>
      </w:r>
    </w:p>
    <w:p w14:paraId="468B0599" w14:textId="33230538" w:rsidR="009B0288" w:rsidRDefault="00F448C1" w:rsidP="00B44C11">
      <w:pPr>
        <w:pStyle w:val="a3"/>
        <w:spacing w:line="379" w:lineRule="auto"/>
        <w:ind w:right="1223"/>
        <w:jc w:val="center"/>
      </w:pPr>
      <w:r>
        <w:t>Образовательное Учреждение Высшего Образования</w:t>
      </w:r>
    </w:p>
    <w:p w14:paraId="5E62A682" w14:textId="459221CC" w:rsidR="009B0288" w:rsidRDefault="00F448C1" w:rsidP="00B44C11">
      <w:pPr>
        <w:pStyle w:val="a3"/>
        <w:spacing w:before="3"/>
        <w:ind w:right="1223"/>
        <w:jc w:val="center"/>
      </w:pPr>
      <w:r>
        <w:t>«Российский экономический университет имени Г.В. Плеханова»</w:t>
      </w:r>
    </w:p>
    <w:p w14:paraId="099AA099" w14:textId="09C4B8DF" w:rsidR="009B0288" w:rsidRDefault="00594A91">
      <w:pPr>
        <w:pStyle w:val="a3"/>
        <w:spacing w:before="1"/>
        <w:rPr>
          <w:sz w:val="17"/>
        </w:rPr>
      </w:pPr>
      <w:r>
        <w:rPr>
          <w:noProof/>
          <w:lang w:eastAsia="ru-RU"/>
        </w:rPr>
        <w:drawing>
          <wp:anchor distT="0" distB="0" distL="0" distR="0" simplePos="0" relativeHeight="251656192" behindDoc="0" locked="0" layoutInCell="1" allowOverlap="1" wp14:anchorId="6C94716B" wp14:editId="4F20EA6D">
            <wp:simplePos x="0" y="0"/>
            <wp:positionH relativeFrom="page">
              <wp:posOffset>5181600</wp:posOffset>
            </wp:positionH>
            <wp:positionV relativeFrom="paragraph">
              <wp:posOffset>159385</wp:posOffset>
            </wp:positionV>
            <wp:extent cx="1831340" cy="176784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831340" cy="1767840"/>
                    </a:xfrm>
                    <a:prstGeom prst="rect">
                      <a:avLst/>
                    </a:prstGeom>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0" distR="0" simplePos="0" relativeHeight="251659264" behindDoc="0" locked="0" layoutInCell="1" allowOverlap="1" wp14:anchorId="0E8BBF5C" wp14:editId="0876525F">
            <wp:simplePos x="0" y="0"/>
            <wp:positionH relativeFrom="page">
              <wp:posOffset>609600</wp:posOffset>
            </wp:positionH>
            <wp:positionV relativeFrom="paragraph">
              <wp:posOffset>136525</wp:posOffset>
            </wp:positionV>
            <wp:extent cx="1790700" cy="1790700"/>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rotWithShape="1">
                    <a:blip r:embed="rId7" cstate="print">
                      <a:extLst>
                        <a:ext uri="{28A0092B-C50C-407E-A947-70E740481C1C}">
                          <a14:useLocalDpi xmlns:a14="http://schemas.microsoft.com/office/drawing/2010/main" val="0"/>
                        </a:ext>
                      </a:extLst>
                    </a:blip>
                    <a:srcRect l="21881" r="21853"/>
                    <a:stretch/>
                  </pic:blipFill>
                  <pic:spPr bwMode="auto">
                    <a:xfrm>
                      <a:off x="0" y="0"/>
                      <a:ext cx="1790700" cy="1790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BB8FE2" w14:textId="77777777" w:rsidR="00181508" w:rsidRDefault="00181508" w:rsidP="00181508">
      <w:pPr>
        <w:spacing w:before="23"/>
        <w:ind w:right="32"/>
        <w:jc w:val="center"/>
        <w:rPr>
          <w:sz w:val="36"/>
        </w:rPr>
      </w:pPr>
    </w:p>
    <w:p w14:paraId="0C0FB91E" w14:textId="3711C4E6" w:rsidR="009B0288" w:rsidRDefault="00F448C1" w:rsidP="00181508">
      <w:pPr>
        <w:spacing w:before="23"/>
        <w:ind w:right="32"/>
        <w:jc w:val="center"/>
        <w:rPr>
          <w:sz w:val="36"/>
        </w:rPr>
      </w:pPr>
      <w:r>
        <w:rPr>
          <w:sz w:val="36"/>
        </w:rPr>
        <w:t>Международная научно-практическая конференция</w:t>
      </w:r>
    </w:p>
    <w:p w14:paraId="523D7BD4" w14:textId="77777777" w:rsidR="009B0288" w:rsidRDefault="009B0288">
      <w:pPr>
        <w:pStyle w:val="a3"/>
        <w:rPr>
          <w:sz w:val="40"/>
        </w:rPr>
      </w:pPr>
    </w:p>
    <w:p w14:paraId="1BC45C3E" w14:textId="4A57519E" w:rsidR="009B0288" w:rsidRPr="00CE4B38" w:rsidRDefault="00F448C1" w:rsidP="00181508">
      <w:pPr>
        <w:pStyle w:val="a4"/>
        <w:spacing w:line="276" w:lineRule="auto"/>
        <w:ind w:left="0" w:right="174" w:firstLine="0"/>
        <w:jc w:val="center"/>
        <w:rPr>
          <w:b w:val="0"/>
          <w:sz w:val="32"/>
          <w:szCs w:val="32"/>
        </w:rPr>
      </w:pPr>
      <w:r w:rsidRPr="00CE4B38">
        <w:rPr>
          <w:b w:val="0"/>
          <w:sz w:val="32"/>
          <w:szCs w:val="32"/>
        </w:rPr>
        <w:t>«</w:t>
      </w:r>
      <w:r w:rsidRPr="00CE4B38">
        <w:rPr>
          <w:sz w:val="32"/>
          <w:szCs w:val="32"/>
        </w:rPr>
        <w:t>XXXI</w:t>
      </w:r>
      <w:r w:rsidR="00CE4B38" w:rsidRPr="00CE4B38">
        <w:rPr>
          <w:sz w:val="32"/>
          <w:szCs w:val="32"/>
          <w:lang w:val="en-US"/>
        </w:rPr>
        <w:t>V</w:t>
      </w:r>
      <w:r w:rsidRPr="00CE4B38">
        <w:rPr>
          <w:sz w:val="32"/>
          <w:szCs w:val="32"/>
        </w:rPr>
        <w:t xml:space="preserve"> МЕЖДУНАРОДНЫЕ</w:t>
      </w:r>
      <w:r w:rsidR="00CE4B38" w:rsidRPr="00594A91">
        <w:rPr>
          <w:sz w:val="32"/>
          <w:szCs w:val="32"/>
        </w:rPr>
        <w:t xml:space="preserve"> </w:t>
      </w:r>
      <w:r w:rsidRPr="00CE4B38">
        <w:rPr>
          <w:sz w:val="32"/>
          <w:szCs w:val="32"/>
        </w:rPr>
        <w:t>ПЛЕХАНОВСКИЕ</w:t>
      </w:r>
      <w:r w:rsidR="00CE4B38" w:rsidRPr="00594A91">
        <w:rPr>
          <w:sz w:val="32"/>
          <w:szCs w:val="32"/>
        </w:rPr>
        <w:t xml:space="preserve"> </w:t>
      </w:r>
      <w:r w:rsidRPr="00CE4B38">
        <w:rPr>
          <w:sz w:val="32"/>
          <w:szCs w:val="32"/>
        </w:rPr>
        <w:t>ЧТЕНИЯ</w:t>
      </w:r>
      <w:r w:rsidRPr="00CE4B38">
        <w:rPr>
          <w:b w:val="0"/>
          <w:sz w:val="32"/>
          <w:szCs w:val="32"/>
        </w:rPr>
        <w:t>»</w:t>
      </w:r>
    </w:p>
    <w:p w14:paraId="57138366" w14:textId="77777777" w:rsidR="009B0288" w:rsidRDefault="009B0288">
      <w:pPr>
        <w:pStyle w:val="a3"/>
        <w:rPr>
          <w:sz w:val="40"/>
        </w:rPr>
      </w:pPr>
    </w:p>
    <w:p w14:paraId="22A4C7D5" w14:textId="77777777" w:rsidR="009B0288" w:rsidRDefault="00F448C1" w:rsidP="00181508">
      <w:pPr>
        <w:spacing w:before="261"/>
        <w:ind w:right="32"/>
        <w:jc w:val="center"/>
        <w:rPr>
          <w:i/>
          <w:sz w:val="36"/>
        </w:rPr>
      </w:pPr>
      <w:r>
        <w:rPr>
          <w:i/>
          <w:sz w:val="36"/>
        </w:rPr>
        <w:t>Информационное письмо</w:t>
      </w:r>
    </w:p>
    <w:p w14:paraId="2692FFCF" w14:textId="52F045DB" w:rsidR="009B0288" w:rsidRDefault="005E7B7E">
      <w:pPr>
        <w:pStyle w:val="a3"/>
        <w:rPr>
          <w:i/>
          <w:sz w:val="20"/>
        </w:rPr>
      </w:pPr>
      <w:r>
        <w:rPr>
          <w:noProof/>
          <w:lang w:eastAsia="ru-RU"/>
        </w:rPr>
        <w:drawing>
          <wp:anchor distT="0" distB="0" distL="0" distR="0" simplePos="0" relativeHeight="251658240" behindDoc="0" locked="0" layoutInCell="1" allowOverlap="1" wp14:anchorId="6611E084" wp14:editId="1FF47B73">
            <wp:simplePos x="0" y="0"/>
            <wp:positionH relativeFrom="page">
              <wp:posOffset>2404110</wp:posOffset>
            </wp:positionH>
            <wp:positionV relativeFrom="paragraph">
              <wp:posOffset>234315</wp:posOffset>
            </wp:positionV>
            <wp:extent cx="2700000" cy="2700000"/>
            <wp:effectExtent l="0" t="0" r="5715" b="571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0" cy="2700000"/>
                    </a:xfrm>
                    <a:prstGeom prst="flowChartConnector">
                      <a:avLst/>
                    </a:prstGeom>
                  </pic:spPr>
                </pic:pic>
              </a:graphicData>
            </a:graphic>
            <wp14:sizeRelH relativeFrom="margin">
              <wp14:pctWidth>0</wp14:pctWidth>
            </wp14:sizeRelH>
            <wp14:sizeRelV relativeFrom="margin">
              <wp14:pctHeight>0</wp14:pctHeight>
            </wp14:sizeRelV>
          </wp:anchor>
        </w:drawing>
      </w:r>
    </w:p>
    <w:p w14:paraId="706C8256" w14:textId="5C884A06" w:rsidR="009B0288" w:rsidRDefault="009B0288">
      <w:pPr>
        <w:pStyle w:val="a3"/>
        <w:rPr>
          <w:i/>
          <w:sz w:val="20"/>
        </w:rPr>
      </w:pPr>
    </w:p>
    <w:p w14:paraId="0DD10ACA" w14:textId="13021BC6" w:rsidR="009B0288" w:rsidRDefault="009B0288">
      <w:pPr>
        <w:pStyle w:val="a3"/>
        <w:spacing w:before="6"/>
        <w:rPr>
          <w:i/>
          <w:sz w:val="12"/>
        </w:rPr>
      </w:pPr>
    </w:p>
    <w:p w14:paraId="27604D29" w14:textId="4B14CC56" w:rsidR="005E7B7E" w:rsidRDefault="001F3C77" w:rsidP="00B44C11">
      <w:pPr>
        <w:pStyle w:val="a3"/>
        <w:jc w:val="center"/>
      </w:pPr>
      <w:r>
        <w:t>ФГБОУ РЭУ им. Г.В. Плеханова</w:t>
      </w:r>
    </w:p>
    <w:p w14:paraId="2797B071" w14:textId="6C021804" w:rsidR="009B0288" w:rsidRDefault="005E7B7E" w:rsidP="00B44C11">
      <w:pPr>
        <w:pStyle w:val="a3"/>
        <w:jc w:val="center"/>
        <w:rPr>
          <w:i/>
          <w:sz w:val="40"/>
        </w:rPr>
      </w:pPr>
      <w:r w:rsidRPr="00226BC2">
        <w:t>Студенческое научное общество</w:t>
      </w:r>
    </w:p>
    <w:p w14:paraId="3E8CB01F" w14:textId="20FB817C" w:rsidR="009B0288" w:rsidRPr="005A18CE" w:rsidRDefault="0063618F" w:rsidP="00CE4B38">
      <w:pPr>
        <w:pStyle w:val="a3"/>
        <w:spacing w:before="315"/>
        <w:ind w:left="1141" w:right="1223"/>
        <w:jc w:val="center"/>
        <w:sectPr w:rsidR="009B0288" w:rsidRPr="005A18CE">
          <w:type w:val="continuous"/>
          <w:pgSz w:w="11900" w:h="16840"/>
          <w:pgMar w:top="1080" w:right="720" w:bottom="280" w:left="800" w:header="720" w:footer="720" w:gutter="0"/>
          <w:cols w:space="720"/>
        </w:sectPr>
      </w:pPr>
      <w:r>
        <w:t>20</w:t>
      </w:r>
      <w:r w:rsidRPr="005A18CE">
        <w:t>2</w:t>
      </w:r>
      <w:r>
        <w:t>1</w:t>
      </w:r>
    </w:p>
    <w:p w14:paraId="364D5C4C" w14:textId="77777777" w:rsidR="009B0288" w:rsidRDefault="00F448C1">
      <w:pPr>
        <w:pStyle w:val="1"/>
        <w:spacing w:before="63"/>
        <w:ind w:right="1220"/>
        <w:jc w:val="center"/>
      </w:pPr>
      <w:r>
        <w:lastRenderedPageBreak/>
        <w:t>Уважаемые студенты!</w:t>
      </w:r>
    </w:p>
    <w:p w14:paraId="50DA960B" w14:textId="77777777" w:rsidR="009B0288" w:rsidRDefault="009B0288" w:rsidP="00B44C11">
      <w:pPr>
        <w:pStyle w:val="a3"/>
        <w:spacing w:before="6"/>
        <w:jc w:val="both"/>
        <w:rPr>
          <w:b/>
          <w:sz w:val="32"/>
        </w:rPr>
      </w:pPr>
    </w:p>
    <w:p w14:paraId="6CBAF3F1" w14:textId="3B91B084" w:rsidR="009B0288" w:rsidRDefault="005E7B7E" w:rsidP="00B44C11">
      <w:pPr>
        <w:pStyle w:val="a3"/>
        <w:spacing w:before="1" w:line="396" w:lineRule="auto"/>
        <w:ind w:left="205" w:right="281" w:firstLine="566"/>
        <w:jc w:val="both"/>
      </w:pPr>
      <w:r w:rsidRPr="00B44C11">
        <w:t>Приглашаем вас принять участие в масштабной</w:t>
      </w:r>
      <w:r w:rsidR="00B44C11">
        <w:t xml:space="preserve"> </w:t>
      </w:r>
      <w:r w:rsidRPr="00B44C11">
        <w:t>студенческой конференции РЭУ им. Г. В. Плеханова «</w:t>
      </w:r>
      <w:r w:rsidRPr="00B44C11">
        <w:rPr>
          <w:lang w:val="en-US"/>
        </w:rPr>
        <w:t>XXXIII</w:t>
      </w:r>
      <w:r w:rsidRPr="00B44C11">
        <w:t xml:space="preserve"> Международные Плехановские Чтения», которая </w:t>
      </w:r>
      <w:r w:rsidR="00F448C1">
        <w:t xml:space="preserve">состоится </w:t>
      </w:r>
      <w:r w:rsidR="00CE4B38" w:rsidRPr="00CE4B38">
        <w:t xml:space="preserve">25 </w:t>
      </w:r>
      <w:r w:rsidR="00CE4B38">
        <w:t>марта</w:t>
      </w:r>
      <w:r w:rsidR="00F448C1">
        <w:t xml:space="preserve"> 20</w:t>
      </w:r>
      <w:r w:rsidR="00CE4B38">
        <w:t>21</w:t>
      </w:r>
      <w:r w:rsidR="00F448C1">
        <w:t xml:space="preserve"> года.</w:t>
      </w:r>
    </w:p>
    <w:p w14:paraId="77E134EB" w14:textId="5F2D98FC" w:rsidR="005E7B7E" w:rsidRPr="00B44C11" w:rsidRDefault="005E7B7E" w:rsidP="00B44C11">
      <w:pPr>
        <w:tabs>
          <w:tab w:val="left" w:pos="9072"/>
        </w:tabs>
        <w:spacing w:line="360" w:lineRule="auto"/>
        <w:ind w:firstLine="567"/>
        <w:jc w:val="both"/>
        <w:rPr>
          <w:sz w:val="28"/>
          <w:szCs w:val="28"/>
        </w:rPr>
      </w:pPr>
      <w:r w:rsidRPr="00B44C11">
        <w:rPr>
          <w:sz w:val="28"/>
          <w:szCs w:val="28"/>
        </w:rPr>
        <w:t>Наша конференция является очень важным событием не только для Студенческого научного сообщества, но и для всего университета, так как е</w:t>
      </w:r>
      <w:r w:rsidR="001F3C77">
        <w:rPr>
          <w:sz w:val="28"/>
          <w:szCs w:val="28"/>
        </w:rPr>
        <w:t>е</w:t>
      </w:r>
      <w:r w:rsidRPr="00B44C11">
        <w:rPr>
          <w:sz w:val="28"/>
          <w:szCs w:val="28"/>
        </w:rPr>
        <w:t xml:space="preserve"> цель – создать площадку, где каждый студент сможет поделиться своими мыслями и наработками по интересующей его научной тематике.</w:t>
      </w:r>
    </w:p>
    <w:p w14:paraId="76683E7A" w14:textId="77777777" w:rsidR="009B0288" w:rsidRDefault="009B0288" w:rsidP="00B44C11">
      <w:pPr>
        <w:pStyle w:val="a3"/>
        <w:spacing w:before="5"/>
        <w:jc w:val="both"/>
        <w:rPr>
          <w:sz w:val="23"/>
        </w:rPr>
      </w:pPr>
    </w:p>
    <w:p w14:paraId="1831C5C2" w14:textId="77777777" w:rsidR="009B0288" w:rsidRDefault="00F448C1" w:rsidP="00B44C11">
      <w:pPr>
        <w:ind w:left="786"/>
        <w:jc w:val="both"/>
        <w:rPr>
          <w:i/>
          <w:sz w:val="28"/>
        </w:rPr>
      </w:pPr>
      <w:r>
        <w:rPr>
          <w:i/>
          <w:sz w:val="28"/>
        </w:rPr>
        <w:t>Рабочие языки Конференции: русский, английский.</w:t>
      </w:r>
    </w:p>
    <w:p w14:paraId="487C6BA2" w14:textId="77777777" w:rsidR="009B0288" w:rsidRDefault="009B0288" w:rsidP="00B44C11">
      <w:pPr>
        <w:pStyle w:val="a3"/>
        <w:jc w:val="both"/>
        <w:rPr>
          <w:i/>
          <w:sz w:val="30"/>
        </w:rPr>
      </w:pPr>
    </w:p>
    <w:p w14:paraId="6839FC9E" w14:textId="4DAC780B" w:rsidR="009B0288" w:rsidRDefault="00F448C1" w:rsidP="00B44C11">
      <w:pPr>
        <w:pStyle w:val="a5"/>
        <w:numPr>
          <w:ilvl w:val="0"/>
          <w:numId w:val="2"/>
        </w:numPr>
        <w:tabs>
          <w:tab w:val="left" w:pos="924"/>
        </w:tabs>
        <w:spacing w:before="207" w:line="360" w:lineRule="auto"/>
        <w:jc w:val="both"/>
        <w:rPr>
          <w:rFonts w:ascii="Wingdings" w:hAnsi="Wingdings"/>
          <w:sz w:val="24"/>
        </w:rPr>
      </w:pPr>
      <w:r>
        <w:rPr>
          <w:sz w:val="28"/>
        </w:rPr>
        <w:t>Участие в Конференции бесплатное</w:t>
      </w:r>
    </w:p>
    <w:p w14:paraId="139D2047" w14:textId="3309E1B5" w:rsidR="009B0288" w:rsidRDefault="00F448C1" w:rsidP="00B44C11">
      <w:pPr>
        <w:pStyle w:val="a5"/>
        <w:numPr>
          <w:ilvl w:val="0"/>
          <w:numId w:val="2"/>
        </w:numPr>
        <w:tabs>
          <w:tab w:val="left" w:pos="924"/>
        </w:tabs>
        <w:spacing w:before="172" w:line="360" w:lineRule="auto"/>
        <w:ind w:right="282"/>
        <w:jc w:val="both"/>
        <w:rPr>
          <w:rFonts w:ascii="Wingdings" w:hAnsi="Wingdings"/>
          <w:sz w:val="24"/>
        </w:rPr>
      </w:pPr>
      <w:r>
        <w:rPr>
          <w:sz w:val="28"/>
        </w:rPr>
        <w:t xml:space="preserve">Наличие научного руководителя является </w:t>
      </w:r>
      <w:r>
        <w:rPr>
          <w:b/>
          <w:sz w:val="28"/>
        </w:rPr>
        <w:t xml:space="preserve">обязательным </w:t>
      </w:r>
      <w:r>
        <w:rPr>
          <w:sz w:val="28"/>
        </w:rPr>
        <w:t>условием участия в</w:t>
      </w:r>
      <w:r>
        <w:rPr>
          <w:spacing w:val="-1"/>
          <w:sz w:val="28"/>
        </w:rPr>
        <w:t xml:space="preserve"> </w:t>
      </w:r>
      <w:r>
        <w:rPr>
          <w:sz w:val="28"/>
        </w:rPr>
        <w:t>Конференции</w:t>
      </w:r>
      <w:r w:rsidR="004229D5">
        <w:rPr>
          <w:sz w:val="28"/>
        </w:rPr>
        <w:t>.</w:t>
      </w:r>
    </w:p>
    <w:p w14:paraId="0DEC0655" w14:textId="6C862C96" w:rsidR="009B0288" w:rsidRDefault="00F448C1" w:rsidP="00B44C11">
      <w:pPr>
        <w:pStyle w:val="a5"/>
        <w:numPr>
          <w:ilvl w:val="0"/>
          <w:numId w:val="2"/>
        </w:numPr>
        <w:tabs>
          <w:tab w:val="left" w:pos="924"/>
        </w:tabs>
        <w:spacing w:before="33" w:line="360" w:lineRule="auto"/>
        <w:ind w:right="283"/>
        <w:jc w:val="both"/>
        <w:rPr>
          <w:rFonts w:ascii="Wingdings" w:hAnsi="Wingdings"/>
          <w:sz w:val="24"/>
        </w:rPr>
      </w:pPr>
      <w:r>
        <w:rPr>
          <w:sz w:val="28"/>
        </w:rPr>
        <w:t xml:space="preserve">Участвовать можно только с одной работой в каждой секции, и </w:t>
      </w:r>
      <w:r w:rsidR="001F3C77">
        <w:rPr>
          <w:sz w:val="28"/>
        </w:rPr>
        <w:t xml:space="preserve">3-мя </w:t>
      </w:r>
      <w:r>
        <w:rPr>
          <w:sz w:val="28"/>
        </w:rPr>
        <w:t>статьями во всей</w:t>
      </w:r>
      <w:r>
        <w:rPr>
          <w:spacing w:val="-1"/>
          <w:sz w:val="28"/>
        </w:rPr>
        <w:t xml:space="preserve"> </w:t>
      </w:r>
      <w:r>
        <w:rPr>
          <w:sz w:val="28"/>
        </w:rPr>
        <w:t>конференции</w:t>
      </w:r>
      <w:r w:rsidR="004229D5">
        <w:rPr>
          <w:sz w:val="28"/>
        </w:rPr>
        <w:t>.</w:t>
      </w:r>
    </w:p>
    <w:p w14:paraId="28C50C38" w14:textId="77777777" w:rsidR="004229D5" w:rsidRPr="00B44C11" w:rsidRDefault="00F448C1" w:rsidP="00B44C11">
      <w:pPr>
        <w:pStyle w:val="a5"/>
        <w:numPr>
          <w:ilvl w:val="0"/>
          <w:numId w:val="2"/>
        </w:numPr>
        <w:tabs>
          <w:tab w:val="left" w:pos="924"/>
        </w:tabs>
        <w:spacing w:before="149" w:line="360" w:lineRule="auto"/>
        <w:jc w:val="both"/>
        <w:rPr>
          <w:rFonts w:ascii="Wingdings" w:hAnsi="Wingdings"/>
          <w:sz w:val="24"/>
        </w:rPr>
      </w:pPr>
      <w:r w:rsidRPr="00B44C11">
        <w:rPr>
          <w:sz w:val="28"/>
        </w:rPr>
        <w:t>Допускается участие как единолично, так и в соавторстве (до 2-х</w:t>
      </w:r>
      <w:r w:rsidRPr="00B44C11">
        <w:rPr>
          <w:spacing w:val="-13"/>
          <w:sz w:val="28"/>
        </w:rPr>
        <w:t xml:space="preserve"> </w:t>
      </w:r>
      <w:r w:rsidRPr="00B44C11">
        <w:rPr>
          <w:sz w:val="28"/>
        </w:rPr>
        <w:t>человек)</w:t>
      </w:r>
      <w:r w:rsidR="004229D5" w:rsidRPr="00B44C11">
        <w:rPr>
          <w:sz w:val="28"/>
        </w:rPr>
        <w:t>.</w:t>
      </w:r>
    </w:p>
    <w:p w14:paraId="32BBA9BF" w14:textId="3BD2737F" w:rsidR="009B0288" w:rsidRPr="004229D5" w:rsidRDefault="004229D5" w:rsidP="00B44C11">
      <w:pPr>
        <w:pStyle w:val="a5"/>
        <w:numPr>
          <w:ilvl w:val="0"/>
          <w:numId w:val="2"/>
        </w:numPr>
        <w:tabs>
          <w:tab w:val="left" w:pos="924"/>
        </w:tabs>
        <w:spacing w:before="149" w:line="360" w:lineRule="auto"/>
        <w:jc w:val="both"/>
        <w:rPr>
          <w:rFonts w:ascii="Wingdings" w:hAnsi="Wingdings"/>
          <w:sz w:val="24"/>
        </w:rPr>
      </w:pPr>
      <w:r w:rsidRPr="00B44C11">
        <w:rPr>
          <w:b/>
          <w:sz w:val="28"/>
        </w:rPr>
        <w:t xml:space="preserve"> Для того, чтобы Ваша работа была опубликована, необходимо выступить </w:t>
      </w:r>
      <w:r w:rsidR="00B579F6">
        <w:rPr>
          <w:b/>
          <w:sz w:val="28"/>
        </w:rPr>
        <w:t>в</w:t>
      </w:r>
      <w:r w:rsidRPr="00B44C11">
        <w:rPr>
          <w:b/>
          <w:sz w:val="28"/>
        </w:rPr>
        <w:t xml:space="preserve"> очном туре Конференции! </w:t>
      </w:r>
      <w:r w:rsidRPr="00B44C11">
        <w:rPr>
          <w:sz w:val="28"/>
        </w:rPr>
        <w:t>Автор статьи, прошедший заочный тур, но не выступивший со своей работы – опубликован не будет</w:t>
      </w:r>
      <w:r>
        <w:rPr>
          <w:sz w:val="28"/>
        </w:rPr>
        <w:t>.</w:t>
      </w:r>
    </w:p>
    <w:p w14:paraId="646BC712" w14:textId="77777777" w:rsidR="009B0288" w:rsidRDefault="009B0288" w:rsidP="00B44C11">
      <w:pPr>
        <w:pStyle w:val="a3"/>
        <w:spacing w:before="4"/>
        <w:jc w:val="both"/>
        <w:rPr>
          <w:sz w:val="34"/>
        </w:rPr>
      </w:pPr>
    </w:p>
    <w:p w14:paraId="15C0F0B5" w14:textId="59DE0E3E" w:rsidR="009B0288" w:rsidRDefault="00F448C1" w:rsidP="00B44C11">
      <w:pPr>
        <w:spacing w:line="374" w:lineRule="auto"/>
        <w:ind w:left="205" w:right="281" w:firstLine="515"/>
        <w:jc w:val="both"/>
        <w:rPr>
          <w:sz w:val="28"/>
        </w:rPr>
      </w:pPr>
      <w:r>
        <w:rPr>
          <w:sz w:val="28"/>
        </w:rPr>
        <w:t xml:space="preserve">На Конференции будут представлены наиболее актуальные и практически значимые научные работы студентов. По итогам работы Конференции будет опубликован сборник статей, прошедших тщательный отбор и признанных лучшими, </w:t>
      </w:r>
      <w:r w:rsidR="004229D5">
        <w:rPr>
          <w:sz w:val="28"/>
        </w:rPr>
        <w:t xml:space="preserve">и </w:t>
      </w:r>
      <w:r>
        <w:rPr>
          <w:sz w:val="28"/>
        </w:rPr>
        <w:t>в последствии размещ</w:t>
      </w:r>
      <w:r w:rsidR="001F3C77">
        <w:rPr>
          <w:sz w:val="28"/>
        </w:rPr>
        <w:t>е</w:t>
      </w:r>
      <w:r>
        <w:rPr>
          <w:sz w:val="28"/>
        </w:rPr>
        <w:t xml:space="preserve">нный в </w:t>
      </w:r>
      <w:proofErr w:type="spellStart"/>
      <w:r>
        <w:rPr>
          <w:sz w:val="28"/>
        </w:rPr>
        <w:t>наукометрической</w:t>
      </w:r>
      <w:proofErr w:type="spellEnd"/>
      <w:r>
        <w:rPr>
          <w:sz w:val="28"/>
        </w:rPr>
        <w:t xml:space="preserve"> базе РИНЦ.</w:t>
      </w:r>
    </w:p>
    <w:p w14:paraId="43F54543" w14:textId="281B9AD9" w:rsidR="004229D5" w:rsidRDefault="004229D5" w:rsidP="00B44C11">
      <w:pPr>
        <w:spacing w:before="191" w:line="362" w:lineRule="auto"/>
        <w:ind w:left="205" w:right="283" w:firstLine="515"/>
        <w:jc w:val="both"/>
        <w:rPr>
          <w:sz w:val="28"/>
        </w:rPr>
      </w:pPr>
      <w:r>
        <w:rPr>
          <w:b/>
          <w:sz w:val="28"/>
        </w:rPr>
        <w:t>Заочный</w:t>
      </w:r>
      <w:r>
        <w:rPr>
          <w:b/>
          <w:spacing w:val="-10"/>
          <w:sz w:val="28"/>
        </w:rPr>
        <w:t xml:space="preserve"> </w:t>
      </w:r>
      <w:r w:rsidR="00B579F6">
        <w:rPr>
          <w:b/>
          <w:sz w:val="28"/>
        </w:rPr>
        <w:t>этап</w:t>
      </w:r>
      <w:r>
        <w:rPr>
          <w:b/>
          <w:spacing w:val="-8"/>
          <w:sz w:val="28"/>
        </w:rPr>
        <w:t xml:space="preserve"> </w:t>
      </w:r>
      <w:r>
        <w:rPr>
          <w:sz w:val="28"/>
        </w:rPr>
        <w:t>заключается</w:t>
      </w:r>
      <w:r>
        <w:rPr>
          <w:spacing w:val="-8"/>
          <w:sz w:val="28"/>
        </w:rPr>
        <w:t xml:space="preserve"> </w:t>
      </w:r>
      <w:r>
        <w:rPr>
          <w:sz w:val="28"/>
        </w:rPr>
        <w:t>в</w:t>
      </w:r>
      <w:r>
        <w:rPr>
          <w:spacing w:val="-9"/>
          <w:sz w:val="28"/>
        </w:rPr>
        <w:t xml:space="preserve"> </w:t>
      </w:r>
      <w:r>
        <w:rPr>
          <w:sz w:val="28"/>
        </w:rPr>
        <w:t>написании</w:t>
      </w:r>
      <w:r>
        <w:rPr>
          <w:spacing w:val="-10"/>
          <w:sz w:val="28"/>
        </w:rPr>
        <w:t xml:space="preserve"> </w:t>
      </w:r>
      <w:r>
        <w:rPr>
          <w:sz w:val="28"/>
        </w:rPr>
        <w:t>статей</w:t>
      </w:r>
      <w:r>
        <w:rPr>
          <w:spacing w:val="-7"/>
          <w:sz w:val="28"/>
        </w:rPr>
        <w:t xml:space="preserve"> </w:t>
      </w:r>
      <w:r>
        <w:rPr>
          <w:sz w:val="28"/>
        </w:rPr>
        <w:t>по</w:t>
      </w:r>
      <w:r>
        <w:rPr>
          <w:spacing w:val="-8"/>
          <w:sz w:val="28"/>
        </w:rPr>
        <w:t xml:space="preserve"> </w:t>
      </w:r>
      <w:r>
        <w:rPr>
          <w:sz w:val="28"/>
        </w:rPr>
        <w:t>одной</w:t>
      </w:r>
      <w:r>
        <w:rPr>
          <w:spacing w:val="-8"/>
          <w:sz w:val="28"/>
        </w:rPr>
        <w:t xml:space="preserve"> </w:t>
      </w:r>
      <w:r>
        <w:rPr>
          <w:sz w:val="28"/>
        </w:rPr>
        <w:t>из</w:t>
      </w:r>
      <w:r>
        <w:rPr>
          <w:spacing w:val="-9"/>
          <w:sz w:val="28"/>
        </w:rPr>
        <w:t xml:space="preserve"> </w:t>
      </w:r>
      <w:r>
        <w:rPr>
          <w:sz w:val="28"/>
        </w:rPr>
        <w:t>проблем</w:t>
      </w:r>
      <w:r>
        <w:rPr>
          <w:spacing w:val="-8"/>
          <w:sz w:val="28"/>
        </w:rPr>
        <w:t xml:space="preserve"> </w:t>
      </w:r>
      <w:r>
        <w:rPr>
          <w:sz w:val="28"/>
        </w:rPr>
        <w:t>в</w:t>
      </w:r>
      <w:r>
        <w:rPr>
          <w:spacing w:val="-9"/>
          <w:sz w:val="28"/>
        </w:rPr>
        <w:t xml:space="preserve"> </w:t>
      </w:r>
      <w:r>
        <w:rPr>
          <w:sz w:val="28"/>
        </w:rPr>
        <w:t>рамках тематики секций Конференции. Вы можете осветить более узкую тему, при этом важно, чтобы Ваш объект исследования совпадал с заявленным в тематике секции. С требованиями к оформлению статей можно ознакомиться в Приложени</w:t>
      </w:r>
      <w:r w:rsidR="00B579F6">
        <w:rPr>
          <w:sz w:val="28"/>
        </w:rPr>
        <w:t>и</w:t>
      </w:r>
      <w:r w:rsidRPr="00F21FC7">
        <w:rPr>
          <w:sz w:val="28"/>
        </w:rPr>
        <w:t xml:space="preserve"> </w:t>
      </w:r>
      <w:r>
        <w:rPr>
          <w:sz w:val="28"/>
        </w:rPr>
        <w:t>1.</w:t>
      </w:r>
    </w:p>
    <w:p w14:paraId="3D3B54B3" w14:textId="077CD80F" w:rsidR="003B19EE" w:rsidRDefault="004229D5">
      <w:pPr>
        <w:spacing w:line="374" w:lineRule="auto"/>
        <w:jc w:val="both"/>
        <w:rPr>
          <w:sz w:val="28"/>
        </w:rPr>
      </w:pPr>
      <w:r>
        <w:t>Оргкомитет организует конкурсный отбор работ.</w:t>
      </w:r>
    </w:p>
    <w:p w14:paraId="38C45D68" w14:textId="77777777" w:rsidR="003B19EE" w:rsidRDefault="003B19EE" w:rsidP="00B44C11">
      <w:pPr>
        <w:pStyle w:val="1"/>
        <w:pageBreakBefore/>
        <w:spacing w:before="63"/>
        <w:ind w:left="1140" w:right="1219"/>
        <w:jc w:val="center"/>
      </w:pPr>
      <w:r w:rsidRPr="003B19EE">
        <w:lastRenderedPageBreak/>
        <w:t>Список секций конференции XXXIV Международные Плехановские Чтения 2021</w:t>
      </w:r>
    </w:p>
    <w:p w14:paraId="1975CCB2" w14:textId="77777777" w:rsidR="003B19EE" w:rsidRDefault="003B19EE" w:rsidP="003B19EE">
      <w:pPr>
        <w:pStyle w:val="1"/>
        <w:spacing w:before="63"/>
        <w:ind w:right="1217"/>
        <w:jc w:val="center"/>
      </w:pPr>
    </w:p>
    <w:p w14:paraId="73A30458" w14:textId="06D897A0" w:rsidR="003B19EE" w:rsidRPr="003B19EE" w:rsidRDefault="003B19EE" w:rsidP="003B19EE">
      <w:pPr>
        <w:spacing w:before="191" w:line="362" w:lineRule="auto"/>
        <w:ind w:left="205" w:right="283" w:firstLine="708"/>
        <w:jc w:val="both"/>
        <w:rPr>
          <w:sz w:val="28"/>
        </w:rPr>
      </w:pPr>
      <w:r w:rsidRPr="003B19EE">
        <w:rPr>
          <w:sz w:val="28"/>
        </w:rPr>
        <w:t xml:space="preserve">Конференция XXXIV </w:t>
      </w:r>
      <w:r w:rsidR="00B579F6">
        <w:rPr>
          <w:sz w:val="28"/>
        </w:rPr>
        <w:t xml:space="preserve">Студенческие </w:t>
      </w:r>
      <w:r w:rsidRPr="003B19EE">
        <w:rPr>
          <w:sz w:val="28"/>
        </w:rPr>
        <w:t>Международные Плехановские Чтения представлена следующими секциями:</w:t>
      </w:r>
    </w:p>
    <w:p w14:paraId="2B446AC2" w14:textId="3DE5A2BD"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Новые вызовы пространственного развития России</w:t>
      </w:r>
      <w:r w:rsidR="001F3C77">
        <w:rPr>
          <w:sz w:val="28"/>
        </w:rPr>
        <w:t>;</w:t>
      </w:r>
    </w:p>
    <w:p w14:paraId="7AC05297" w14:textId="12F366AA"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Международные экономические отношения и мировая экономика</w:t>
      </w:r>
      <w:r w:rsidR="001F3C77">
        <w:rPr>
          <w:sz w:val="28"/>
        </w:rPr>
        <w:t>;</w:t>
      </w:r>
    </w:p>
    <w:p w14:paraId="3F2D5AF3" w14:textId="1EB6528A"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Прикладная информатика и информационная безопасность в цифровой экономике</w:t>
      </w:r>
      <w:r w:rsidR="001F3C77">
        <w:rPr>
          <w:sz w:val="28"/>
        </w:rPr>
        <w:t>;</w:t>
      </w:r>
    </w:p>
    <w:p w14:paraId="4A06EBED" w14:textId="5389363F"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Торговля и товароведение</w:t>
      </w:r>
      <w:r w:rsidR="001F3C77">
        <w:rPr>
          <w:sz w:val="28"/>
        </w:rPr>
        <w:t>;</w:t>
      </w:r>
    </w:p>
    <w:p w14:paraId="0695C02A" w14:textId="51F2FEFB"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Актуальные вопросы развития международного бизнеса и таможенного дела</w:t>
      </w:r>
      <w:r w:rsidR="001F3C77">
        <w:rPr>
          <w:sz w:val="28"/>
        </w:rPr>
        <w:t>;</w:t>
      </w:r>
    </w:p>
    <w:p w14:paraId="39F9AF4D" w14:textId="02C31802"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Политология, социология, психология</w:t>
      </w:r>
      <w:r w:rsidR="001F3C77">
        <w:rPr>
          <w:sz w:val="28"/>
        </w:rPr>
        <w:t>, юриспруденция;</w:t>
      </w:r>
    </w:p>
    <w:p w14:paraId="3AC6DE9C" w14:textId="37D57271"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Маркетинг</w:t>
      </w:r>
      <w:r w:rsidR="001F3C77">
        <w:rPr>
          <w:sz w:val="28"/>
        </w:rPr>
        <w:t>;</w:t>
      </w:r>
    </w:p>
    <w:p w14:paraId="7A56E501" w14:textId="1294239C"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Организационно-управленческие инновации</w:t>
      </w:r>
      <w:r w:rsidR="001F3C77">
        <w:rPr>
          <w:sz w:val="28"/>
        </w:rPr>
        <w:t>;</w:t>
      </w:r>
    </w:p>
    <w:p w14:paraId="729C4B80" w14:textId="5826C0E2"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Финансовые институты и рынки</w:t>
      </w:r>
      <w:r w:rsidR="001F3C77">
        <w:rPr>
          <w:sz w:val="28"/>
        </w:rPr>
        <w:t>;</w:t>
      </w:r>
    </w:p>
    <w:p w14:paraId="71095C51" w14:textId="61C27431"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Актуальные проблемы индустрии гостеприимства, туризма и спорта</w:t>
      </w:r>
      <w:r w:rsidR="001F3C77">
        <w:rPr>
          <w:sz w:val="28"/>
        </w:rPr>
        <w:t>;</w:t>
      </w:r>
    </w:p>
    <w:p w14:paraId="0F278225" w14:textId="7BF070B0" w:rsidR="006C6146" w:rsidRPr="006C6146" w:rsidRDefault="006C6146" w:rsidP="006C6146">
      <w:pPr>
        <w:pStyle w:val="a5"/>
        <w:numPr>
          <w:ilvl w:val="0"/>
          <w:numId w:val="3"/>
        </w:numPr>
        <w:spacing w:before="191" w:line="362" w:lineRule="auto"/>
        <w:ind w:left="1276" w:right="283" w:hanging="498"/>
        <w:jc w:val="both"/>
        <w:rPr>
          <w:sz w:val="28"/>
        </w:rPr>
      </w:pPr>
      <w:r w:rsidRPr="006C6146">
        <w:rPr>
          <w:sz w:val="28"/>
        </w:rPr>
        <w:t>Экономический рост и развитие России</w:t>
      </w:r>
      <w:r w:rsidR="001F3C77">
        <w:rPr>
          <w:sz w:val="28"/>
        </w:rPr>
        <w:t>;</w:t>
      </w:r>
    </w:p>
    <w:p w14:paraId="029D9650" w14:textId="521FF790" w:rsidR="003B19EE" w:rsidRPr="006C6146" w:rsidRDefault="006C6146" w:rsidP="006C6146">
      <w:pPr>
        <w:pStyle w:val="a5"/>
        <w:numPr>
          <w:ilvl w:val="0"/>
          <w:numId w:val="3"/>
        </w:numPr>
        <w:spacing w:before="191" w:line="362" w:lineRule="auto"/>
        <w:ind w:left="1276" w:right="283" w:hanging="498"/>
        <w:jc w:val="both"/>
        <w:rPr>
          <w:sz w:val="28"/>
        </w:rPr>
      </w:pPr>
      <w:r w:rsidRPr="006C6146">
        <w:rPr>
          <w:sz w:val="28"/>
        </w:rPr>
        <w:t>Экономическая теория и экономическая реальность</w:t>
      </w:r>
      <w:r w:rsidR="001F3C77">
        <w:rPr>
          <w:sz w:val="28"/>
        </w:rPr>
        <w:t>;</w:t>
      </w:r>
    </w:p>
    <w:p w14:paraId="545E6484" w14:textId="77777777" w:rsidR="003B19EE" w:rsidRDefault="003B19EE" w:rsidP="003B19EE">
      <w:pPr>
        <w:pStyle w:val="1"/>
        <w:spacing w:before="63"/>
        <w:ind w:right="1217"/>
        <w:jc w:val="center"/>
      </w:pPr>
    </w:p>
    <w:p w14:paraId="78971413" w14:textId="77777777" w:rsidR="009B0288" w:rsidRDefault="00F448C1">
      <w:pPr>
        <w:pStyle w:val="1"/>
        <w:spacing w:before="63"/>
        <w:ind w:right="1217"/>
        <w:jc w:val="center"/>
      </w:pPr>
      <w:r>
        <w:t>Основные даты организации Конференции</w:t>
      </w:r>
    </w:p>
    <w:p w14:paraId="56EA1D07" w14:textId="77777777" w:rsidR="009B0288" w:rsidRDefault="009B0288">
      <w:pPr>
        <w:pStyle w:val="a3"/>
        <w:spacing w:before="8"/>
        <w:rPr>
          <w:b/>
          <w:sz w:val="13"/>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1"/>
        <w:gridCol w:w="4929"/>
      </w:tblGrid>
      <w:tr w:rsidR="009B0288" w14:paraId="09FE68DC" w14:textId="77777777" w:rsidTr="00B44C11">
        <w:trPr>
          <w:trHeight w:val="260"/>
        </w:trPr>
        <w:tc>
          <w:tcPr>
            <w:tcW w:w="4931" w:type="dxa"/>
          </w:tcPr>
          <w:p w14:paraId="6E6886C2" w14:textId="77777777" w:rsidR="009B0288" w:rsidRPr="00B44C11" w:rsidRDefault="00F448C1">
            <w:pPr>
              <w:pStyle w:val="TableParagraph"/>
              <w:spacing w:before="113"/>
              <w:rPr>
                <w:b/>
                <w:sz w:val="28"/>
              </w:rPr>
            </w:pPr>
            <w:r w:rsidRPr="00B44C11">
              <w:rPr>
                <w:b/>
                <w:sz w:val="28"/>
              </w:rPr>
              <w:t>Прием работ</w:t>
            </w:r>
          </w:p>
        </w:tc>
        <w:tc>
          <w:tcPr>
            <w:tcW w:w="4929" w:type="dxa"/>
          </w:tcPr>
          <w:p w14:paraId="3B06ABED" w14:textId="7A145479" w:rsidR="009B0288" w:rsidRPr="00B44C11" w:rsidRDefault="00AA1C66" w:rsidP="00B44C11">
            <w:pPr>
              <w:pStyle w:val="TableParagraph"/>
              <w:spacing w:before="113"/>
              <w:rPr>
                <w:sz w:val="28"/>
              </w:rPr>
            </w:pPr>
            <w:r w:rsidRPr="00B44C11">
              <w:rPr>
                <w:sz w:val="28"/>
              </w:rPr>
              <w:t>20</w:t>
            </w:r>
            <w:r w:rsidR="00F448C1" w:rsidRPr="00B44C11">
              <w:rPr>
                <w:sz w:val="28"/>
              </w:rPr>
              <w:t>.1</w:t>
            </w:r>
            <w:r w:rsidRPr="00B44C11">
              <w:rPr>
                <w:sz w:val="28"/>
              </w:rPr>
              <w:t>2</w:t>
            </w:r>
            <w:r w:rsidR="00F448C1" w:rsidRPr="00B44C11">
              <w:rPr>
                <w:sz w:val="28"/>
              </w:rPr>
              <w:t>.20</w:t>
            </w:r>
            <w:r w:rsidRPr="00B44C11">
              <w:rPr>
                <w:sz w:val="28"/>
              </w:rPr>
              <w:t>20</w:t>
            </w:r>
            <w:r w:rsidR="00F448C1" w:rsidRPr="00B44C11">
              <w:rPr>
                <w:sz w:val="28"/>
              </w:rPr>
              <w:t xml:space="preserve"> – </w:t>
            </w:r>
            <w:r w:rsidR="00110B89" w:rsidRPr="00B44C11">
              <w:rPr>
                <w:sz w:val="28"/>
              </w:rPr>
              <w:t>05</w:t>
            </w:r>
            <w:r w:rsidR="00F448C1" w:rsidRPr="00B44C11">
              <w:rPr>
                <w:sz w:val="28"/>
              </w:rPr>
              <w:t>.0</w:t>
            </w:r>
            <w:r w:rsidRPr="00B44C11">
              <w:rPr>
                <w:sz w:val="28"/>
              </w:rPr>
              <w:t>2</w:t>
            </w:r>
            <w:r w:rsidR="00F448C1" w:rsidRPr="00B44C11">
              <w:rPr>
                <w:sz w:val="28"/>
              </w:rPr>
              <w:t>.20</w:t>
            </w:r>
            <w:r w:rsidRPr="00B44C11">
              <w:rPr>
                <w:sz w:val="28"/>
              </w:rPr>
              <w:t>21</w:t>
            </w:r>
            <w:r w:rsidR="00F448C1" w:rsidRPr="00B44C11">
              <w:rPr>
                <w:sz w:val="28"/>
              </w:rPr>
              <w:t xml:space="preserve"> (23:59)</w:t>
            </w:r>
          </w:p>
        </w:tc>
      </w:tr>
      <w:tr w:rsidR="009B0288" w14:paraId="1FAD35F3" w14:textId="77777777" w:rsidTr="00B44C11">
        <w:trPr>
          <w:trHeight w:val="240"/>
        </w:trPr>
        <w:tc>
          <w:tcPr>
            <w:tcW w:w="4931" w:type="dxa"/>
          </w:tcPr>
          <w:p w14:paraId="00097786" w14:textId="77777777" w:rsidR="009B0288" w:rsidRPr="00B44C11" w:rsidRDefault="00F448C1">
            <w:pPr>
              <w:pStyle w:val="TableParagraph"/>
              <w:spacing w:before="112"/>
              <w:rPr>
                <w:b/>
                <w:sz w:val="28"/>
              </w:rPr>
            </w:pPr>
            <w:r w:rsidRPr="00B44C11">
              <w:rPr>
                <w:b/>
                <w:sz w:val="28"/>
              </w:rPr>
              <w:t>Заочный тур:</w:t>
            </w:r>
          </w:p>
        </w:tc>
        <w:tc>
          <w:tcPr>
            <w:tcW w:w="4929" w:type="dxa"/>
          </w:tcPr>
          <w:p w14:paraId="063AFA9E" w14:textId="77777777" w:rsidR="009B0288" w:rsidRPr="00B44C11" w:rsidRDefault="009B0288">
            <w:pPr>
              <w:pStyle w:val="TableParagraph"/>
              <w:ind w:left="0"/>
              <w:rPr>
                <w:sz w:val="28"/>
              </w:rPr>
            </w:pPr>
          </w:p>
        </w:tc>
      </w:tr>
      <w:tr w:rsidR="009B0288" w14:paraId="6577F42E" w14:textId="77777777" w:rsidTr="00B44C11">
        <w:trPr>
          <w:trHeight w:val="645"/>
        </w:trPr>
        <w:tc>
          <w:tcPr>
            <w:tcW w:w="4931" w:type="dxa"/>
          </w:tcPr>
          <w:p w14:paraId="52FB7566" w14:textId="77777777" w:rsidR="009B0288" w:rsidRPr="00B44C11" w:rsidRDefault="00F448C1">
            <w:pPr>
              <w:pStyle w:val="TableParagraph"/>
              <w:spacing w:before="98" w:line="259" w:lineRule="auto"/>
              <w:ind w:right="1675"/>
              <w:rPr>
                <w:sz w:val="28"/>
              </w:rPr>
            </w:pPr>
            <w:r w:rsidRPr="00B44C11">
              <w:rPr>
                <w:sz w:val="28"/>
              </w:rPr>
              <w:t>1. Оглашение результатов антиплагиата</w:t>
            </w:r>
          </w:p>
        </w:tc>
        <w:tc>
          <w:tcPr>
            <w:tcW w:w="4929" w:type="dxa"/>
          </w:tcPr>
          <w:p w14:paraId="13D3B4AE" w14:textId="77777777" w:rsidR="009B0288" w:rsidRPr="00B44C11" w:rsidRDefault="009B0288">
            <w:pPr>
              <w:pStyle w:val="TableParagraph"/>
              <w:spacing w:before="9"/>
              <w:ind w:left="0"/>
              <w:rPr>
                <w:b/>
                <w:sz w:val="28"/>
              </w:rPr>
            </w:pPr>
          </w:p>
          <w:p w14:paraId="3BC73CE5" w14:textId="2ABC36C6" w:rsidR="009B0288" w:rsidRPr="00B44C11" w:rsidRDefault="00042401">
            <w:pPr>
              <w:pStyle w:val="TableParagraph"/>
              <w:rPr>
                <w:sz w:val="28"/>
              </w:rPr>
            </w:pPr>
            <w:r w:rsidRPr="00B44C11">
              <w:rPr>
                <w:sz w:val="28"/>
              </w:rPr>
              <w:t>20</w:t>
            </w:r>
            <w:r w:rsidR="00F448C1" w:rsidRPr="00B44C11">
              <w:rPr>
                <w:sz w:val="28"/>
              </w:rPr>
              <w:t>.02.20</w:t>
            </w:r>
            <w:r w:rsidR="000F5283" w:rsidRPr="00B44C11">
              <w:rPr>
                <w:sz w:val="28"/>
              </w:rPr>
              <w:t>21</w:t>
            </w:r>
          </w:p>
        </w:tc>
      </w:tr>
      <w:tr w:rsidR="009B0288" w14:paraId="64C93C35" w14:textId="77777777" w:rsidTr="00B44C11">
        <w:trPr>
          <w:trHeight w:val="465"/>
        </w:trPr>
        <w:tc>
          <w:tcPr>
            <w:tcW w:w="4931" w:type="dxa"/>
          </w:tcPr>
          <w:p w14:paraId="45DF847E" w14:textId="77777777" w:rsidR="009B0288" w:rsidRPr="00B44C11" w:rsidRDefault="00F448C1">
            <w:pPr>
              <w:pStyle w:val="TableParagraph"/>
              <w:spacing w:before="98" w:line="259" w:lineRule="auto"/>
              <w:ind w:right="493"/>
              <w:rPr>
                <w:sz w:val="28"/>
              </w:rPr>
            </w:pPr>
            <w:r w:rsidRPr="00B44C11">
              <w:rPr>
                <w:sz w:val="28"/>
              </w:rPr>
              <w:t>2. Оглашение результатов проверки экспертов - преподавателей</w:t>
            </w:r>
          </w:p>
        </w:tc>
        <w:tc>
          <w:tcPr>
            <w:tcW w:w="4929" w:type="dxa"/>
          </w:tcPr>
          <w:p w14:paraId="2AEAB250" w14:textId="77777777" w:rsidR="009B0288" w:rsidRPr="00B44C11" w:rsidRDefault="009B0288">
            <w:pPr>
              <w:pStyle w:val="TableParagraph"/>
              <w:spacing w:before="6"/>
              <w:ind w:left="0"/>
              <w:rPr>
                <w:b/>
                <w:sz w:val="28"/>
              </w:rPr>
            </w:pPr>
          </w:p>
          <w:p w14:paraId="08C7670E" w14:textId="4146607B" w:rsidR="009B0288" w:rsidRPr="00B44C11" w:rsidRDefault="008B6E26">
            <w:pPr>
              <w:pStyle w:val="TableParagraph"/>
              <w:rPr>
                <w:sz w:val="28"/>
              </w:rPr>
            </w:pPr>
            <w:r w:rsidRPr="00B44C11">
              <w:rPr>
                <w:sz w:val="28"/>
              </w:rPr>
              <w:t>10</w:t>
            </w:r>
            <w:r w:rsidR="00F448C1" w:rsidRPr="00B44C11">
              <w:rPr>
                <w:sz w:val="28"/>
              </w:rPr>
              <w:t>.03.20</w:t>
            </w:r>
            <w:r w:rsidR="003B19EE" w:rsidRPr="00B44C11">
              <w:rPr>
                <w:sz w:val="28"/>
              </w:rPr>
              <w:t>21</w:t>
            </w:r>
          </w:p>
        </w:tc>
      </w:tr>
      <w:tr w:rsidR="009B0288" w14:paraId="59AF3DFC" w14:textId="77777777" w:rsidTr="00B44C11">
        <w:trPr>
          <w:trHeight w:val="178"/>
        </w:trPr>
        <w:tc>
          <w:tcPr>
            <w:tcW w:w="4931" w:type="dxa"/>
          </w:tcPr>
          <w:p w14:paraId="171798F8" w14:textId="77777777" w:rsidR="009B0288" w:rsidRPr="00B44C11" w:rsidRDefault="00F448C1">
            <w:pPr>
              <w:pStyle w:val="TableParagraph"/>
              <w:spacing w:before="112"/>
              <w:rPr>
                <w:b/>
                <w:sz w:val="28"/>
              </w:rPr>
            </w:pPr>
            <w:r w:rsidRPr="00B44C11">
              <w:rPr>
                <w:b/>
                <w:sz w:val="28"/>
              </w:rPr>
              <w:t>Проведение очного тура</w:t>
            </w:r>
          </w:p>
        </w:tc>
        <w:tc>
          <w:tcPr>
            <w:tcW w:w="4929" w:type="dxa"/>
          </w:tcPr>
          <w:p w14:paraId="7F542227" w14:textId="74734363" w:rsidR="009B0288" w:rsidRPr="00B44C11" w:rsidRDefault="00FE7751">
            <w:pPr>
              <w:pStyle w:val="TableParagraph"/>
              <w:spacing w:before="112"/>
              <w:rPr>
                <w:color w:val="FF0000"/>
                <w:sz w:val="28"/>
              </w:rPr>
            </w:pPr>
            <w:r w:rsidRPr="00B44C11">
              <w:rPr>
                <w:sz w:val="28"/>
              </w:rPr>
              <w:t>2</w:t>
            </w:r>
            <w:r w:rsidR="00B44C11" w:rsidRPr="00B44C11">
              <w:rPr>
                <w:sz w:val="28"/>
              </w:rPr>
              <w:t>3</w:t>
            </w:r>
            <w:r w:rsidR="00F448C1" w:rsidRPr="00B44C11">
              <w:rPr>
                <w:sz w:val="28"/>
              </w:rPr>
              <w:t>.0</w:t>
            </w:r>
            <w:r w:rsidRPr="00B44C11">
              <w:rPr>
                <w:sz w:val="28"/>
              </w:rPr>
              <w:t>3</w:t>
            </w:r>
            <w:r w:rsidR="00F448C1" w:rsidRPr="00B44C11">
              <w:rPr>
                <w:sz w:val="28"/>
              </w:rPr>
              <w:t>.20</w:t>
            </w:r>
            <w:r w:rsidRPr="00B44C11">
              <w:rPr>
                <w:sz w:val="28"/>
              </w:rPr>
              <w:t>21</w:t>
            </w:r>
            <w:r w:rsidR="00F448C1" w:rsidRPr="00B44C11">
              <w:rPr>
                <w:sz w:val="28"/>
              </w:rPr>
              <w:t xml:space="preserve"> – </w:t>
            </w:r>
            <w:r w:rsidRPr="00B44C11">
              <w:rPr>
                <w:sz w:val="28"/>
              </w:rPr>
              <w:t>2</w:t>
            </w:r>
            <w:r w:rsidR="00B44C11" w:rsidRPr="00B44C11">
              <w:rPr>
                <w:sz w:val="28"/>
              </w:rPr>
              <w:t>5</w:t>
            </w:r>
            <w:r w:rsidR="00F448C1" w:rsidRPr="00B44C11">
              <w:rPr>
                <w:sz w:val="28"/>
              </w:rPr>
              <w:t>.0</w:t>
            </w:r>
            <w:r w:rsidRPr="00B44C11">
              <w:rPr>
                <w:sz w:val="28"/>
              </w:rPr>
              <w:t>3</w:t>
            </w:r>
            <w:r w:rsidR="00F448C1" w:rsidRPr="00B44C11">
              <w:rPr>
                <w:sz w:val="28"/>
              </w:rPr>
              <w:t>.20</w:t>
            </w:r>
            <w:r w:rsidRPr="00B44C11">
              <w:rPr>
                <w:sz w:val="28"/>
              </w:rPr>
              <w:t>21</w:t>
            </w:r>
          </w:p>
        </w:tc>
      </w:tr>
    </w:tbl>
    <w:p w14:paraId="3C940147" w14:textId="2419D547" w:rsidR="009B0288" w:rsidRPr="0094590E" w:rsidRDefault="00F448C1" w:rsidP="00B44C11">
      <w:pPr>
        <w:pStyle w:val="1"/>
        <w:ind w:left="0"/>
        <w:jc w:val="center"/>
      </w:pPr>
      <w:r>
        <w:lastRenderedPageBreak/>
        <w:t xml:space="preserve">Основные критерии заочного </w:t>
      </w:r>
      <w:r w:rsidR="005E7B7E">
        <w:t xml:space="preserve">этапа </w:t>
      </w:r>
      <w:r>
        <w:t>конкурса</w:t>
      </w:r>
    </w:p>
    <w:p w14:paraId="36973775" w14:textId="573B100A" w:rsidR="002F3568" w:rsidRPr="002F3568" w:rsidRDefault="002F3568" w:rsidP="002F3568">
      <w:pPr>
        <w:spacing w:before="191" w:line="362" w:lineRule="auto"/>
        <w:ind w:left="205" w:right="283" w:firstLine="708"/>
        <w:jc w:val="both"/>
        <w:rPr>
          <w:sz w:val="28"/>
        </w:rPr>
      </w:pPr>
      <w:r w:rsidRPr="002F3568">
        <w:rPr>
          <w:sz w:val="28"/>
        </w:rPr>
        <w:t>1. Структура статьи, включая логику изложения (введение с обоснованием актуальности заявленной проблемы, основная часть, выводы и возможные рекомендации; грамотная аннотация</w:t>
      </w:r>
      <w:r w:rsidR="003E45EC">
        <w:rPr>
          <w:sz w:val="28"/>
        </w:rPr>
        <w:t>).</w:t>
      </w:r>
    </w:p>
    <w:p w14:paraId="6237533A" w14:textId="0FE3353D" w:rsidR="002F3568" w:rsidRPr="002F3568" w:rsidRDefault="002F3568" w:rsidP="002F3568">
      <w:pPr>
        <w:spacing w:before="191" w:line="362" w:lineRule="auto"/>
        <w:ind w:left="205" w:right="283" w:firstLine="708"/>
        <w:jc w:val="both"/>
        <w:rPr>
          <w:sz w:val="28"/>
        </w:rPr>
      </w:pPr>
      <w:r w:rsidRPr="002F3568">
        <w:rPr>
          <w:sz w:val="28"/>
        </w:rPr>
        <w:t>2. Содержание, включая аналитический подход авторов, обоснованность и формулировка авторских выводов; демонстрация навыков работы с научно-аналитической литературой и первоисточниками информации; собственные расчеты и авторские исследования</w:t>
      </w:r>
      <w:r w:rsidR="003E45EC">
        <w:rPr>
          <w:sz w:val="28"/>
        </w:rPr>
        <w:t>.</w:t>
      </w:r>
    </w:p>
    <w:p w14:paraId="7F80BC19" w14:textId="7E8BC2CB" w:rsidR="002F3568" w:rsidRPr="002F3568" w:rsidRDefault="002F3568" w:rsidP="002F3568">
      <w:pPr>
        <w:spacing w:before="191" w:line="362" w:lineRule="auto"/>
        <w:ind w:left="205" w:right="283" w:firstLine="708"/>
        <w:jc w:val="both"/>
        <w:rPr>
          <w:sz w:val="28"/>
        </w:rPr>
      </w:pPr>
      <w:r w:rsidRPr="002F3568">
        <w:rPr>
          <w:sz w:val="28"/>
        </w:rPr>
        <w:t>3. Оформление, включая научно-аналитический стиль изложения, грамотное оформление списка литературы и использованной информации из официальных сайтов государственных институтов и аналитических изданий; работа со ссылками: их достоверность и грамотное использование</w:t>
      </w:r>
      <w:r w:rsidR="003E45EC">
        <w:rPr>
          <w:sz w:val="28"/>
        </w:rPr>
        <w:t>.</w:t>
      </w:r>
    </w:p>
    <w:p w14:paraId="39845FFB" w14:textId="69FCE539" w:rsidR="00F448C1" w:rsidRPr="002F3568" w:rsidRDefault="002F3568" w:rsidP="00B44C11">
      <w:pPr>
        <w:spacing w:before="191" w:line="362" w:lineRule="auto"/>
        <w:ind w:left="205" w:right="283" w:firstLine="708"/>
        <w:jc w:val="both"/>
        <w:rPr>
          <w:sz w:val="28"/>
        </w:rPr>
      </w:pPr>
      <w:r w:rsidRPr="002F3568">
        <w:rPr>
          <w:sz w:val="28"/>
        </w:rPr>
        <w:t xml:space="preserve">4. </w:t>
      </w:r>
      <w:r w:rsidR="00F448C1">
        <w:rPr>
          <w:sz w:val="28"/>
        </w:rPr>
        <w:t>Оригинальность исследования</w:t>
      </w:r>
      <w:r w:rsidR="005A18CE">
        <w:rPr>
          <w:sz w:val="28"/>
        </w:rPr>
        <w:t xml:space="preserve"> не менее 75%</w:t>
      </w:r>
      <w:r w:rsidR="00F448C1">
        <w:rPr>
          <w:sz w:val="28"/>
        </w:rPr>
        <w:t xml:space="preserve">. </w:t>
      </w:r>
      <w:r>
        <w:rPr>
          <w:sz w:val="28"/>
        </w:rPr>
        <w:t xml:space="preserve">Проверка </w:t>
      </w:r>
      <w:r w:rsidRPr="002F3568">
        <w:rPr>
          <w:sz w:val="28"/>
        </w:rPr>
        <w:t xml:space="preserve">всего документа, включая ФИО студентов и список литературы </w:t>
      </w:r>
      <w:r>
        <w:rPr>
          <w:sz w:val="28"/>
        </w:rPr>
        <w:t xml:space="preserve">будет осуществляться в системе </w:t>
      </w:r>
      <w:proofErr w:type="spellStart"/>
      <w:r w:rsidRPr="002F3568">
        <w:rPr>
          <w:sz w:val="28"/>
        </w:rPr>
        <w:t>Антиплагиат.вуз</w:t>
      </w:r>
      <w:proofErr w:type="spellEnd"/>
      <w:r w:rsidRPr="002F3568">
        <w:rPr>
          <w:sz w:val="28"/>
        </w:rPr>
        <w:t xml:space="preserve"> (РЭУ им Г</w:t>
      </w:r>
      <w:r>
        <w:rPr>
          <w:sz w:val="28"/>
        </w:rPr>
        <w:t>.</w:t>
      </w:r>
      <w:r w:rsidRPr="002F3568">
        <w:rPr>
          <w:sz w:val="28"/>
        </w:rPr>
        <w:t>В</w:t>
      </w:r>
      <w:r>
        <w:rPr>
          <w:sz w:val="28"/>
        </w:rPr>
        <w:t>.</w:t>
      </w:r>
      <w:r w:rsidRPr="002F3568">
        <w:rPr>
          <w:sz w:val="28"/>
        </w:rPr>
        <w:t xml:space="preserve"> Плеханова</w:t>
      </w:r>
      <w:r>
        <w:rPr>
          <w:sz w:val="28"/>
        </w:rPr>
        <w:t>)</w:t>
      </w:r>
      <w:r w:rsidR="003E45EC">
        <w:rPr>
          <w:sz w:val="28"/>
        </w:rPr>
        <w:t>.</w:t>
      </w:r>
      <w:r w:rsidR="005A18CE">
        <w:rPr>
          <w:sz w:val="28"/>
        </w:rPr>
        <w:t xml:space="preserve"> </w:t>
      </w:r>
    </w:p>
    <w:p w14:paraId="0B3A3E48" w14:textId="68746733" w:rsidR="009B0288" w:rsidRDefault="002F3568" w:rsidP="00B44C11">
      <w:pPr>
        <w:pStyle w:val="a3"/>
        <w:spacing w:line="360" w:lineRule="auto"/>
        <w:ind w:left="203" w:right="290" w:firstLine="517"/>
        <w:jc w:val="both"/>
      </w:pPr>
      <w:r>
        <w:t>В случае несоблюдения сроков и условий подачи заявок,</w:t>
      </w:r>
      <w:r w:rsidR="00F448C1">
        <w:t xml:space="preserve"> несоответствия присланной статьи требованиям оформления, организационный комитет имеет право отказать авторам статьи в прохождении конкурса.</w:t>
      </w:r>
    </w:p>
    <w:p w14:paraId="54740342" w14:textId="77777777" w:rsidR="009B0288" w:rsidRDefault="009B0288">
      <w:pPr>
        <w:pStyle w:val="a3"/>
        <w:rPr>
          <w:sz w:val="30"/>
        </w:rPr>
      </w:pPr>
    </w:p>
    <w:p w14:paraId="01ADD02D" w14:textId="0E17B832" w:rsidR="009B0288" w:rsidRDefault="00F448C1" w:rsidP="00B44C11">
      <w:pPr>
        <w:pStyle w:val="1"/>
        <w:pageBreakBefore/>
        <w:spacing w:before="198"/>
        <w:ind w:left="1758"/>
        <w:jc w:val="both"/>
      </w:pPr>
      <w:r>
        <w:lastRenderedPageBreak/>
        <w:t xml:space="preserve">Информация для участников очного </w:t>
      </w:r>
      <w:r w:rsidR="005E7B7E">
        <w:t xml:space="preserve">этапа </w:t>
      </w:r>
      <w:r>
        <w:t>Конференции</w:t>
      </w:r>
    </w:p>
    <w:p w14:paraId="746DE75C" w14:textId="25F2AA9A" w:rsidR="009B0288" w:rsidRDefault="00F448C1" w:rsidP="00B44C11">
      <w:pPr>
        <w:pStyle w:val="a3"/>
        <w:spacing w:before="211" w:line="355" w:lineRule="auto"/>
        <w:ind w:left="205" w:right="285" w:firstLine="515"/>
        <w:jc w:val="both"/>
        <w:rPr>
          <w:color w:val="0462C1"/>
          <w:u w:val="single" w:color="0462C1"/>
        </w:rPr>
      </w:pPr>
      <w:r>
        <w:t xml:space="preserve">Все участники, чьи работы прошли заочный тур, будут официально приглашены на очный, который состоится </w:t>
      </w:r>
      <w:r w:rsidR="00996AC2">
        <w:t xml:space="preserve">онлайн на платформе </w:t>
      </w:r>
      <w:r w:rsidR="00996AC2">
        <w:rPr>
          <w:lang w:val="en-US"/>
        </w:rPr>
        <w:t>Zoom</w:t>
      </w:r>
      <w:r w:rsidR="00996AC2" w:rsidRPr="00996AC2">
        <w:t xml:space="preserve">. </w:t>
      </w:r>
      <w:r>
        <w:t>Вся подробная информация будет опубликована в официальной группе мероприятия "</w:t>
      </w:r>
      <w:proofErr w:type="spellStart"/>
      <w:r>
        <w:t>ВКонтакте</w:t>
      </w:r>
      <w:proofErr w:type="spellEnd"/>
      <w:r>
        <w:t xml:space="preserve">": </w:t>
      </w:r>
      <w:hyperlink r:id="rId9" w:history="1">
        <w:r w:rsidR="00B44C11" w:rsidRPr="00103347">
          <w:rPr>
            <w:rStyle w:val="a7"/>
          </w:rPr>
          <w:t>https://vk.com/mplexch</w:t>
        </w:r>
      </w:hyperlink>
      <w:r w:rsidR="00B44C11">
        <w:rPr>
          <w:color w:val="0462C1"/>
          <w:u w:val="single" w:color="0462C1"/>
        </w:rPr>
        <w:t xml:space="preserve"> </w:t>
      </w:r>
    </w:p>
    <w:p w14:paraId="4A8B5BA6" w14:textId="77777777" w:rsidR="00B44C11" w:rsidRDefault="00B44C11" w:rsidP="00B44C11">
      <w:pPr>
        <w:pStyle w:val="a3"/>
        <w:spacing w:before="211" w:line="355" w:lineRule="auto"/>
        <w:ind w:left="205" w:right="285" w:firstLine="515"/>
        <w:jc w:val="both"/>
      </w:pPr>
    </w:p>
    <w:p w14:paraId="3751A75D" w14:textId="77777777" w:rsidR="00B44C11" w:rsidRDefault="00B44C11" w:rsidP="00B44C11">
      <w:pPr>
        <w:pStyle w:val="1"/>
        <w:spacing w:before="63"/>
        <w:ind w:left="0"/>
        <w:jc w:val="center"/>
      </w:pPr>
      <w:r>
        <w:t>Порядок подачи заявок для участия в Конференции</w:t>
      </w:r>
    </w:p>
    <w:p w14:paraId="528E66D6" w14:textId="77777777" w:rsidR="00B44C11" w:rsidRPr="00ED6486" w:rsidRDefault="00B44C11" w:rsidP="00B44C11">
      <w:pPr>
        <w:pStyle w:val="a3"/>
        <w:rPr>
          <w:b/>
          <w:sz w:val="39"/>
        </w:rPr>
      </w:pPr>
    </w:p>
    <w:p w14:paraId="3C0C0798" w14:textId="77777777" w:rsidR="00B44C11" w:rsidRDefault="00B44C11" w:rsidP="00B44C11">
      <w:pPr>
        <w:pStyle w:val="a5"/>
        <w:numPr>
          <w:ilvl w:val="1"/>
          <w:numId w:val="1"/>
        </w:numPr>
        <w:tabs>
          <w:tab w:val="left" w:pos="1637"/>
        </w:tabs>
        <w:spacing w:before="0" w:line="396" w:lineRule="auto"/>
        <w:ind w:right="284" w:firstLine="708"/>
        <w:jc w:val="both"/>
        <w:rPr>
          <w:sz w:val="28"/>
        </w:rPr>
      </w:pPr>
      <w:r w:rsidRPr="00ED6486">
        <w:rPr>
          <w:sz w:val="28"/>
        </w:rPr>
        <w:t>Зарегистрироваться и оставить заявку на сайте:</w:t>
      </w:r>
      <w:r>
        <w:rPr>
          <w:sz w:val="28"/>
        </w:rPr>
        <w:t xml:space="preserve"> </w:t>
      </w:r>
    </w:p>
    <w:p w14:paraId="7F18DD6A" w14:textId="5B7BEDEB" w:rsidR="00B44C11" w:rsidRPr="008979AF" w:rsidRDefault="008979AF" w:rsidP="00B44C11">
      <w:pPr>
        <w:pStyle w:val="a3"/>
        <w:spacing w:before="2"/>
        <w:jc w:val="both"/>
        <w:rPr>
          <w:rStyle w:val="a7"/>
        </w:rPr>
      </w:pPr>
      <w:hyperlink r:id="rId10" w:tgtFrame="_blank" w:history="1">
        <w:r w:rsidRPr="008979AF">
          <w:rPr>
            <w:rStyle w:val="a7"/>
          </w:rPr>
          <w:t>https://lomonosov-msu.ru/rus/event/6559/</w:t>
        </w:r>
      </w:hyperlink>
    </w:p>
    <w:p w14:paraId="77F3196D" w14:textId="77777777" w:rsidR="00B44C11" w:rsidRDefault="00B44C11" w:rsidP="00B44C11">
      <w:pPr>
        <w:spacing w:before="89" w:line="379" w:lineRule="auto"/>
        <w:ind w:left="205" w:right="280" w:firstLine="708"/>
        <w:jc w:val="both"/>
        <w:rPr>
          <w:sz w:val="28"/>
        </w:rPr>
      </w:pPr>
      <w:r w:rsidRPr="00ED6486">
        <w:rPr>
          <w:sz w:val="28"/>
        </w:rPr>
        <w:t>При</w:t>
      </w:r>
      <w:r w:rsidRPr="00ED6486">
        <w:rPr>
          <w:spacing w:val="-10"/>
          <w:sz w:val="28"/>
        </w:rPr>
        <w:t xml:space="preserve"> </w:t>
      </w:r>
      <w:r w:rsidRPr="00ED6486">
        <w:rPr>
          <w:sz w:val="28"/>
        </w:rPr>
        <w:t>отправке</w:t>
      </w:r>
      <w:r w:rsidRPr="00ED6486">
        <w:rPr>
          <w:spacing w:val="-10"/>
          <w:sz w:val="28"/>
        </w:rPr>
        <w:t xml:space="preserve"> </w:t>
      </w:r>
      <w:r w:rsidRPr="00ED6486">
        <w:rPr>
          <w:sz w:val="28"/>
        </w:rPr>
        <w:t>статьи</w:t>
      </w:r>
      <w:r w:rsidRPr="00ED6486">
        <w:rPr>
          <w:spacing w:val="-5"/>
          <w:sz w:val="28"/>
        </w:rPr>
        <w:t xml:space="preserve"> </w:t>
      </w:r>
      <w:r w:rsidRPr="00ED6486">
        <w:rPr>
          <w:sz w:val="28"/>
        </w:rPr>
        <w:t>не</w:t>
      </w:r>
      <w:r w:rsidRPr="00ED6486">
        <w:rPr>
          <w:spacing w:val="-8"/>
          <w:sz w:val="28"/>
        </w:rPr>
        <w:t xml:space="preserve"> </w:t>
      </w:r>
      <w:r w:rsidRPr="00ED6486">
        <w:rPr>
          <w:sz w:val="28"/>
        </w:rPr>
        <w:t>забывайте</w:t>
      </w:r>
      <w:r w:rsidRPr="00ED6486">
        <w:rPr>
          <w:spacing w:val="-8"/>
          <w:sz w:val="28"/>
        </w:rPr>
        <w:t xml:space="preserve"> </w:t>
      </w:r>
      <w:r w:rsidRPr="00ED6486">
        <w:rPr>
          <w:sz w:val="28"/>
        </w:rPr>
        <w:t>про</w:t>
      </w:r>
      <w:r w:rsidRPr="00ED6486">
        <w:rPr>
          <w:spacing w:val="-7"/>
          <w:sz w:val="28"/>
        </w:rPr>
        <w:t xml:space="preserve"> </w:t>
      </w:r>
      <w:r w:rsidRPr="00ED6486">
        <w:rPr>
          <w:sz w:val="28"/>
        </w:rPr>
        <w:t>требования</w:t>
      </w:r>
      <w:r w:rsidRPr="00ED6486">
        <w:rPr>
          <w:spacing w:val="-7"/>
          <w:sz w:val="28"/>
        </w:rPr>
        <w:t xml:space="preserve"> </w:t>
      </w:r>
      <w:r w:rsidRPr="00ED6486">
        <w:rPr>
          <w:sz w:val="28"/>
        </w:rPr>
        <w:t>к</w:t>
      </w:r>
      <w:r w:rsidRPr="00ED6486">
        <w:rPr>
          <w:spacing w:val="-10"/>
          <w:sz w:val="28"/>
        </w:rPr>
        <w:t xml:space="preserve"> </w:t>
      </w:r>
      <w:r w:rsidRPr="00ED6486">
        <w:rPr>
          <w:sz w:val="28"/>
        </w:rPr>
        <w:t>оформлению</w:t>
      </w:r>
      <w:r w:rsidRPr="00ED6486">
        <w:rPr>
          <w:spacing w:val="-8"/>
          <w:sz w:val="28"/>
        </w:rPr>
        <w:t xml:space="preserve"> </w:t>
      </w:r>
      <w:r w:rsidRPr="00ED6486">
        <w:rPr>
          <w:sz w:val="28"/>
        </w:rPr>
        <w:t>статей</w:t>
      </w:r>
      <w:r w:rsidRPr="00ED6486">
        <w:rPr>
          <w:spacing w:val="-2"/>
          <w:sz w:val="28"/>
        </w:rPr>
        <w:t xml:space="preserve"> </w:t>
      </w:r>
      <w:r w:rsidRPr="00ED6486">
        <w:rPr>
          <w:sz w:val="28"/>
        </w:rPr>
        <w:t>(см. приложение 1). Название файла со стать</w:t>
      </w:r>
      <w:r>
        <w:rPr>
          <w:sz w:val="28"/>
        </w:rPr>
        <w:t>ей</w:t>
      </w:r>
      <w:r w:rsidRPr="00ED6486">
        <w:rPr>
          <w:sz w:val="28"/>
        </w:rPr>
        <w:t xml:space="preserve"> состоит из: «ФИО</w:t>
      </w:r>
      <w:r>
        <w:rPr>
          <w:sz w:val="28"/>
        </w:rPr>
        <w:t xml:space="preserve">. Название статьи». Например: «Иванов Иван Иванович. Цифровизация трудовых ресурсов в целях укрепления экономической безопасности организации» (Рисунок 1). </w:t>
      </w:r>
      <w:r>
        <w:rPr>
          <w:b/>
          <w:sz w:val="28"/>
        </w:rPr>
        <w:t>Если участник хочет участвовать в нескольких секциях, просьба отправлять каждую статью в разных анкетах, каждый раз указывая необходимую информацию</w:t>
      </w:r>
      <w:r>
        <w:rPr>
          <w:sz w:val="28"/>
        </w:rPr>
        <w:t>.</w:t>
      </w:r>
    </w:p>
    <w:p w14:paraId="4423566B" w14:textId="77777777" w:rsidR="00B44C11" w:rsidRDefault="00B44C11" w:rsidP="00B44C11">
      <w:pPr>
        <w:pStyle w:val="a3"/>
        <w:spacing w:before="2"/>
        <w:rPr>
          <w:sz w:val="18"/>
        </w:rPr>
      </w:pPr>
      <w:r>
        <w:rPr>
          <w:noProof/>
          <w:lang w:eastAsia="ru-RU"/>
        </w:rPr>
        <w:drawing>
          <wp:anchor distT="0" distB="0" distL="0" distR="0" simplePos="0" relativeHeight="251661312" behindDoc="0" locked="0" layoutInCell="1" allowOverlap="1" wp14:anchorId="6676AC57" wp14:editId="71BE76E5">
            <wp:simplePos x="0" y="0"/>
            <wp:positionH relativeFrom="page">
              <wp:posOffset>2957359</wp:posOffset>
            </wp:positionH>
            <wp:positionV relativeFrom="paragraph">
              <wp:posOffset>157727</wp:posOffset>
            </wp:positionV>
            <wp:extent cx="1651996" cy="1938527"/>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651996" cy="1938527"/>
                    </a:xfrm>
                    <a:prstGeom prst="rect">
                      <a:avLst/>
                    </a:prstGeom>
                  </pic:spPr>
                </pic:pic>
              </a:graphicData>
            </a:graphic>
          </wp:anchor>
        </w:drawing>
      </w:r>
    </w:p>
    <w:p w14:paraId="1AB72F66" w14:textId="77777777" w:rsidR="00B44C11" w:rsidRDefault="00B44C11" w:rsidP="00B44C11">
      <w:pPr>
        <w:pStyle w:val="a3"/>
        <w:spacing w:before="9"/>
        <w:rPr>
          <w:sz w:val="34"/>
        </w:rPr>
      </w:pPr>
    </w:p>
    <w:p w14:paraId="149D561B" w14:textId="7FCB2E4E" w:rsidR="00B44C11" w:rsidRPr="00191E95" w:rsidRDefault="00B44C11" w:rsidP="00B44C11">
      <w:pPr>
        <w:spacing w:before="1"/>
        <w:ind w:left="1132" w:right="1223"/>
        <w:jc w:val="center"/>
        <w:rPr>
          <w:b/>
          <w:sz w:val="18"/>
        </w:rPr>
        <w:sectPr w:rsidR="00B44C11" w:rsidRPr="00191E95">
          <w:pgSz w:w="11900" w:h="16840"/>
          <w:pgMar w:top="1080" w:right="720" w:bottom="280" w:left="800" w:header="720" w:footer="720" w:gutter="0"/>
          <w:cols w:space="720"/>
        </w:sectPr>
      </w:pPr>
      <w:r>
        <w:rPr>
          <w:b/>
          <w:color w:val="44536A"/>
          <w:sz w:val="18"/>
        </w:rPr>
        <w:t>Рисунок 1 Пример названия статьи</w:t>
      </w:r>
      <w:bookmarkStart w:id="0" w:name="_GoBack"/>
    </w:p>
    <w:bookmarkEnd w:id="0"/>
    <w:p w14:paraId="488BC9FE" w14:textId="3C9F4FFF" w:rsidR="009B0288" w:rsidRDefault="00B44C11">
      <w:pPr>
        <w:pStyle w:val="1"/>
        <w:spacing w:before="63"/>
        <w:ind w:left="0" w:right="294"/>
        <w:jc w:val="right"/>
      </w:pPr>
      <w:r>
        <w:lastRenderedPageBreak/>
        <w:t>При</w:t>
      </w:r>
      <w:r w:rsidR="00F448C1">
        <w:t>ложение 1</w:t>
      </w:r>
    </w:p>
    <w:p w14:paraId="35D10046" w14:textId="77777777" w:rsidR="009B0288" w:rsidRDefault="009B0288">
      <w:pPr>
        <w:pStyle w:val="a3"/>
        <w:spacing w:before="8"/>
        <w:rPr>
          <w:b/>
          <w:sz w:val="25"/>
        </w:rPr>
      </w:pPr>
    </w:p>
    <w:p w14:paraId="2E043F98" w14:textId="77777777" w:rsidR="009B0288" w:rsidRDefault="00F448C1">
      <w:pPr>
        <w:ind w:left="1142" w:right="726"/>
        <w:jc w:val="center"/>
        <w:rPr>
          <w:b/>
          <w:sz w:val="28"/>
        </w:rPr>
      </w:pPr>
      <w:r>
        <w:rPr>
          <w:b/>
          <w:sz w:val="28"/>
        </w:rPr>
        <w:t>Требования к оформлению статей</w:t>
      </w:r>
    </w:p>
    <w:p w14:paraId="74086C9A" w14:textId="77777777" w:rsidR="009B0288" w:rsidRDefault="009B0288">
      <w:pPr>
        <w:pStyle w:val="a3"/>
        <w:rPr>
          <w:b/>
          <w:sz w:val="20"/>
        </w:rPr>
      </w:pPr>
    </w:p>
    <w:p w14:paraId="023B4D9B" w14:textId="77777777" w:rsidR="009B0288" w:rsidRDefault="009B0288">
      <w:pPr>
        <w:pStyle w:val="a3"/>
        <w:spacing w:before="10"/>
        <w:rPr>
          <w:b/>
          <w:sz w:val="16"/>
        </w:rPr>
      </w:pPr>
    </w:p>
    <w:p w14:paraId="381CD7F3" w14:textId="4FB3C229" w:rsidR="009B0288" w:rsidRDefault="00F448C1" w:rsidP="00B44C11">
      <w:pPr>
        <w:pStyle w:val="a5"/>
        <w:numPr>
          <w:ilvl w:val="0"/>
          <w:numId w:val="2"/>
        </w:numPr>
        <w:tabs>
          <w:tab w:val="left" w:pos="929"/>
        </w:tabs>
        <w:spacing w:before="92"/>
        <w:ind w:left="928" w:hanging="349"/>
        <w:jc w:val="both"/>
        <w:rPr>
          <w:rFonts w:ascii="Wingdings" w:hAnsi="Wingdings"/>
          <w:sz w:val="28"/>
        </w:rPr>
      </w:pPr>
      <w:r>
        <w:rPr>
          <w:sz w:val="28"/>
        </w:rPr>
        <w:t>Объ</w:t>
      </w:r>
      <w:r w:rsidR="001F3C77">
        <w:rPr>
          <w:sz w:val="28"/>
        </w:rPr>
        <w:t>е</w:t>
      </w:r>
      <w:r>
        <w:rPr>
          <w:sz w:val="28"/>
        </w:rPr>
        <w:t>м статьи – не более 3 страниц</w:t>
      </w:r>
      <w:r>
        <w:rPr>
          <w:spacing w:val="-6"/>
          <w:sz w:val="28"/>
        </w:rPr>
        <w:t xml:space="preserve"> </w:t>
      </w:r>
      <w:r>
        <w:rPr>
          <w:sz w:val="28"/>
        </w:rPr>
        <w:t>А4</w:t>
      </w:r>
    </w:p>
    <w:p w14:paraId="4595584D" w14:textId="77777777" w:rsidR="009B0288" w:rsidRDefault="00F448C1" w:rsidP="00B44C11">
      <w:pPr>
        <w:pStyle w:val="a5"/>
        <w:numPr>
          <w:ilvl w:val="0"/>
          <w:numId w:val="2"/>
        </w:numPr>
        <w:tabs>
          <w:tab w:val="left" w:pos="929"/>
        </w:tabs>
        <w:spacing w:before="232" w:line="408" w:lineRule="auto"/>
        <w:ind w:left="940" w:right="282" w:hanging="360"/>
        <w:jc w:val="both"/>
        <w:rPr>
          <w:rFonts w:ascii="Wingdings" w:hAnsi="Wingdings"/>
          <w:sz w:val="28"/>
        </w:rPr>
      </w:pPr>
      <w:r>
        <w:rPr>
          <w:sz w:val="28"/>
        </w:rPr>
        <w:t xml:space="preserve">Шрифт – </w:t>
      </w:r>
      <w:proofErr w:type="spellStart"/>
      <w:r>
        <w:rPr>
          <w:sz w:val="28"/>
        </w:rPr>
        <w:t>Times</w:t>
      </w:r>
      <w:proofErr w:type="spellEnd"/>
      <w:r>
        <w:rPr>
          <w:sz w:val="28"/>
        </w:rPr>
        <w:t xml:space="preserve"> </w:t>
      </w:r>
      <w:proofErr w:type="spellStart"/>
      <w:r>
        <w:rPr>
          <w:sz w:val="28"/>
        </w:rPr>
        <w:t>New</w:t>
      </w:r>
      <w:proofErr w:type="spellEnd"/>
      <w:r>
        <w:rPr>
          <w:sz w:val="28"/>
        </w:rPr>
        <w:t xml:space="preserve"> </w:t>
      </w:r>
      <w:proofErr w:type="spellStart"/>
      <w:r>
        <w:rPr>
          <w:sz w:val="28"/>
        </w:rPr>
        <w:t>Roman</w:t>
      </w:r>
      <w:proofErr w:type="spellEnd"/>
      <w:r>
        <w:rPr>
          <w:sz w:val="28"/>
        </w:rPr>
        <w:t>, кегль 12, поля страницы верхнее, нижнее, левое, правое – 2,5 см, интервал перед и после абзаца = 0, междустрочный – одинарный.</w:t>
      </w:r>
    </w:p>
    <w:p w14:paraId="0D695658" w14:textId="77777777" w:rsidR="009B0288" w:rsidRDefault="00F448C1" w:rsidP="00B44C11">
      <w:pPr>
        <w:pStyle w:val="a5"/>
        <w:numPr>
          <w:ilvl w:val="0"/>
          <w:numId w:val="2"/>
        </w:numPr>
        <w:tabs>
          <w:tab w:val="left" w:pos="929"/>
        </w:tabs>
        <w:spacing w:before="14" w:line="408" w:lineRule="auto"/>
        <w:ind w:left="928" w:right="285" w:hanging="348"/>
        <w:jc w:val="both"/>
        <w:rPr>
          <w:rFonts w:ascii="Wingdings" w:hAnsi="Wingdings"/>
          <w:sz w:val="28"/>
        </w:rPr>
      </w:pPr>
      <w:r>
        <w:rPr>
          <w:sz w:val="28"/>
        </w:rPr>
        <w:t>Имя Отчество Фамилия участника (жирный) – верхний правый угол (выравнивание по правому</w:t>
      </w:r>
      <w:r>
        <w:rPr>
          <w:spacing w:val="-4"/>
          <w:sz w:val="28"/>
        </w:rPr>
        <w:t xml:space="preserve"> </w:t>
      </w:r>
      <w:r>
        <w:rPr>
          <w:sz w:val="28"/>
        </w:rPr>
        <w:t>краю).</w:t>
      </w:r>
    </w:p>
    <w:p w14:paraId="1D2235AD" w14:textId="77777777" w:rsidR="009B0288" w:rsidRDefault="00F448C1" w:rsidP="00B44C11">
      <w:pPr>
        <w:pStyle w:val="a5"/>
        <w:numPr>
          <w:ilvl w:val="0"/>
          <w:numId w:val="2"/>
        </w:numPr>
        <w:tabs>
          <w:tab w:val="left" w:pos="929"/>
        </w:tabs>
        <w:spacing w:before="12" w:line="396" w:lineRule="auto"/>
        <w:ind w:left="928" w:right="289" w:hanging="348"/>
        <w:jc w:val="both"/>
        <w:rPr>
          <w:rFonts w:ascii="Wingdings" w:hAnsi="Wingdings"/>
          <w:sz w:val="28"/>
        </w:rPr>
      </w:pPr>
      <w:r>
        <w:rPr>
          <w:sz w:val="28"/>
        </w:rPr>
        <w:t>Имя Отчество Фамилия научного руководителя с пометкой «Научный руководитель» (жирный) - верхний правый угол (выравнивание по правому краю).</w:t>
      </w:r>
    </w:p>
    <w:p w14:paraId="4472012B" w14:textId="77777777" w:rsidR="009B0288" w:rsidRDefault="00F448C1" w:rsidP="00B44C11">
      <w:pPr>
        <w:pStyle w:val="a5"/>
        <w:numPr>
          <w:ilvl w:val="0"/>
          <w:numId w:val="2"/>
        </w:numPr>
        <w:tabs>
          <w:tab w:val="left" w:pos="929"/>
        </w:tabs>
        <w:spacing w:before="12"/>
        <w:ind w:left="928" w:hanging="349"/>
        <w:jc w:val="both"/>
        <w:rPr>
          <w:rFonts w:ascii="Wingdings" w:hAnsi="Wingdings"/>
          <w:sz w:val="28"/>
        </w:rPr>
      </w:pPr>
      <w:r>
        <w:rPr>
          <w:sz w:val="28"/>
        </w:rPr>
        <w:t>Название ВУЗа верхний правый угол (выравнивание правому</w:t>
      </w:r>
      <w:r>
        <w:rPr>
          <w:spacing w:val="-12"/>
          <w:sz w:val="28"/>
        </w:rPr>
        <w:t xml:space="preserve"> </w:t>
      </w:r>
      <w:r>
        <w:rPr>
          <w:sz w:val="28"/>
        </w:rPr>
        <w:t>краю).</w:t>
      </w:r>
    </w:p>
    <w:p w14:paraId="64A3A7DC" w14:textId="77777777" w:rsidR="009B0288" w:rsidRDefault="00F448C1" w:rsidP="00B44C11">
      <w:pPr>
        <w:pStyle w:val="a5"/>
        <w:numPr>
          <w:ilvl w:val="0"/>
          <w:numId w:val="2"/>
        </w:numPr>
        <w:tabs>
          <w:tab w:val="left" w:pos="929"/>
        </w:tabs>
        <w:spacing w:before="220" w:line="374" w:lineRule="auto"/>
        <w:ind w:left="928" w:right="282" w:hanging="348"/>
        <w:jc w:val="both"/>
        <w:rPr>
          <w:rFonts w:ascii="Wingdings" w:hAnsi="Wingdings"/>
          <w:sz w:val="28"/>
        </w:rPr>
      </w:pPr>
      <w:r>
        <w:rPr>
          <w:sz w:val="28"/>
        </w:rPr>
        <w:t>Название работы - заглавными буквами, жирный, выравнивание по центру, через</w:t>
      </w:r>
      <w:r>
        <w:rPr>
          <w:spacing w:val="-8"/>
          <w:sz w:val="28"/>
        </w:rPr>
        <w:t xml:space="preserve"> </w:t>
      </w:r>
      <w:r>
        <w:rPr>
          <w:sz w:val="28"/>
        </w:rPr>
        <w:t>одну</w:t>
      </w:r>
      <w:r>
        <w:rPr>
          <w:spacing w:val="-12"/>
          <w:sz w:val="28"/>
        </w:rPr>
        <w:t xml:space="preserve"> </w:t>
      </w:r>
      <w:r>
        <w:rPr>
          <w:sz w:val="28"/>
        </w:rPr>
        <w:t>строчку</w:t>
      </w:r>
      <w:r>
        <w:rPr>
          <w:spacing w:val="-8"/>
          <w:sz w:val="28"/>
        </w:rPr>
        <w:t xml:space="preserve"> </w:t>
      </w:r>
      <w:r>
        <w:rPr>
          <w:sz w:val="28"/>
        </w:rPr>
        <w:t>после</w:t>
      </w:r>
      <w:r>
        <w:rPr>
          <w:spacing w:val="-9"/>
          <w:sz w:val="28"/>
        </w:rPr>
        <w:t xml:space="preserve"> </w:t>
      </w:r>
      <w:r>
        <w:rPr>
          <w:sz w:val="28"/>
        </w:rPr>
        <w:t>наименования</w:t>
      </w:r>
      <w:r>
        <w:rPr>
          <w:spacing w:val="-10"/>
          <w:sz w:val="28"/>
        </w:rPr>
        <w:t xml:space="preserve"> </w:t>
      </w:r>
      <w:r>
        <w:rPr>
          <w:sz w:val="28"/>
        </w:rPr>
        <w:t>ВУЗа</w:t>
      </w:r>
      <w:r>
        <w:rPr>
          <w:spacing w:val="-8"/>
          <w:sz w:val="28"/>
        </w:rPr>
        <w:t xml:space="preserve"> </w:t>
      </w:r>
      <w:r>
        <w:rPr>
          <w:sz w:val="28"/>
        </w:rPr>
        <w:t>(на</w:t>
      </w:r>
      <w:r>
        <w:rPr>
          <w:spacing w:val="-8"/>
          <w:sz w:val="28"/>
        </w:rPr>
        <w:t xml:space="preserve"> </w:t>
      </w:r>
      <w:r>
        <w:rPr>
          <w:sz w:val="28"/>
        </w:rPr>
        <w:t>русском</w:t>
      </w:r>
      <w:r>
        <w:rPr>
          <w:spacing w:val="-4"/>
          <w:sz w:val="28"/>
        </w:rPr>
        <w:t xml:space="preserve"> </w:t>
      </w:r>
      <w:r>
        <w:rPr>
          <w:sz w:val="28"/>
        </w:rPr>
        <w:t>и</w:t>
      </w:r>
      <w:r>
        <w:rPr>
          <w:spacing w:val="-10"/>
          <w:sz w:val="28"/>
        </w:rPr>
        <w:t xml:space="preserve"> </w:t>
      </w:r>
      <w:r>
        <w:rPr>
          <w:sz w:val="28"/>
        </w:rPr>
        <w:t>на</w:t>
      </w:r>
      <w:r>
        <w:rPr>
          <w:spacing w:val="-8"/>
          <w:sz w:val="28"/>
        </w:rPr>
        <w:t xml:space="preserve"> </w:t>
      </w:r>
      <w:r>
        <w:rPr>
          <w:sz w:val="28"/>
        </w:rPr>
        <w:t>английском).</w:t>
      </w:r>
    </w:p>
    <w:p w14:paraId="756B8992" w14:textId="77777777" w:rsidR="009B0288" w:rsidRDefault="00F448C1" w:rsidP="00B44C11">
      <w:pPr>
        <w:pStyle w:val="a5"/>
        <w:numPr>
          <w:ilvl w:val="0"/>
          <w:numId w:val="2"/>
        </w:numPr>
        <w:tabs>
          <w:tab w:val="left" w:pos="929"/>
        </w:tabs>
        <w:spacing w:before="33" w:line="396" w:lineRule="auto"/>
        <w:ind w:left="928" w:right="294" w:hanging="348"/>
        <w:jc w:val="both"/>
        <w:rPr>
          <w:rFonts w:ascii="Wingdings" w:hAnsi="Wingdings"/>
          <w:sz w:val="28"/>
        </w:rPr>
      </w:pPr>
      <w:r>
        <w:rPr>
          <w:sz w:val="28"/>
        </w:rPr>
        <w:t>Аннотация (от 200 до 300 знаков) и ключевые слова (от 5 до 10) через одну строчку после наименования работы (на русском и на</w:t>
      </w:r>
      <w:r>
        <w:rPr>
          <w:spacing w:val="-15"/>
          <w:sz w:val="28"/>
        </w:rPr>
        <w:t xml:space="preserve"> </w:t>
      </w:r>
      <w:r>
        <w:rPr>
          <w:sz w:val="28"/>
        </w:rPr>
        <w:t>английском).</w:t>
      </w:r>
    </w:p>
    <w:p w14:paraId="3989A066" w14:textId="77777777" w:rsidR="009B0288" w:rsidRDefault="00F448C1" w:rsidP="00B44C11">
      <w:pPr>
        <w:pStyle w:val="a5"/>
        <w:numPr>
          <w:ilvl w:val="0"/>
          <w:numId w:val="2"/>
        </w:numPr>
        <w:tabs>
          <w:tab w:val="left" w:pos="929"/>
        </w:tabs>
        <w:spacing w:line="393" w:lineRule="auto"/>
        <w:ind w:left="928" w:right="289" w:hanging="348"/>
        <w:jc w:val="both"/>
        <w:rPr>
          <w:rFonts w:ascii="Wingdings" w:hAnsi="Wingdings"/>
          <w:sz w:val="28"/>
        </w:rPr>
      </w:pPr>
      <w:r>
        <w:rPr>
          <w:sz w:val="28"/>
        </w:rPr>
        <w:t>Текст статьи через одну строчку после аннотации и ключевых слов, выравнивание по ширине. Выделение абзацев -</w:t>
      </w:r>
      <w:r>
        <w:rPr>
          <w:spacing w:val="-2"/>
          <w:sz w:val="28"/>
        </w:rPr>
        <w:t xml:space="preserve"> </w:t>
      </w:r>
      <w:proofErr w:type="spellStart"/>
      <w:r>
        <w:rPr>
          <w:sz w:val="28"/>
        </w:rPr>
        <w:t>tab</w:t>
      </w:r>
      <w:proofErr w:type="spellEnd"/>
      <w:r>
        <w:rPr>
          <w:sz w:val="28"/>
        </w:rPr>
        <w:t>.</w:t>
      </w:r>
    </w:p>
    <w:p w14:paraId="6FDB345B" w14:textId="77777777" w:rsidR="009B0288" w:rsidRDefault="00F448C1" w:rsidP="00B44C11">
      <w:pPr>
        <w:pStyle w:val="a5"/>
        <w:numPr>
          <w:ilvl w:val="0"/>
          <w:numId w:val="2"/>
        </w:numPr>
        <w:tabs>
          <w:tab w:val="left" w:pos="929"/>
        </w:tabs>
        <w:ind w:left="928" w:hanging="349"/>
        <w:jc w:val="both"/>
        <w:rPr>
          <w:rFonts w:ascii="Wingdings" w:hAnsi="Wingdings"/>
          <w:sz w:val="28"/>
        </w:rPr>
      </w:pPr>
      <w:r>
        <w:rPr>
          <w:sz w:val="28"/>
        </w:rPr>
        <w:t>Список литературы оформляется по ГОСТ</w:t>
      </w:r>
      <w:r>
        <w:rPr>
          <w:spacing w:val="-11"/>
          <w:sz w:val="28"/>
        </w:rPr>
        <w:t xml:space="preserve"> </w:t>
      </w:r>
      <w:r>
        <w:rPr>
          <w:sz w:val="28"/>
        </w:rPr>
        <w:t>7.1-2003.</w:t>
      </w:r>
    </w:p>
    <w:p w14:paraId="477475F4" w14:textId="77777777" w:rsidR="009B0288" w:rsidRDefault="00F448C1" w:rsidP="00B44C11">
      <w:pPr>
        <w:pStyle w:val="a3"/>
        <w:spacing w:before="216" w:line="393" w:lineRule="auto"/>
        <w:ind w:left="220" w:right="289" w:firstLine="708"/>
        <w:jc w:val="both"/>
      </w:pPr>
      <w:r>
        <w:t>Ответственность</w:t>
      </w:r>
      <w:r>
        <w:rPr>
          <w:spacing w:val="-14"/>
        </w:rPr>
        <w:t xml:space="preserve"> </w:t>
      </w:r>
      <w:r>
        <w:t>за</w:t>
      </w:r>
      <w:r>
        <w:rPr>
          <w:spacing w:val="-14"/>
        </w:rPr>
        <w:t xml:space="preserve"> </w:t>
      </w:r>
      <w:r>
        <w:t>научную</w:t>
      </w:r>
      <w:r>
        <w:rPr>
          <w:spacing w:val="-12"/>
        </w:rPr>
        <w:t xml:space="preserve"> </w:t>
      </w:r>
      <w:r>
        <w:t>составляющую</w:t>
      </w:r>
      <w:r>
        <w:rPr>
          <w:spacing w:val="-11"/>
        </w:rPr>
        <w:t xml:space="preserve"> </w:t>
      </w:r>
      <w:r>
        <w:t>работы</w:t>
      </w:r>
      <w:r>
        <w:rPr>
          <w:spacing w:val="-13"/>
        </w:rPr>
        <w:t xml:space="preserve"> </w:t>
      </w:r>
      <w:r>
        <w:t>возлагается</w:t>
      </w:r>
      <w:r>
        <w:rPr>
          <w:spacing w:val="-13"/>
        </w:rPr>
        <w:t xml:space="preserve"> </w:t>
      </w:r>
      <w:r>
        <w:t>на</w:t>
      </w:r>
      <w:r>
        <w:rPr>
          <w:spacing w:val="-12"/>
        </w:rPr>
        <w:t xml:space="preserve"> </w:t>
      </w:r>
      <w:r>
        <w:t>научного руководителя.</w:t>
      </w:r>
      <w:r>
        <w:rPr>
          <w:spacing w:val="-14"/>
        </w:rPr>
        <w:t xml:space="preserve"> </w:t>
      </w:r>
      <w:r>
        <w:t>Подтверждением</w:t>
      </w:r>
      <w:r>
        <w:rPr>
          <w:spacing w:val="-13"/>
        </w:rPr>
        <w:t xml:space="preserve"> </w:t>
      </w:r>
      <w:r>
        <w:t>его</w:t>
      </w:r>
      <w:r>
        <w:rPr>
          <w:spacing w:val="-12"/>
        </w:rPr>
        <w:t xml:space="preserve"> </w:t>
      </w:r>
      <w:r>
        <w:t>руководства</w:t>
      </w:r>
      <w:r>
        <w:rPr>
          <w:spacing w:val="-13"/>
        </w:rPr>
        <w:t xml:space="preserve"> </w:t>
      </w:r>
      <w:r>
        <w:t>над</w:t>
      </w:r>
      <w:r>
        <w:rPr>
          <w:spacing w:val="-13"/>
        </w:rPr>
        <w:t xml:space="preserve"> </w:t>
      </w:r>
      <w:r>
        <w:t>Автором</w:t>
      </w:r>
      <w:r>
        <w:rPr>
          <w:spacing w:val="-13"/>
        </w:rPr>
        <w:t xml:space="preserve"> </w:t>
      </w:r>
      <w:r>
        <w:t>является</w:t>
      </w:r>
      <w:r>
        <w:rPr>
          <w:spacing w:val="-13"/>
        </w:rPr>
        <w:t xml:space="preserve"> </w:t>
      </w:r>
      <w:r>
        <w:t>подпись</w:t>
      </w:r>
      <w:r>
        <w:rPr>
          <w:spacing w:val="-15"/>
        </w:rPr>
        <w:t xml:space="preserve"> </w:t>
      </w:r>
      <w:r>
        <w:t>на первом листе работы (рядом с</w:t>
      </w:r>
      <w:r>
        <w:rPr>
          <w:spacing w:val="-2"/>
        </w:rPr>
        <w:t xml:space="preserve"> </w:t>
      </w:r>
      <w:r>
        <w:t>ФИО).</w:t>
      </w:r>
    </w:p>
    <w:p w14:paraId="59DDE4E2" w14:textId="2F8B4259" w:rsidR="009B0288" w:rsidRDefault="00F448C1" w:rsidP="00B44C11">
      <w:pPr>
        <w:pStyle w:val="a3"/>
        <w:spacing w:before="10" w:line="393" w:lineRule="auto"/>
        <w:ind w:left="220" w:right="287" w:firstLine="708"/>
        <w:jc w:val="both"/>
      </w:pPr>
      <w:r>
        <w:t xml:space="preserve">Ответственность за грамотное изложение материала возлагается на Автора. К заявке в </w:t>
      </w:r>
      <w:proofErr w:type="spellStart"/>
      <w:r>
        <w:t>Google</w:t>
      </w:r>
      <w:proofErr w:type="spellEnd"/>
      <w:r>
        <w:t>-анкете прикрепл</w:t>
      </w:r>
      <w:r w:rsidR="00C84848">
        <w:t xml:space="preserve">яется: статья в формате </w:t>
      </w:r>
      <w:r w:rsidR="00C84848" w:rsidRPr="00C84848">
        <w:rPr>
          <w:b/>
          <w:lang w:val="en-US"/>
        </w:rPr>
        <w:t>doc</w:t>
      </w:r>
      <w:r w:rsidR="00C84848" w:rsidRPr="00C84848">
        <w:rPr>
          <w:b/>
        </w:rPr>
        <w:t>.</w:t>
      </w:r>
      <w:r w:rsidR="00C84848" w:rsidRPr="00C84848">
        <w:t xml:space="preserve"> </w:t>
      </w:r>
      <w:r w:rsidR="00C84848">
        <w:t xml:space="preserve">или </w:t>
      </w:r>
      <w:r w:rsidR="00C84848" w:rsidRPr="00C84848">
        <w:rPr>
          <w:b/>
          <w:lang w:val="en-US"/>
        </w:rPr>
        <w:t>docx</w:t>
      </w:r>
      <w:proofErr w:type="gramStart"/>
      <w:r w:rsidR="00C84848" w:rsidRPr="00C84848">
        <w:rPr>
          <w:b/>
        </w:rPr>
        <w:t>.</w:t>
      </w:r>
      <w:proofErr w:type="gramEnd"/>
      <w:r>
        <w:t xml:space="preserve"> и</w:t>
      </w:r>
      <w:r w:rsidR="003D3107">
        <w:t xml:space="preserve"> отде</w:t>
      </w:r>
      <w:r w:rsidR="003D3107" w:rsidRPr="003D3107">
        <w:rPr>
          <w:bCs/>
        </w:rPr>
        <w:t>л</w:t>
      </w:r>
      <w:r w:rsidR="003D3107">
        <w:rPr>
          <w:bCs/>
        </w:rPr>
        <w:t>ьным фай</w:t>
      </w:r>
      <w:r w:rsidR="003D3107" w:rsidRPr="003D3107">
        <w:rPr>
          <w:bCs/>
        </w:rPr>
        <w:t>л</w:t>
      </w:r>
      <w:r w:rsidR="003D3107">
        <w:rPr>
          <w:bCs/>
        </w:rPr>
        <w:t>ом</w:t>
      </w:r>
      <w:r>
        <w:t xml:space="preserve"> отсканированный первый лист статьи с подписью научного руководителя</w:t>
      </w:r>
      <w:r w:rsidR="00C84848" w:rsidRPr="00C84848">
        <w:t xml:space="preserve"> (</w:t>
      </w:r>
      <w:r w:rsidR="00C84848">
        <w:t xml:space="preserve">в формате </w:t>
      </w:r>
      <w:r w:rsidR="00C84848" w:rsidRPr="00C84848">
        <w:rPr>
          <w:b/>
          <w:lang w:val="en-US"/>
        </w:rPr>
        <w:t>jpeg</w:t>
      </w:r>
      <w:r w:rsidR="00C84848" w:rsidRPr="00C84848">
        <w:rPr>
          <w:b/>
        </w:rPr>
        <w:t>.</w:t>
      </w:r>
      <w:r w:rsidR="00C84848" w:rsidRPr="00C84848">
        <w:t xml:space="preserve"> </w:t>
      </w:r>
      <w:r w:rsidR="00C84848">
        <w:t xml:space="preserve">или </w:t>
      </w:r>
      <w:r w:rsidR="00C84848" w:rsidRPr="00C84848">
        <w:rPr>
          <w:b/>
          <w:lang w:val="en-US"/>
        </w:rPr>
        <w:t>pdf</w:t>
      </w:r>
      <w:r w:rsidR="00C84848" w:rsidRPr="00C84848">
        <w:rPr>
          <w:b/>
        </w:rPr>
        <w:t>.</w:t>
      </w:r>
      <w:r w:rsidR="00C84848" w:rsidRPr="00C84848">
        <w:t>)</w:t>
      </w:r>
      <w:r>
        <w:t>.</w:t>
      </w:r>
    </w:p>
    <w:p w14:paraId="30A2AABD" w14:textId="77777777" w:rsidR="009B0288" w:rsidRDefault="00F448C1" w:rsidP="00B44C11">
      <w:pPr>
        <w:pStyle w:val="a3"/>
        <w:spacing w:before="9"/>
        <w:ind w:left="928"/>
        <w:jc w:val="both"/>
      </w:pPr>
      <w:r>
        <w:t>Неправильно оформленные статьи к участию не принимаются.</w:t>
      </w:r>
    </w:p>
    <w:p w14:paraId="6B7CD911" w14:textId="77777777" w:rsidR="009B0288" w:rsidRDefault="009B0288">
      <w:pPr>
        <w:jc w:val="both"/>
        <w:sectPr w:rsidR="009B0288">
          <w:pgSz w:w="11900" w:h="16840"/>
          <w:pgMar w:top="1080" w:right="720" w:bottom="280" w:left="800" w:header="720" w:footer="720" w:gutter="0"/>
          <w:cols w:space="720"/>
        </w:sectPr>
      </w:pPr>
    </w:p>
    <w:p w14:paraId="71086DEB" w14:textId="3C368EFC" w:rsidR="003D3107" w:rsidRPr="003D3107" w:rsidRDefault="003D3107" w:rsidP="003D3107">
      <w:pPr>
        <w:pStyle w:val="a6"/>
        <w:spacing w:before="0" w:beforeAutospacing="0" w:after="0" w:afterAutospacing="0"/>
        <w:ind w:firstLine="709"/>
        <w:jc w:val="right"/>
        <w:rPr>
          <w:bCs/>
          <w:sz w:val="28"/>
          <w:szCs w:val="28"/>
        </w:rPr>
      </w:pPr>
      <w:r>
        <w:rPr>
          <w:bCs/>
          <w:sz w:val="28"/>
          <w:szCs w:val="28"/>
        </w:rPr>
        <w:lastRenderedPageBreak/>
        <w:t>Образец оформ</w:t>
      </w:r>
      <w:r w:rsidRPr="003D3107">
        <w:rPr>
          <w:bCs/>
          <w:sz w:val="28"/>
          <w:szCs w:val="28"/>
        </w:rPr>
        <w:t>л</w:t>
      </w:r>
      <w:r>
        <w:rPr>
          <w:bCs/>
          <w:sz w:val="28"/>
          <w:szCs w:val="28"/>
        </w:rPr>
        <w:t>ения статьи</w:t>
      </w:r>
    </w:p>
    <w:p w14:paraId="6F54A43B" w14:textId="77777777" w:rsidR="003D3107" w:rsidRDefault="003D3107" w:rsidP="003D3107">
      <w:pPr>
        <w:pStyle w:val="a6"/>
        <w:spacing w:before="0" w:beforeAutospacing="0" w:after="0" w:afterAutospacing="0"/>
        <w:ind w:firstLine="709"/>
        <w:jc w:val="right"/>
        <w:rPr>
          <w:b/>
          <w:bCs/>
        </w:rPr>
      </w:pPr>
    </w:p>
    <w:p w14:paraId="60AD255F" w14:textId="7BFB4163" w:rsidR="003D3107" w:rsidRPr="00AB0550" w:rsidRDefault="003D3107" w:rsidP="003D3107">
      <w:pPr>
        <w:pStyle w:val="a6"/>
        <w:spacing w:before="0" w:beforeAutospacing="0" w:after="0" w:afterAutospacing="0"/>
        <w:ind w:firstLine="709"/>
        <w:jc w:val="right"/>
        <w:rPr>
          <w:b/>
          <w:bCs/>
        </w:rPr>
      </w:pPr>
      <w:r w:rsidRPr="00AB0550">
        <w:rPr>
          <w:b/>
          <w:bCs/>
        </w:rPr>
        <w:t xml:space="preserve">Иванов И. И. </w:t>
      </w:r>
    </w:p>
    <w:p w14:paraId="6D7FA4DF" w14:textId="77777777" w:rsidR="003D3107" w:rsidRPr="005C0E36" w:rsidRDefault="003D3107" w:rsidP="003D3107">
      <w:pPr>
        <w:pStyle w:val="a6"/>
        <w:spacing w:before="0" w:beforeAutospacing="0" w:after="0" w:afterAutospacing="0"/>
        <w:ind w:firstLine="709"/>
        <w:jc w:val="right"/>
      </w:pPr>
      <w:r w:rsidRPr="005C0E36">
        <w:t xml:space="preserve">3 курс, факультет менеджмента </w:t>
      </w:r>
    </w:p>
    <w:p w14:paraId="54E4E669" w14:textId="77777777" w:rsidR="003D3107" w:rsidRPr="005C0E36" w:rsidRDefault="003D3107" w:rsidP="003D3107">
      <w:pPr>
        <w:pStyle w:val="a6"/>
        <w:spacing w:before="0" w:beforeAutospacing="0" w:after="0" w:afterAutospacing="0"/>
        <w:ind w:firstLine="709"/>
        <w:jc w:val="right"/>
      </w:pPr>
      <w:r w:rsidRPr="005C0E36">
        <w:t xml:space="preserve">РЭУ им. Г. В. Плеханова </w:t>
      </w:r>
    </w:p>
    <w:p w14:paraId="6C683D75" w14:textId="77777777" w:rsidR="003D3107" w:rsidRPr="00AB0550" w:rsidRDefault="003D3107" w:rsidP="003D3107">
      <w:pPr>
        <w:pStyle w:val="a6"/>
        <w:spacing w:before="0" w:beforeAutospacing="0" w:after="0" w:afterAutospacing="0"/>
        <w:ind w:firstLine="709"/>
        <w:jc w:val="right"/>
        <w:rPr>
          <w:b/>
          <w:bCs/>
        </w:rPr>
      </w:pPr>
      <w:r w:rsidRPr="00AB0550">
        <w:rPr>
          <w:b/>
          <w:bCs/>
        </w:rPr>
        <w:t xml:space="preserve">Научный руководитель: Петров П. П. </w:t>
      </w:r>
    </w:p>
    <w:p w14:paraId="760AA03F" w14:textId="77777777" w:rsidR="003D3107" w:rsidRPr="005C0E36" w:rsidRDefault="003D3107" w:rsidP="003D3107">
      <w:pPr>
        <w:pStyle w:val="a6"/>
        <w:spacing w:before="0" w:beforeAutospacing="0" w:after="0" w:afterAutospacing="0"/>
        <w:ind w:firstLine="709"/>
        <w:jc w:val="right"/>
      </w:pPr>
      <w:r w:rsidRPr="005C0E36">
        <w:t xml:space="preserve">к.э.н., доцент </w:t>
      </w:r>
    </w:p>
    <w:p w14:paraId="10B27CB6" w14:textId="77777777" w:rsidR="003D3107" w:rsidRPr="005C0E36" w:rsidRDefault="003D3107" w:rsidP="003D3107">
      <w:pPr>
        <w:pStyle w:val="a6"/>
        <w:spacing w:before="0" w:beforeAutospacing="0" w:after="0" w:afterAutospacing="0"/>
        <w:ind w:firstLine="709"/>
        <w:jc w:val="right"/>
      </w:pPr>
      <w:r w:rsidRPr="005C0E36">
        <w:t xml:space="preserve">кафедра экономической теории </w:t>
      </w:r>
    </w:p>
    <w:p w14:paraId="2A671448" w14:textId="77777777" w:rsidR="003D3107" w:rsidRPr="005C0E36" w:rsidRDefault="003D3107" w:rsidP="003D3107">
      <w:pPr>
        <w:pStyle w:val="a6"/>
        <w:spacing w:before="0" w:beforeAutospacing="0" w:after="0" w:afterAutospacing="0"/>
        <w:ind w:firstLine="709"/>
        <w:jc w:val="right"/>
      </w:pPr>
      <w:r w:rsidRPr="005C0E36">
        <w:t xml:space="preserve">РЭУ им. Г. В. Плеханова </w:t>
      </w:r>
    </w:p>
    <w:p w14:paraId="4F81D08B" w14:textId="77777777" w:rsidR="003D3107" w:rsidRPr="005C0E36" w:rsidRDefault="003D3107" w:rsidP="003D3107">
      <w:pPr>
        <w:pStyle w:val="a6"/>
        <w:spacing w:before="0" w:beforeAutospacing="0" w:after="0" w:afterAutospacing="0"/>
        <w:ind w:firstLine="709"/>
        <w:jc w:val="right"/>
      </w:pPr>
    </w:p>
    <w:p w14:paraId="422A3BCA" w14:textId="77777777" w:rsidR="003D3107" w:rsidRPr="00AB0550" w:rsidRDefault="003D3107" w:rsidP="003D3107">
      <w:pPr>
        <w:pStyle w:val="a6"/>
        <w:spacing w:before="0" w:beforeAutospacing="0" w:after="0" w:afterAutospacing="0"/>
        <w:ind w:firstLine="709"/>
        <w:jc w:val="center"/>
        <w:rPr>
          <w:b/>
          <w:bCs/>
        </w:rPr>
      </w:pPr>
      <w:r w:rsidRPr="00AB0550">
        <w:rPr>
          <w:b/>
          <w:bCs/>
        </w:rPr>
        <w:t>ЭКОНОМИЧЕСКИЕ РИСКИ ИНФОРМАТИЗАЦИИ ОБЩЕСТВА</w:t>
      </w:r>
    </w:p>
    <w:p w14:paraId="69447F4F" w14:textId="77777777" w:rsidR="003D3107" w:rsidRPr="005C0E36" w:rsidRDefault="003D3107" w:rsidP="003D3107">
      <w:pPr>
        <w:pStyle w:val="a6"/>
        <w:spacing w:before="0" w:beforeAutospacing="0" w:after="0" w:afterAutospacing="0"/>
        <w:ind w:firstLine="709"/>
        <w:jc w:val="both"/>
      </w:pPr>
    </w:p>
    <w:p w14:paraId="03D4EC1E" w14:textId="77777777" w:rsidR="003D3107" w:rsidRPr="005C0E36" w:rsidRDefault="003D3107" w:rsidP="003D3107">
      <w:pPr>
        <w:pStyle w:val="a6"/>
        <w:spacing w:before="0" w:beforeAutospacing="0" w:after="0" w:afterAutospacing="0"/>
        <w:ind w:firstLine="709"/>
        <w:jc w:val="both"/>
      </w:pPr>
      <w:r w:rsidRPr="00AB0550">
        <w:rPr>
          <w:b/>
          <w:bCs/>
        </w:rPr>
        <w:t>Аннотация:</w:t>
      </w:r>
      <w:r w:rsidRPr="005C0E36">
        <w:t xml:space="preserve"> несмотря на то, что еще не все страны осуществили переход к постиндустриальной модели развития, процесс информатизации затрагивает все общество на современном этапе, о чем свидетельствует постепенная автоматизация производства и управления. Одним из последствий данного процесса является возникновение экономических рисков, которые препятствуют развитию малого и среднего бизнеса.</w:t>
      </w:r>
    </w:p>
    <w:p w14:paraId="1A72FC63" w14:textId="77777777" w:rsidR="003D3107" w:rsidRPr="005C0E36" w:rsidRDefault="003D3107" w:rsidP="003D3107">
      <w:pPr>
        <w:pStyle w:val="a6"/>
        <w:spacing w:before="0" w:beforeAutospacing="0" w:after="0" w:afterAutospacing="0"/>
        <w:ind w:firstLine="709"/>
        <w:jc w:val="both"/>
      </w:pPr>
      <w:r w:rsidRPr="005C0E36">
        <w:t xml:space="preserve"> </w:t>
      </w:r>
      <w:r w:rsidRPr="00AB0550">
        <w:rPr>
          <w:b/>
          <w:bCs/>
        </w:rPr>
        <w:t>Ключевые слова</w:t>
      </w:r>
      <w:r w:rsidRPr="005C0E36">
        <w:t xml:space="preserve">: риски, ассиметричная информация, неблагоприятный отбор, информатизация, санкции. </w:t>
      </w:r>
    </w:p>
    <w:p w14:paraId="4849325D" w14:textId="77777777" w:rsidR="003D3107" w:rsidRPr="005C0E36" w:rsidRDefault="003D3107" w:rsidP="003D3107">
      <w:pPr>
        <w:pStyle w:val="a6"/>
        <w:spacing w:before="0" w:beforeAutospacing="0" w:after="0" w:afterAutospacing="0"/>
        <w:ind w:firstLine="709"/>
      </w:pPr>
    </w:p>
    <w:p w14:paraId="3B1DEFCE" w14:textId="77777777" w:rsidR="003D3107" w:rsidRPr="00AB0550" w:rsidRDefault="003D3107" w:rsidP="003D3107">
      <w:pPr>
        <w:pStyle w:val="a6"/>
        <w:spacing w:before="0" w:beforeAutospacing="0" w:after="0" w:afterAutospacing="0"/>
        <w:ind w:firstLine="709"/>
        <w:jc w:val="center"/>
        <w:rPr>
          <w:b/>
          <w:bCs/>
          <w:lang w:val="en-US"/>
        </w:rPr>
      </w:pPr>
      <w:r w:rsidRPr="00AB0550">
        <w:rPr>
          <w:b/>
          <w:bCs/>
          <w:lang w:val="en-US"/>
        </w:rPr>
        <w:t>ECONOMIC RISKS OF INFORMATIZATION OF SOCIETY</w:t>
      </w:r>
    </w:p>
    <w:p w14:paraId="06857965" w14:textId="77777777" w:rsidR="003D3107" w:rsidRPr="005C0E36" w:rsidRDefault="003D3107" w:rsidP="003D3107">
      <w:pPr>
        <w:pStyle w:val="a6"/>
        <w:spacing w:before="0" w:beforeAutospacing="0" w:after="0" w:afterAutospacing="0"/>
        <w:ind w:firstLine="709"/>
        <w:rPr>
          <w:lang w:val="en-US"/>
        </w:rPr>
      </w:pPr>
    </w:p>
    <w:p w14:paraId="498EDD13" w14:textId="77777777" w:rsidR="003D3107" w:rsidRPr="005C0E36" w:rsidRDefault="003D3107" w:rsidP="003D3107">
      <w:pPr>
        <w:pStyle w:val="a6"/>
        <w:spacing w:before="0" w:beforeAutospacing="0" w:after="0" w:afterAutospacing="0"/>
        <w:ind w:firstLine="709"/>
        <w:jc w:val="both"/>
        <w:rPr>
          <w:lang w:val="en-US"/>
        </w:rPr>
      </w:pPr>
      <w:r w:rsidRPr="00AB0550">
        <w:rPr>
          <w:b/>
          <w:bCs/>
          <w:lang w:val="en-US"/>
        </w:rPr>
        <w:t>Abstract:</w:t>
      </w:r>
      <w:r w:rsidRPr="005C0E36">
        <w:rPr>
          <w:lang w:val="en-US"/>
        </w:rPr>
        <w:t xml:space="preserve"> despite the fact that not all countries have made the transition to a post-industrial model of development, the process of informatization affects the whole society at the present stage, as evidenced by the gradual automation of production and management. One of the consequences of this process is the emergence of economic risks that hinder the development of small and medium-sized businesses. </w:t>
      </w:r>
    </w:p>
    <w:p w14:paraId="08C40363" w14:textId="77777777" w:rsidR="003D3107" w:rsidRPr="005C0E36" w:rsidRDefault="003D3107" w:rsidP="003D3107">
      <w:pPr>
        <w:pStyle w:val="a6"/>
        <w:spacing w:before="0" w:beforeAutospacing="0" w:after="0" w:afterAutospacing="0"/>
        <w:ind w:firstLine="709"/>
        <w:jc w:val="both"/>
        <w:rPr>
          <w:lang w:val="en-US"/>
        </w:rPr>
      </w:pPr>
      <w:r w:rsidRPr="00AB0550">
        <w:rPr>
          <w:b/>
          <w:bCs/>
          <w:lang w:val="en-US"/>
        </w:rPr>
        <w:t>Keywords</w:t>
      </w:r>
      <w:r w:rsidRPr="005C0E36">
        <w:rPr>
          <w:lang w:val="en-US"/>
        </w:rPr>
        <w:t>: risk, asymmetric information, adverse selection, informatization, sanctions.</w:t>
      </w:r>
    </w:p>
    <w:p w14:paraId="62C2AC81" w14:textId="77777777" w:rsidR="003D3107" w:rsidRPr="005C0E36" w:rsidRDefault="003D3107" w:rsidP="003D3107">
      <w:pPr>
        <w:pStyle w:val="a6"/>
        <w:spacing w:before="0" w:beforeAutospacing="0" w:after="0" w:afterAutospacing="0"/>
        <w:ind w:firstLine="709"/>
        <w:rPr>
          <w:lang w:val="en-US"/>
        </w:rPr>
      </w:pPr>
    </w:p>
    <w:p w14:paraId="0FE13345" w14:textId="5872E5E7" w:rsidR="009B0288" w:rsidRDefault="003D3107" w:rsidP="003D3107">
      <w:pPr>
        <w:pStyle w:val="a3"/>
        <w:ind w:firstLine="709"/>
        <w:rPr>
          <w:sz w:val="24"/>
          <w:szCs w:val="24"/>
        </w:rPr>
      </w:pPr>
      <w:r w:rsidRPr="003D3107">
        <w:rPr>
          <w:sz w:val="24"/>
          <w:szCs w:val="24"/>
        </w:rPr>
        <w:t>Текст статьи</w:t>
      </w:r>
    </w:p>
    <w:p w14:paraId="4AEAA157" w14:textId="263C58F4" w:rsidR="003D3107" w:rsidRDefault="003D3107" w:rsidP="003D3107">
      <w:pPr>
        <w:pStyle w:val="a3"/>
        <w:ind w:firstLine="709"/>
        <w:rPr>
          <w:sz w:val="24"/>
          <w:szCs w:val="24"/>
        </w:rPr>
      </w:pPr>
    </w:p>
    <w:p w14:paraId="09FD1352" w14:textId="77777777" w:rsidR="003D3107" w:rsidRPr="00AB0550" w:rsidRDefault="003D3107" w:rsidP="003D3107">
      <w:pPr>
        <w:pStyle w:val="a6"/>
        <w:spacing w:before="0" w:beforeAutospacing="0" w:after="0" w:afterAutospacing="0"/>
        <w:ind w:firstLine="709"/>
        <w:jc w:val="both"/>
        <w:rPr>
          <w:b/>
          <w:bCs/>
        </w:rPr>
      </w:pPr>
      <w:r w:rsidRPr="00AB0550">
        <w:rPr>
          <w:b/>
          <w:bCs/>
        </w:rPr>
        <w:t>Список литературы</w:t>
      </w:r>
    </w:p>
    <w:p w14:paraId="4CDAD9A0" w14:textId="77777777" w:rsidR="003D3107" w:rsidRPr="005C0E36" w:rsidRDefault="003D3107" w:rsidP="003D3107">
      <w:pPr>
        <w:pStyle w:val="a6"/>
        <w:spacing w:before="0" w:beforeAutospacing="0" w:after="0" w:afterAutospacing="0"/>
        <w:ind w:firstLine="709"/>
        <w:jc w:val="both"/>
      </w:pPr>
      <w:r w:rsidRPr="005C0E36">
        <w:t xml:space="preserve">1. Гребенников, П. И. Экономика: учебник для академического бакалавриата / П. И. Гребенников, Л. С. Тарасевич. — 5-е изд., </w:t>
      </w:r>
      <w:proofErr w:type="spellStart"/>
      <w:r w:rsidRPr="005C0E36">
        <w:t>перераб</w:t>
      </w:r>
      <w:proofErr w:type="spellEnd"/>
      <w:proofErr w:type="gramStart"/>
      <w:r w:rsidRPr="005C0E36">
        <w:t>.</w:t>
      </w:r>
      <w:proofErr w:type="gramEnd"/>
      <w:r w:rsidRPr="005C0E36">
        <w:t xml:space="preserve"> и доп. — Москва: Издательство </w:t>
      </w:r>
      <w:proofErr w:type="spellStart"/>
      <w:r w:rsidRPr="005C0E36">
        <w:t>Юрайт</w:t>
      </w:r>
      <w:proofErr w:type="spellEnd"/>
      <w:r w:rsidRPr="005C0E36">
        <w:t xml:space="preserve">, 2018. — 310 с. </w:t>
      </w:r>
    </w:p>
    <w:p w14:paraId="02DBA8BE" w14:textId="77777777" w:rsidR="003D3107" w:rsidRPr="005C0E36" w:rsidRDefault="003D3107" w:rsidP="003D3107">
      <w:pPr>
        <w:pStyle w:val="a6"/>
        <w:spacing w:before="0" w:beforeAutospacing="0" w:after="0" w:afterAutospacing="0"/>
        <w:ind w:firstLine="709"/>
        <w:jc w:val="both"/>
      </w:pPr>
      <w:r w:rsidRPr="005C0E36">
        <w:t xml:space="preserve">2. Дудин С.Г., Чайка С. М., Ануприенко Д.Н. Управление внешними эффектами в экономической системе постиндустриального мира // Новые технологии. – 2018. </w:t>
      </w:r>
    </w:p>
    <w:p w14:paraId="742D5404" w14:textId="3FE53DCA" w:rsidR="003D3107" w:rsidRPr="003D3107" w:rsidRDefault="003D3107" w:rsidP="003D3107">
      <w:pPr>
        <w:pStyle w:val="a3"/>
        <w:ind w:firstLine="709"/>
        <w:jc w:val="both"/>
        <w:rPr>
          <w:sz w:val="24"/>
          <w:szCs w:val="24"/>
        </w:rPr>
      </w:pPr>
      <w:r w:rsidRPr="003D3107">
        <w:rPr>
          <w:sz w:val="24"/>
          <w:szCs w:val="24"/>
        </w:rPr>
        <w:t>3. Сайт Министерства цифрового развития, связи и массовых коммуникаций Российской Федерации [Электронный ресурс] - Режим доступа: https://digital.gov.ru/ru/events/38738/ (дата обращения: 07.11.2019).</w:t>
      </w:r>
    </w:p>
    <w:p w14:paraId="4D7898F6" w14:textId="77777777" w:rsidR="009B0288" w:rsidRPr="003D3107" w:rsidRDefault="009B0288">
      <w:pPr>
        <w:pStyle w:val="a3"/>
        <w:spacing w:before="9"/>
        <w:rPr>
          <w:sz w:val="25"/>
        </w:rPr>
      </w:pPr>
    </w:p>
    <w:p w14:paraId="1FE26530" w14:textId="6D16B776" w:rsidR="009B0288" w:rsidRDefault="009B0288" w:rsidP="00987171">
      <w:pPr>
        <w:pStyle w:val="a3"/>
        <w:ind w:left="841"/>
        <w:sectPr w:rsidR="009B0288" w:rsidSect="003D3107">
          <w:pgSz w:w="11910" w:h="16840"/>
          <w:pgMar w:top="1418" w:right="1418" w:bottom="1418" w:left="1418" w:header="720" w:footer="720" w:gutter="0"/>
          <w:cols w:space="720"/>
        </w:sectPr>
      </w:pPr>
    </w:p>
    <w:p w14:paraId="5B3CD782" w14:textId="77777777" w:rsidR="009B0288" w:rsidRPr="00987171" w:rsidRDefault="009B0288">
      <w:pPr>
        <w:pStyle w:val="a3"/>
        <w:spacing w:before="9"/>
        <w:rPr>
          <w:b/>
        </w:rPr>
      </w:pPr>
    </w:p>
    <w:p w14:paraId="482478AF" w14:textId="77777777" w:rsidR="009B0288" w:rsidRDefault="00F448C1">
      <w:pPr>
        <w:spacing w:before="90"/>
        <w:ind w:left="3993"/>
        <w:rPr>
          <w:b/>
          <w:sz w:val="28"/>
        </w:rPr>
      </w:pPr>
      <w:r>
        <w:rPr>
          <w:b/>
          <w:sz w:val="28"/>
        </w:rPr>
        <w:t>Контактные данные</w:t>
      </w:r>
    </w:p>
    <w:p w14:paraId="3A369EFA" w14:textId="77777777" w:rsidR="009B0288" w:rsidRDefault="009B0288">
      <w:pPr>
        <w:pStyle w:val="a3"/>
        <w:rPr>
          <w:b/>
          <w:sz w:val="30"/>
        </w:rPr>
      </w:pPr>
    </w:p>
    <w:p w14:paraId="5C7DA8A5" w14:textId="77777777" w:rsidR="009B0288" w:rsidRDefault="009B0288">
      <w:pPr>
        <w:pStyle w:val="a3"/>
        <w:spacing w:before="2"/>
        <w:rPr>
          <w:b/>
        </w:rPr>
      </w:pPr>
    </w:p>
    <w:p w14:paraId="5BBBBB40" w14:textId="05F65DD0" w:rsidR="009B0288" w:rsidRDefault="00F448C1" w:rsidP="00B44C11">
      <w:pPr>
        <w:pStyle w:val="a3"/>
        <w:spacing w:line="271" w:lineRule="auto"/>
        <w:ind w:left="118" w:firstLine="708"/>
        <w:jc w:val="both"/>
      </w:pPr>
      <w:r>
        <w:t>Все интересующие Вас вопросы Вы можете задать в личные сообщения официальной группы мероприятия, а также н</w:t>
      </w:r>
      <w:r w:rsidR="00C675C2">
        <w:t>а почту конференции</w:t>
      </w:r>
      <w:r>
        <w:t>.</w:t>
      </w:r>
    </w:p>
    <w:p w14:paraId="4C0B6303" w14:textId="4E0E45C5" w:rsidR="009B0288" w:rsidRDefault="00F448C1" w:rsidP="00B44C11">
      <w:pPr>
        <w:pStyle w:val="a3"/>
        <w:spacing w:before="242" w:line="271" w:lineRule="auto"/>
        <w:ind w:left="843" w:hanging="10"/>
        <w:jc w:val="both"/>
        <w:rPr>
          <w:color w:val="0000FF"/>
          <w:u w:val="single" w:color="0000FF"/>
        </w:rPr>
      </w:pPr>
      <w:r>
        <w:t>Официальная группа Конференции в социальной сети "</w:t>
      </w:r>
      <w:proofErr w:type="spellStart"/>
      <w:r>
        <w:t>ВКонтакте</w:t>
      </w:r>
      <w:proofErr w:type="spellEnd"/>
      <w:r>
        <w:t xml:space="preserve">": </w:t>
      </w:r>
      <w:hyperlink r:id="rId12" w:history="1">
        <w:r w:rsidR="005C4543" w:rsidRPr="00FB35CE">
          <w:rPr>
            <w:rStyle w:val="a7"/>
          </w:rPr>
          <w:t>https://vk.com/mplexch</w:t>
        </w:r>
      </w:hyperlink>
    </w:p>
    <w:p w14:paraId="1372322D" w14:textId="135B248F" w:rsidR="005C4543" w:rsidRPr="005C4543" w:rsidRDefault="005C4543" w:rsidP="00B44C11">
      <w:pPr>
        <w:pStyle w:val="a3"/>
        <w:spacing w:before="242" w:line="271" w:lineRule="auto"/>
        <w:ind w:left="843" w:hanging="10"/>
        <w:jc w:val="both"/>
      </w:pPr>
      <w:r w:rsidRPr="005C4543">
        <w:t>Официальная почта Конференции:</w:t>
      </w:r>
    </w:p>
    <w:p w14:paraId="2A962B3D" w14:textId="61672372" w:rsidR="005C4543" w:rsidRDefault="005C4543" w:rsidP="00B44C11">
      <w:pPr>
        <w:pStyle w:val="a3"/>
        <w:spacing w:before="242" w:line="271" w:lineRule="auto"/>
        <w:ind w:left="843" w:hanging="10"/>
        <w:jc w:val="both"/>
      </w:pPr>
      <w:r w:rsidRPr="005C4543">
        <w:t>intplekhconf34@gmail.com</w:t>
      </w:r>
    </w:p>
    <w:p w14:paraId="6BE23EFB" w14:textId="77777777" w:rsidR="009B0288" w:rsidRPr="005C4543" w:rsidRDefault="009B0288" w:rsidP="00B44C11">
      <w:pPr>
        <w:pStyle w:val="a3"/>
        <w:spacing w:before="242" w:line="271" w:lineRule="auto"/>
        <w:ind w:left="843" w:hanging="10"/>
        <w:jc w:val="both"/>
      </w:pPr>
    </w:p>
    <w:p w14:paraId="61971BAB" w14:textId="77777777" w:rsidR="009B0288" w:rsidRDefault="009B0288" w:rsidP="00B44C11">
      <w:pPr>
        <w:pStyle w:val="a3"/>
        <w:jc w:val="both"/>
        <w:rPr>
          <w:sz w:val="20"/>
        </w:rPr>
      </w:pPr>
    </w:p>
    <w:p w14:paraId="74DF9619" w14:textId="77777777" w:rsidR="009B0288" w:rsidRDefault="009B0288">
      <w:pPr>
        <w:pStyle w:val="a3"/>
        <w:rPr>
          <w:sz w:val="20"/>
        </w:rPr>
      </w:pPr>
    </w:p>
    <w:p w14:paraId="408E3232" w14:textId="77777777" w:rsidR="009B0288" w:rsidRDefault="009B0288">
      <w:pPr>
        <w:pStyle w:val="a3"/>
        <w:rPr>
          <w:sz w:val="20"/>
        </w:rPr>
      </w:pPr>
    </w:p>
    <w:p w14:paraId="2A287E68" w14:textId="77777777" w:rsidR="009B0288" w:rsidRDefault="009B0288">
      <w:pPr>
        <w:pStyle w:val="a3"/>
        <w:rPr>
          <w:sz w:val="20"/>
        </w:rPr>
      </w:pPr>
    </w:p>
    <w:p w14:paraId="6E86383E" w14:textId="77777777" w:rsidR="009B0288" w:rsidRDefault="009B0288">
      <w:pPr>
        <w:pStyle w:val="a3"/>
        <w:rPr>
          <w:sz w:val="20"/>
        </w:rPr>
      </w:pPr>
    </w:p>
    <w:p w14:paraId="2E2881E9" w14:textId="77777777" w:rsidR="009B0288" w:rsidRDefault="009B0288">
      <w:pPr>
        <w:pStyle w:val="a3"/>
        <w:rPr>
          <w:sz w:val="20"/>
        </w:rPr>
      </w:pPr>
    </w:p>
    <w:p w14:paraId="630C83F6" w14:textId="77777777" w:rsidR="009B0288" w:rsidRDefault="009B0288">
      <w:pPr>
        <w:pStyle w:val="a3"/>
        <w:spacing w:before="3"/>
        <w:rPr>
          <w:sz w:val="29"/>
        </w:rPr>
      </w:pPr>
    </w:p>
    <w:p w14:paraId="722F56AC" w14:textId="206CC6D9" w:rsidR="009B0288" w:rsidRDefault="00F448C1">
      <w:pPr>
        <w:spacing w:before="89" w:line="273" w:lineRule="auto"/>
        <w:ind w:left="1602" w:right="316" w:firstLine="6203"/>
        <w:jc w:val="right"/>
        <w:rPr>
          <w:i/>
          <w:sz w:val="28"/>
        </w:rPr>
      </w:pPr>
      <w:r>
        <w:rPr>
          <w:i/>
          <w:sz w:val="28"/>
        </w:rPr>
        <w:t>С уважением, Оргкомитет международной научно-практической конференции "XXXI</w:t>
      </w:r>
      <w:r w:rsidR="005C4543">
        <w:rPr>
          <w:i/>
          <w:sz w:val="28"/>
          <w:lang w:val="en-US"/>
        </w:rPr>
        <w:t>V</w:t>
      </w:r>
      <w:r>
        <w:rPr>
          <w:i/>
          <w:sz w:val="28"/>
        </w:rPr>
        <w:t xml:space="preserve"> Международные Плехановские Чтения"</w:t>
      </w:r>
    </w:p>
    <w:sectPr w:rsidR="009B0288">
      <w:pgSz w:w="11910" w:h="16840"/>
      <w:pgMar w:top="1580" w:right="11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46832"/>
    <w:multiLevelType w:val="hybridMultilevel"/>
    <w:tmpl w:val="E7DA4C86"/>
    <w:lvl w:ilvl="0" w:tplc="CAFA508E">
      <w:numFmt w:val="bullet"/>
      <w:lvlText w:val=""/>
      <w:lvlJc w:val="left"/>
      <w:pPr>
        <w:ind w:left="923" w:hanging="346"/>
      </w:pPr>
      <w:rPr>
        <w:rFonts w:hint="default"/>
        <w:w w:val="100"/>
        <w:lang w:val="ru-RU" w:eastAsia="en-US" w:bidi="ar-SA"/>
      </w:rPr>
    </w:lvl>
    <w:lvl w:ilvl="1" w:tplc="D74C0110">
      <w:numFmt w:val="bullet"/>
      <w:lvlText w:val="•"/>
      <w:lvlJc w:val="left"/>
      <w:pPr>
        <w:ind w:left="1865" w:hanging="346"/>
      </w:pPr>
      <w:rPr>
        <w:rFonts w:hint="default"/>
        <w:lang w:val="ru-RU" w:eastAsia="en-US" w:bidi="ar-SA"/>
      </w:rPr>
    </w:lvl>
    <w:lvl w:ilvl="2" w:tplc="379E2578">
      <w:numFmt w:val="bullet"/>
      <w:lvlText w:val="•"/>
      <w:lvlJc w:val="left"/>
      <w:pPr>
        <w:ind w:left="2811" w:hanging="346"/>
      </w:pPr>
      <w:rPr>
        <w:rFonts w:hint="default"/>
        <w:lang w:val="ru-RU" w:eastAsia="en-US" w:bidi="ar-SA"/>
      </w:rPr>
    </w:lvl>
    <w:lvl w:ilvl="3" w:tplc="B058A568">
      <w:numFmt w:val="bullet"/>
      <w:lvlText w:val="•"/>
      <w:lvlJc w:val="left"/>
      <w:pPr>
        <w:ind w:left="3757" w:hanging="346"/>
      </w:pPr>
      <w:rPr>
        <w:rFonts w:hint="default"/>
        <w:lang w:val="ru-RU" w:eastAsia="en-US" w:bidi="ar-SA"/>
      </w:rPr>
    </w:lvl>
    <w:lvl w:ilvl="4" w:tplc="35D81686">
      <w:numFmt w:val="bullet"/>
      <w:lvlText w:val="•"/>
      <w:lvlJc w:val="left"/>
      <w:pPr>
        <w:ind w:left="4703" w:hanging="346"/>
      </w:pPr>
      <w:rPr>
        <w:rFonts w:hint="default"/>
        <w:lang w:val="ru-RU" w:eastAsia="en-US" w:bidi="ar-SA"/>
      </w:rPr>
    </w:lvl>
    <w:lvl w:ilvl="5" w:tplc="6AA0F94A">
      <w:numFmt w:val="bullet"/>
      <w:lvlText w:val="•"/>
      <w:lvlJc w:val="left"/>
      <w:pPr>
        <w:ind w:left="5649" w:hanging="346"/>
      </w:pPr>
      <w:rPr>
        <w:rFonts w:hint="default"/>
        <w:lang w:val="ru-RU" w:eastAsia="en-US" w:bidi="ar-SA"/>
      </w:rPr>
    </w:lvl>
    <w:lvl w:ilvl="6" w:tplc="3ED612F4">
      <w:numFmt w:val="bullet"/>
      <w:lvlText w:val="•"/>
      <w:lvlJc w:val="left"/>
      <w:pPr>
        <w:ind w:left="6595" w:hanging="346"/>
      </w:pPr>
      <w:rPr>
        <w:rFonts w:hint="default"/>
        <w:lang w:val="ru-RU" w:eastAsia="en-US" w:bidi="ar-SA"/>
      </w:rPr>
    </w:lvl>
    <w:lvl w:ilvl="7" w:tplc="67EAD3A0">
      <w:numFmt w:val="bullet"/>
      <w:lvlText w:val="•"/>
      <w:lvlJc w:val="left"/>
      <w:pPr>
        <w:ind w:left="7541" w:hanging="346"/>
      </w:pPr>
      <w:rPr>
        <w:rFonts w:hint="default"/>
        <w:lang w:val="ru-RU" w:eastAsia="en-US" w:bidi="ar-SA"/>
      </w:rPr>
    </w:lvl>
    <w:lvl w:ilvl="8" w:tplc="583E9A6E">
      <w:numFmt w:val="bullet"/>
      <w:lvlText w:val="•"/>
      <w:lvlJc w:val="left"/>
      <w:pPr>
        <w:ind w:left="8487" w:hanging="346"/>
      </w:pPr>
      <w:rPr>
        <w:rFonts w:hint="default"/>
        <w:lang w:val="ru-RU" w:eastAsia="en-US" w:bidi="ar-SA"/>
      </w:rPr>
    </w:lvl>
  </w:abstractNum>
  <w:abstractNum w:abstractNumId="1" w15:restartNumberingAfterBreak="0">
    <w:nsid w:val="358D1479"/>
    <w:multiLevelType w:val="hybridMultilevel"/>
    <w:tmpl w:val="4288DC52"/>
    <w:lvl w:ilvl="0" w:tplc="0419000F">
      <w:start w:val="1"/>
      <w:numFmt w:val="decimal"/>
      <w:lvlText w:val="%1."/>
      <w:lvlJc w:val="left"/>
      <w:pPr>
        <w:ind w:left="1633" w:hanging="360"/>
      </w:pPr>
    </w:lvl>
    <w:lvl w:ilvl="1" w:tplc="04190019" w:tentative="1">
      <w:start w:val="1"/>
      <w:numFmt w:val="lowerLetter"/>
      <w:lvlText w:val="%2."/>
      <w:lvlJc w:val="left"/>
      <w:pPr>
        <w:ind w:left="2353" w:hanging="360"/>
      </w:pPr>
    </w:lvl>
    <w:lvl w:ilvl="2" w:tplc="0419001B" w:tentative="1">
      <w:start w:val="1"/>
      <w:numFmt w:val="lowerRoman"/>
      <w:lvlText w:val="%3."/>
      <w:lvlJc w:val="right"/>
      <w:pPr>
        <w:ind w:left="3073" w:hanging="180"/>
      </w:pPr>
    </w:lvl>
    <w:lvl w:ilvl="3" w:tplc="0419000F" w:tentative="1">
      <w:start w:val="1"/>
      <w:numFmt w:val="decimal"/>
      <w:lvlText w:val="%4."/>
      <w:lvlJc w:val="left"/>
      <w:pPr>
        <w:ind w:left="3793" w:hanging="360"/>
      </w:pPr>
    </w:lvl>
    <w:lvl w:ilvl="4" w:tplc="04190019" w:tentative="1">
      <w:start w:val="1"/>
      <w:numFmt w:val="lowerLetter"/>
      <w:lvlText w:val="%5."/>
      <w:lvlJc w:val="left"/>
      <w:pPr>
        <w:ind w:left="4513" w:hanging="360"/>
      </w:pPr>
    </w:lvl>
    <w:lvl w:ilvl="5" w:tplc="0419001B" w:tentative="1">
      <w:start w:val="1"/>
      <w:numFmt w:val="lowerRoman"/>
      <w:lvlText w:val="%6."/>
      <w:lvlJc w:val="right"/>
      <w:pPr>
        <w:ind w:left="5233" w:hanging="180"/>
      </w:pPr>
    </w:lvl>
    <w:lvl w:ilvl="6" w:tplc="0419000F" w:tentative="1">
      <w:start w:val="1"/>
      <w:numFmt w:val="decimal"/>
      <w:lvlText w:val="%7."/>
      <w:lvlJc w:val="left"/>
      <w:pPr>
        <w:ind w:left="5953" w:hanging="360"/>
      </w:pPr>
    </w:lvl>
    <w:lvl w:ilvl="7" w:tplc="04190019" w:tentative="1">
      <w:start w:val="1"/>
      <w:numFmt w:val="lowerLetter"/>
      <w:lvlText w:val="%8."/>
      <w:lvlJc w:val="left"/>
      <w:pPr>
        <w:ind w:left="6673" w:hanging="360"/>
      </w:pPr>
    </w:lvl>
    <w:lvl w:ilvl="8" w:tplc="0419001B" w:tentative="1">
      <w:start w:val="1"/>
      <w:numFmt w:val="lowerRoman"/>
      <w:lvlText w:val="%9."/>
      <w:lvlJc w:val="right"/>
      <w:pPr>
        <w:ind w:left="7393" w:hanging="180"/>
      </w:pPr>
    </w:lvl>
  </w:abstractNum>
  <w:abstractNum w:abstractNumId="2" w15:restartNumberingAfterBreak="0">
    <w:nsid w:val="7A3109BE"/>
    <w:multiLevelType w:val="hybridMultilevel"/>
    <w:tmpl w:val="D2E40D92"/>
    <w:lvl w:ilvl="0" w:tplc="F64C7B16">
      <w:start w:val="1"/>
      <w:numFmt w:val="decimal"/>
      <w:lvlText w:val="%1."/>
      <w:lvlJc w:val="left"/>
      <w:pPr>
        <w:ind w:left="928" w:hanging="348"/>
      </w:pPr>
      <w:rPr>
        <w:rFonts w:ascii="Times New Roman" w:eastAsia="Times New Roman" w:hAnsi="Times New Roman" w:cs="Times New Roman" w:hint="default"/>
        <w:spacing w:val="0"/>
        <w:w w:val="100"/>
        <w:sz w:val="28"/>
        <w:szCs w:val="28"/>
        <w:lang w:val="ru-RU" w:eastAsia="en-US" w:bidi="ar-SA"/>
      </w:rPr>
    </w:lvl>
    <w:lvl w:ilvl="1" w:tplc="9C3645C8">
      <w:start w:val="1"/>
      <w:numFmt w:val="decimal"/>
      <w:lvlText w:val="%2."/>
      <w:lvlJc w:val="left"/>
      <w:pPr>
        <w:ind w:left="220" w:hanging="708"/>
      </w:pPr>
      <w:rPr>
        <w:rFonts w:ascii="Times New Roman" w:eastAsia="Times New Roman" w:hAnsi="Times New Roman" w:cs="Times New Roman" w:hint="default"/>
        <w:spacing w:val="0"/>
        <w:w w:val="100"/>
        <w:sz w:val="28"/>
        <w:szCs w:val="28"/>
        <w:lang w:val="ru-RU" w:eastAsia="en-US" w:bidi="ar-SA"/>
      </w:rPr>
    </w:lvl>
    <w:lvl w:ilvl="2" w:tplc="7B98DA74">
      <w:numFmt w:val="bullet"/>
      <w:lvlText w:val="•"/>
      <w:lvlJc w:val="left"/>
      <w:pPr>
        <w:ind w:left="1971" w:hanging="708"/>
      </w:pPr>
      <w:rPr>
        <w:rFonts w:hint="default"/>
        <w:lang w:val="ru-RU" w:eastAsia="en-US" w:bidi="ar-SA"/>
      </w:rPr>
    </w:lvl>
    <w:lvl w:ilvl="3" w:tplc="115AFD64">
      <w:numFmt w:val="bullet"/>
      <w:lvlText w:val="•"/>
      <w:lvlJc w:val="left"/>
      <w:pPr>
        <w:ind w:left="3022" w:hanging="708"/>
      </w:pPr>
      <w:rPr>
        <w:rFonts w:hint="default"/>
        <w:lang w:val="ru-RU" w:eastAsia="en-US" w:bidi="ar-SA"/>
      </w:rPr>
    </w:lvl>
    <w:lvl w:ilvl="4" w:tplc="89BEC584">
      <w:numFmt w:val="bullet"/>
      <w:lvlText w:val="•"/>
      <w:lvlJc w:val="left"/>
      <w:pPr>
        <w:ind w:left="4073" w:hanging="708"/>
      </w:pPr>
      <w:rPr>
        <w:rFonts w:hint="default"/>
        <w:lang w:val="ru-RU" w:eastAsia="en-US" w:bidi="ar-SA"/>
      </w:rPr>
    </w:lvl>
    <w:lvl w:ilvl="5" w:tplc="F6E42718">
      <w:numFmt w:val="bullet"/>
      <w:lvlText w:val="•"/>
      <w:lvlJc w:val="left"/>
      <w:pPr>
        <w:ind w:left="5124" w:hanging="708"/>
      </w:pPr>
      <w:rPr>
        <w:rFonts w:hint="default"/>
        <w:lang w:val="ru-RU" w:eastAsia="en-US" w:bidi="ar-SA"/>
      </w:rPr>
    </w:lvl>
    <w:lvl w:ilvl="6" w:tplc="08760D46">
      <w:numFmt w:val="bullet"/>
      <w:lvlText w:val="•"/>
      <w:lvlJc w:val="left"/>
      <w:pPr>
        <w:ind w:left="6175" w:hanging="708"/>
      </w:pPr>
      <w:rPr>
        <w:rFonts w:hint="default"/>
        <w:lang w:val="ru-RU" w:eastAsia="en-US" w:bidi="ar-SA"/>
      </w:rPr>
    </w:lvl>
    <w:lvl w:ilvl="7" w:tplc="8B4C48E8">
      <w:numFmt w:val="bullet"/>
      <w:lvlText w:val="•"/>
      <w:lvlJc w:val="left"/>
      <w:pPr>
        <w:ind w:left="7226" w:hanging="708"/>
      </w:pPr>
      <w:rPr>
        <w:rFonts w:hint="default"/>
        <w:lang w:val="ru-RU" w:eastAsia="en-US" w:bidi="ar-SA"/>
      </w:rPr>
    </w:lvl>
    <w:lvl w:ilvl="8" w:tplc="73A056BE">
      <w:numFmt w:val="bullet"/>
      <w:lvlText w:val="•"/>
      <w:lvlJc w:val="left"/>
      <w:pPr>
        <w:ind w:left="8277" w:hanging="708"/>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88"/>
    <w:rsid w:val="00000DB4"/>
    <w:rsid w:val="00042401"/>
    <w:rsid w:val="0008122D"/>
    <w:rsid w:val="000F5283"/>
    <w:rsid w:val="00110B89"/>
    <w:rsid w:val="00181508"/>
    <w:rsid w:val="00191E95"/>
    <w:rsid w:val="001D281B"/>
    <w:rsid w:val="001F3C77"/>
    <w:rsid w:val="001F52CD"/>
    <w:rsid w:val="002F3568"/>
    <w:rsid w:val="003B19EE"/>
    <w:rsid w:val="003D3107"/>
    <w:rsid w:val="003E45EC"/>
    <w:rsid w:val="004229D5"/>
    <w:rsid w:val="004B2C6B"/>
    <w:rsid w:val="00594A91"/>
    <w:rsid w:val="005A18CE"/>
    <w:rsid w:val="005C4543"/>
    <w:rsid w:val="005E7B7E"/>
    <w:rsid w:val="00604238"/>
    <w:rsid w:val="0061101A"/>
    <w:rsid w:val="0061286D"/>
    <w:rsid w:val="0063618F"/>
    <w:rsid w:val="006C6146"/>
    <w:rsid w:val="007967A6"/>
    <w:rsid w:val="007D0E2C"/>
    <w:rsid w:val="008979AF"/>
    <w:rsid w:val="008B6E26"/>
    <w:rsid w:val="00925D7F"/>
    <w:rsid w:val="0094590E"/>
    <w:rsid w:val="00987171"/>
    <w:rsid w:val="00996AC2"/>
    <w:rsid w:val="009B0288"/>
    <w:rsid w:val="00A6191B"/>
    <w:rsid w:val="00AA1C66"/>
    <w:rsid w:val="00AA6D6F"/>
    <w:rsid w:val="00B44C11"/>
    <w:rsid w:val="00B579F6"/>
    <w:rsid w:val="00B6596C"/>
    <w:rsid w:val="00C675C2"/>
    <w:rsid w:val="00C70D91"/>
    <w:rsid w:val="00C84848"/>
    <w:rsid w:val="00CE4B38"/>
    <w:rsid w:val="00D6340B"/>
    <w:rsid w:val="00DC5ABB"/>
    <w:rsid w:val="00E74C4E"/>
    <w:rsid w:val="00ED6486"/>
    <w:rsid w:val="00F21FC7"/>
    <w:rsid w:val="00F448C1"/>
    <w:rsid w:val="00FE7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DB25"/>
  <w15:docId w15:val="{466ACD1D-5569-4A69-AE73-D15931D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4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312"/>
      <w:ind w:left="4277" w:right="1054" w:hanging="3150"/>
    </w:pPr>
    <w:rPr>
      <w:b/>
      <w:bCs/>
      <w:sz w:val="36"/>
      <w:szCs w:val="36"/>
    </w:rPr>
  </w:style>
  <w:style w:type="paragraph" w:styleId="a5">
    <w:name w:val="List Paragraph"/>
    <w:basedOn w:val="a"/>
    <w:uiPriority w:val="1"/>
    <w:qFormat/>
    <w:pPr>
      <w:spacing w:before="10"/>
      <w:ind w:left="928" w:firstLine="360"/>
    </w:pPr>
  </w:style>
  <w:style w:type="paragraph" w:customStyle="1" w:styleId="TableParagraph">
    <w:name w:val="Table Paragraph"/>
    <w:basedOn w:val="a"/>
    <w:uiPriority w:val="1"/>
    <w:qFormat/>
    <w:pPr>
      <w:ind w:left="107"/>
    </w:pPr>
  </w:style>
  <w:style w:type="paragraph" w:styleId="a6">
    <w:name w:val="Normal (Web)"/>
    <w:basedOn w:val="a"/>
    <w:uiPriority w:val="99"/>
    <w:unhideWhenUsed/>
    <w:rsid w:val="002F3568"/>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5C4543"/>
    <w:rPr>
      <w:color w:val="0000FF" w:themeColor="hyperlink"/>
      <w:u w:val="single"/>
    </w:rPr>
  </w:style>
  <w:style w:type="character" w:customStyle="1" w:styleId="10">
    <w:name w:val="Неразрешенное упоминание1"/>
    <w:basedOn w:val="a0"/>
    <w:uiPriority w:val="99"/>
    <w:semiHidden/>
    <w:unhideWhenUsed/>
    <w:rsid w:val="005C4543"/>
    <w:rPr>
      <w:color w:val="605E5C"/>
      <w:shd w:val="clear" w:color="auto" w:fill="E1DFDD"/>
    </w:rPr>
  </w:style>
  <w:style w:type="character" w:styleId="a8">
    <w:name w:val="FollowedHyperlink"/>
    <w:basedOn w:val="a0"/>
    <w:uiPriority w:val="99"/>
    <w:semiHidden/>
    <w:unhideWhenUsed/>
    <w:rsid w:val="005C4543"/>
    <w:rPr>
      <w:color w:val="800080" w:themeColor="followedHyperlink"/>
      <w:u w:val="single"/>
    </w:rPr>
  </w:style>
  <w:style w:type="table" w:styleId="a9">
    <w:name w:val="Table Grid"/>
    <w:basedOn w:val="a1"/>
    <w:uiPriority w:val="59"/>
    <w:rsid w:val="003D310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229D5"/>
    <w:rPr>
      <w:rFonts w:ascii="Segoe UI" w:hAnsi="Segoe UI" w:cs="Segoe UI"/>
      <w:sz w:val="18"/>
      <w:szCs w:val="18"/>
    </w:rPr>
  </w:style>
  <w:style w:type="character" w:customStyle="1" w:styleId="ab">
    <w:name w:val="Текст выноски Знак"/>
    <w:basedOn w:val="a0"/>
    <w:link w:val="aa"/>
    <w:uiPriority w:val="99"/>
    <w:semiHidden/>
    <w:rsid w:val="004229D5"/>
    <w:rPr>
      <w:rFonts w:ascii="Segoe UI" w:eastAsia="Times New Roman" w:hAnsi="Segoe UI" w:cs="Segoe UI"/>
      <w:sz w:val="18"/>
      <w:szCs w:val="18"/>
      <w:lang w:val="ru-RU"/>
    </w:rPr>
  </w:style>
  <w:style w:type="paragraph" w:styleId="ac">
    <w:name w:val="Revision"/>
    <w:hidden/>
    <w:uiPriority w:val="99"/>
    <w:semiHidden/>
    <w:rsid w:val="0061286D"/>
    <w:pPr>
      <w:widowControl/>
      <w:autoSpaceDE/>
      <w:autoSpaceDN/>
    </w:pPr>
    <w:rPr>
      <w:rFonts w:ascii="Times New Roman" w:eastAsia="Times New Roman" w:hAnsi="Times New Roman" w:cs="Times New Roman"/>
      <w:lang w:val="ru-RU"/>
    </w:rPr>
  </w:style>
  <w:style w:type="character" w:styleId="ad">
    <w:name w:val="annotation reference"/>
    <w:basedOn w:val="a0"/>
    <w:uiPriority w:val="99"/>
    <w:semiHidden/>
    <w:unhideWhenUsed/>
    <w:rsid w:val="0061286D"/>
    <w:rPr>
      <w:sz w:val="16"/>
      <w:szCs w:val="16"/>
    </w:rPr>
  </w:style>
  <w:style w:type="paragraph" w:styleId="ae">
    <w:name w:val="annotation text"/>
    <w:basedOn w:val="a"/>
    <w:link w:val="af"/>
    <w:uiPriority w:val="99"/>
    <w:semiHidden/>
    <w:unhideWhenUsed/>
    <w:rsid w:val="0061286D"/>
    <w:rPr>
      <w:sz w:val="20"/>
      <w:szCs w:val="20"/>
    </w:rPr>
  </w:style>
  <w:style w:type="character" w:customStyle="1" w:styleId="af">
    <w:name w:val="Текст примечания Знак"/>
    <w:basedOn w:val="a0"/>
    <w:link w:val="ae"/>
    <w:uiPriority w:val="99"/>
    <w:semiHidden/>
    <w:rsid w:val="0061286D"/>
    <w:rPr>
      <w:rFonts w:ascii="Times New Roman" w:eastAsia="Times New Roman" w:hAnsi="Times New Roman" w:cs="Times New Roman"/>
      <w:sz w:val="20"/>
      <w:szCs w:val="20"/>
      <w:lang w:val="ru-RU"/>
    </w:rPr>
  </w:style>
  <w:style w:type="paragraph" w:styleId="af0">
    <w:name w:val="annotation subject"/>
    <w:basedOn w:val="ae"/>
    <w:next w:val="ae"/>
    <w:link w:val="af1"/>
    <w:uiPriority w:val="99"/>
    <w:semiHidden/>
    <w:unhideWhenUsed/>
    <w:rsid w:val="0061286D"/>
    <w:rPr>
      <w:b/>
      <w:bCs/>
    </w:rPr>
  </w:style>
  <w:style w:type="character" w:customStyle="1" w:styleId="af1">
    <w:name w:val="Тема примечания Знак"/>
    <w:basedOn w:val="af"/>
    <w:link w:val="af0"/>
    <w:uiPriority w:val="99"/>
    <w:semiHidden/>
    <w:rsid w:val="0061286D"/>
    <w:rPr>
      <w:rFonts w:ascii="Times New Roman" w:eastAsia="Times New Roman" w:hAnsi="Times New Roman" w:cs="Times New Roman"/>
      <w:b/>
      <w:bCs/>
      <w:sz w:val="20"/>
      <w:szCs w:val="20"/>
      <w:lang w:val="ru-RU"/>
    </w:rPr>
  </w:style>
  <w:style w:type="character" w:styleId="af2">
    <w:name w:val="Unresolved Mention"/>
    <w:basedOn w:val="a0"/>
    <w:uiPriority w:val="99"/>
    <w:semiHidden/>
    <w:unhideWhenUsed/>
    <w:rsid w:val="00B44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0507">
      <w:bodyDiv w:val="1"/>
      <w:marLeft w:val="0"/>
      <w:marRight w:val="0"/>
      <w:marTop w:val="0"/>
      <w:marBottom w:val="0"/>
      <w:divBdr>
        <w:top w:val="none" w:sz="0" w:space="0" w:color="auto"/>
        <w:left w:val="none" w:sz="0" w:space="0" w:color="auto"/>
        <w:bottom w:val="none" w:sz="0" w:space="0" w:color="auto"/>
        <w:right w:val="none" w:sz="0" w:space="0" w:color="auto"/>
      </w:divBdr>
    </w:div>
    <w:div w:id="1220943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vk.com/mplex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vk.com/away.php?to=https%3A%2F%2Flomonosov-msu.ru%2Frus%2Fevent%2F6559%2F&amp;cc_key=" TargetMode="External"/><Relationship Id="rId4" Type="http://schemas.openxmlformats.org/officeDocument/2006/relationships/settings" Target="settings.xml"/><Relationship Id="rId9" Type="http://schemas.openxmlformats.org/officeDocument/2006/relationships/hyperlink" Target="https://vk.com/mplex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C82AA-5136-4E01-88C4-DB7D01CB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Екатерина Павловна</dc:creator>
  <cp:lastModifiedBy>Eva</cp:lastModifiedBy>
  <cp:revision>9</cp:revision>
  <dcterms:created xsi:type="dcterms:W3CDTF">2020-12-16T08:04:00Z</dcterms:created>
  <dcterms:modified xsi:type="dcterms:W3CDTF">2020-12-18T13:53:00Z</dcterms:modified>
</cp:coreProperties>
</file>