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561CB" w14:textId="1371DA37" w:rsidR="009372BA" w:rsidRDefault="009372BA" w:rsidP="009372BA">
      <w:pPr>
        <w:spacing w:line="360" w:lineRule="auto"/>
        <w:rPr>
          <w:rFonts w:ascii="Times New Roman" w:eastAsia="Times New Roman" w:hAnsi="Times New Roman" w:cs="Times New Roman"/>
          <w:b/>
          <w:bCs/>
          <w:color w:val="353535"/>
          <w:shd w:val="clear" w:color="auto" w:fill="FFFFFF"/>
        </w:rPr>
      </w:pPr>
      <w:bookmarkStart w:id="0" w:name="tesisi_4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color w:val="353535"/>
          <w:shd w:val="clear" w:color="auto" w:fill="FFFFFF"/>
        </w:rPr>
        <w:t>Участникам Универсиады «Ломоносов» по регионоведению:</w:t>
      </w:r>
    </w:p>
    <w:p w14:paraId="619E5D65" w14:textId="77777777" w:rsidR="009372BA" w:rsidRDefault="009372BA" w:rsidP="009372BA">
      <w:pPr>
        <w:spacing w:line="360" w:lineRule="auto"/>
        <w:rPr>
          <w:rFonts w:ascii="Times New Roman" w:eastAsia="Times New Roman" w:hAnsi="Times New Roman" w:cs="Times New Roman"/>
          <w:b/>
          <w:bCs/>
          <w:color w:val="353535"/>
          <w:shd w:val="clear" w:color="auto" w:fill="FFFFFF"/>
        </w:rPr>
      </w:pPr>
    </w:p>
    <w:p w14:paraId="61022581" w14:textId="0F883567" w:rsidR="00D74CC2" w:rsidRPr="009372BA" w:rsidRDefault="00D74CC2" w:rsidP="009372BA">
      <w:pPr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9372BA">
        <w:rPr>
          <w:rFonts w:ascii="Times New Roman" w:eastAsia="Times New Roman" w:hAnsi="Times New Roman" w:cs="Times New Roman"/>
          <w:bCs/>
          <w:color w:val="353535"/>
          <w:shd w:val="clear" w:color="auto" w:fill="FFFFFF"/>
        </w:rPr>
        <w:t>Общие требования</w:t>
      </w:r>
      <w:r w:rsidR="00FF5213" w:rsidRPr="009372BA">
        <w:rPr>
          <w:rFonts w:ascii="Times New Roman" w:eastAsia="Times New Roman" w:hAnsi="Times New Roman" w:cs="Times New Roman"/>
          <w:bCs/>
          <w:color w:val="353535"/>
          <w:shd w:val="clear" w:color="auto" w:fill="FFFFFF"/>
        </w:rPr>
        <w:t xml:space="preserve"> к оформлению тезисов</w:t>
      </w:r>
      <w:r w:rsidRPr="009372BA">
        <w:rPr>
          <w:rFonts w:ascii="Times New Roman" w:eastAsia="Times New Roman" w:hAnsi="Times New Roman" w:cs="Times New Roman"/>
          <w:bCs/>
          <w:color w:val="353535"/>
          <w:shd w:val="clear" w:color="auto" w:fill="FFFFFF"/>
        </w:rPr>
        <w:t xml:space="preserve"> </w:t>
      </w:r>
      <w:r w:rsidR="009372BA" w:rsidRPr="009372BA">
        <w:rPr>
          <w:rFonts w:ascii="Times New Roman" w:eastAsia="Times New Roman" w:hAnsi="Times New Roman" w:cs="Times New Roman"/>
          <w:bCs/>
          <w:color w:val="353535"/>
          <w:shd w:val="clear" w:color="auto" w:fill="FFFFFF"/>
        </w:rPr>
        <w:t>по регионоведению.</w:t>
      </w:r>
    </w:p>
    <w:p w14:paraId="55419D12" w14:textId="77777777" w:rsidR="00A82372" w:rsidRDefault="00A82372" w:rsidP="005862E8">
      <w:pPr>
        <w:spacing w:line="360" w:lineRule="auto"/>
        <w:rPr>
          <w:rFonts w:ascii="Times New Roman" w:eastAsia="Times New Roman" w:hAnsi="Times New Roman" w:cs="Times New Roman"/>
          <w:color w:val="353535"/>
        </w:rPr>
      </w:pPr>
    </w:p>
    <w:p w14:paraId="6B801AF9" w14:textId="2C97C3DC" w:rsidR="00A82372" w:rsidRPr="003E097D" w:rsidRDefault="00177D8A" w:rsidP="005862E8">
      <w:pPr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3E097D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К участию в Универсиаде допускаются студенты </w:t>
      </w:r>
      <w:r w:rsidR="00A3255A" w:rsidRPr="003E097D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бакалавры/специалисты</w:t>
      </w:r>
      <w:r w:rsidRPr="003E097D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(независимо от курса</w:t>
      </w:r>
      <w:r w:rsidR="00A3255A" w:rsidRPr="003E097D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) или </w:t>
      </w:r>
      <w:r w:rsidR="00A3255A" w:rsidRPr="003E097D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выпускники, имеющие</w:t>
      </w:r>
      <w:r w:rsidRPr="003E097D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 xml:space="preserve">  диплом бакалавра или специалиста</w:t>
      </w:r>
      <w:r w:rsidRPr="003E097D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одного из высших учебных заведений России и других стран.</w:t>
      </w:r>
      <w:r w:rsidR="00A82372" w:rsidRPr="00A82372">
        <w:rPr>
          <w:rFonts w:ascii="Times New Roman" w:eastAsia="Times New Roman" w:hAnsi="Times New Roman" w:cs="Times New Roman"/>
          <w:color w:val="353535"/>
        </w:rPr>
        <w:t xml:space="preserve"> </w:t>
      </w:r>
      <w:r w:rsidR="00A82372">
        <w:rPr>
          <w:rFonts w:ascii="Times New Roman" w:eastAsia="Times New Roman" w:hAnsi="Times New Roman" w:cs="Times New Roman"/>
          <w:color w:val="353535"/>
        </w:rPr>
        <w:t>Учащиеся магистратуры или имеющие диплом магистра к участию в Универсиаде не допускаются.</w:t>
      </w:r>
    </w:p>
    <w:p w14:paraId="1E3C2A55" w14:textId="0739BB3C" w:rsidR="00177D8A" w:rsidRPr="00D74CC2" w:rsidRDefault="00177D8A" w:rsidP="005862E8">
      <w:pPr>
        <w:spacing w:line="360" w:lineRule="auto"/>
        <w:rPr>
          <w:rFonts w:ascii="Times New Roman" w:eastAsia="Times New Roman" w:hAnsi="Times New Roman" w:cs="Times New Roman"/>
          <w:color w:val="353535"/>
        </w:rPr>
      </w:pPr>
    </w:p>
    <w:p w14:paraId="7569E77A" w14:textId="77777777" w:rsidR="00D74CC2" w:rsidRPr="00CB5207" w:rsidRDefault="00D74CC2" w:rsidP="005862E8">
      <w:pPr>
        <w:pStyle w:val="a4"/>
        <w:numPr>
          <w:ilvl w:val="0"/>
          <w:numId w:val="4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CB5207">
        <w:rPr>
          <w:rFonts w:ascii="Times New Roman" w:eastAsia="Times New Roman" w:hAnsi="Times New Roman" w:cs="Times New Roman"/>
          <w:color w:val="353535"/>
        </w:rPr>
        <w:t>Тезисы должны содержать следующую </w:t>
      </w:r>
      <w:r w:rsidRPr="00CB5207">
        <w:rPr>
          <w:rFonts w:ascii="Times New Roman" w:eastAsia="Times New Roman" w:hAnsi="Times New Roman" w:cs="Times New Roman"/>
          <w:b/>
          <w:bCs/>
          <w:color w:val="353535"/>
        </w:rPr>
        <w:t>выходную информацию</w:t>
      </w:r>
      <w:r w:rsidRPr="00CB5207">
        <w:rPr>
          <w:rFonts w:ascii="Times New Roman" w:eastAsia="Times New Roman" w:hAnsi="Times New Roman" w:cs="Times New Roman"/>
          <w:color w:val="353535"/>
        </w:rPr>
        <w:t>:</w:t>
      </w:r>
      <w:r w:rsidRPr="00CB5207">
        <w:rPr>
          <w:rFonts w:ascii="Times New Roman" w:eastAsia="Times New Roman" w:hAnsi="Times New Roman" w:cs="Times New Roman"/>
          <w:color w:val="353535"/>
        </w:rPr>
        <w:br/>
      </w:r>
    </w:p>
    <w:p w14:paraId="7AE22CDA" w14:textId="0DCBD024" w:rsidR="00D74CC2" w:rsidRPr="00D74CC2" w:rsidRDefault="00D1750D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>
        <w:rPr>
          <w:rFonts w:ascii="Times New Roman" w:eastAsia="Times New Roman" w:hAnsi="Times New Roman" w:cs="Times New Roman"/>
          <w:color w:val="353535"/>
        </w:rPr>
        <w:t>название тезисов</w:t>
      </w:r>
      <w:r w:rsidR="00D74CC2" w:rsidRPr="00D74CC2">
        <w:rPr>
          <w:rFonts w:ascii="Times New Roman" w:eastAsia="Times New Roman" w:hAnsi="Times New Roman" w:cs="Times New Roman"/>
          <w:color w:val="353535"/>
        </w:rPr>
        <w:t xml:space="preserve"> (на новой строке, </w:t>
      </w:r>
      <w:proofErr w:type="spellStart"/>
      <w:r w:rsidR="00D74CC2" w:rsidRPr="00D74CC2">
        <w:rPr>
          <w:rFonts w:ascii="Times New Roman" w:eastAsia="Times New Roman" w:hAnsi="Times New Roman" w:cs="Times New Roman"/>
          <w:color w:val="353535"/>
        </w:rPr>
        <w:t>Times</w:t>
      </w:r>
      <w:proofErr w:type="spellEnd"/>
      <w:r w:rsidR="00D74CC2"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="00D74CC2" w:rsidRPr="00D74CC2">
        <w:rPr>
          <w:rFonts w:ascii="Times New Roman" w:eastAsia="Times New Roman" w:hAnsi="Times New Roman" w:cs="Times New Roman"/>
          <w:color w:val="353535"/>
        </w:rPr>
        <w:t>New</w:t>
      </w:r>
      <w:proofErr w:type="spellEnd"/>
      <w:r w:rsidR="00D74CC2"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="00D74CC2" w:rsidRPr="00D74CC2">
        <w:rPr>
          <w:rFonts w:ascii="Times New Roman" w:eastAsia="Times New Roman" w:hAnsi="Times New Roman" w:cs="Times New Roman"/>
          <w:color w:val="353535"/>
        </w:rPr>
        <w:t>Roman</w:t>
      </w:r>
      <w:proofErr w:type="spellEnd"/>
      <w:r w:rsidR="00D74CC2" w:rsidRPr="00D74CC2">
        <w:rPr>
          <w:rFonts w:ascii="Times New Roman" w:eastAsia="Times New Roman" w:hAnsi="Times New Roman" w:cs="Times New Roman"/>
          <w:color w:val="353535"/>
        </w:rPr>
        <w:t xml:space="preserve"> 12, </w:t>
      </w:r>
      <w:proofErr w:type="gramStart"/>
      <w:r w:rsidR="00D74CC2" w:rsidRPr="00D74CC2">
        <w:rPr>
          <w:rFonts w:ascii="Times New Roman" w:eastAsia="Times New Roman" w:hAnsi="Times New Roman" w:cs="Times New Roman"/>
          <w:color w:val="353535"/>
        </w:rPr>
        <w:t>жирный</w:t>
      </w:r>
      <w:proofErr w:type="gramEnd"/>
      <w:r w:rsidR="00D74CC2" w:rsidRPr="00D74CC2">
        <w:rPr>
          <w:rFonts w:ascii="Times New Roman" w:eastAsia="Times New Roman" w:hAnsi="Times New Roman" w:cs="Times New Roman"/>
          <w:color w:val="353535"/>
        </w:rPr>
        <w:t>, выравнивание по центру, без отступа);</w:t>
      </w:r>
    </w:p>
    <w:p w14:paraId="51DF9903" w14:textId="6397ACF9" w:rsidR="00D74CC2" w:rsidRPr="00D74CC2" w:rsidRDefault="00D74CC2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proofErr w:type="gramStart"/>
      <w:r w:rsidRPr="00D74CC2">
        <w:rPr>
          <w:rFonts w:ascii="Times New Roman" w:eastAsia="Times New Roman" w:hAnsi="Times New Roman" w:cs="Times New Roman"/>
          <w:color w:val="353535"/>
        </w:rPr>
        <w:t xml:space="preserve">на следующей строке симметрично по центру,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Times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New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Roman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12, жирный, ку</w:t>
      </w:r>
      <w:r w:rsidR="00D1750D">
        <w:rPr>
          <w:rFonts w:ascii="Times New Roman" w:eastAsia="Times New Roman" w:hAnsi="Times New Roman" w:cs="Times New Roman"/>
          <w:color w:val="353535"/>
        </w:rPr>
        <w:t>рсив, с красной строки – фамилия, имя, отчество автора</w:t>
      </w:r>
      <w:r w:rsidRPr="00D74CC2">
        <w:rPr>
          <w:rFonts w:ascii="Times New Roman" w:eastAsia="Times New Roman" w:hAnsi="Times New Roman" w:cs="Times New Roman"/>
          <w:color w:val="353535"/>
        </w:rPr>
        <w:t xml:space="preserve"> (для каждого автора – сначала фамилия, пробел, затем инициалы (без пробела между ними);</w:t>
      </w:r>
      <w:proofErr w:type="gramEnd"/>
    </w:p>
    <w:p w14:paraId="09FDDEA3" w14:textId="69D6DF57" w:rsidR="00D74CC2" w:rsidRPr="00D74CC2" w:rsidRDefault="00D74CC2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D74CC2">
        <w:rPr>
          <w:rFonts w:ascii="Times New Roman" w:eastAsia="Times New Roman" w:hAnsi="Times New Roman" w:cs="Times New Roman"/>
          <w:color w:val="353535"/>
        </w:rPr>
        <w:t>на следующей строке симметрично по центру – текущий статус (студент, аспирант, сот</w:t>
      </w:r>
      <w:r w:rsidR="00D1750D">
        <w:rPr>
          <w:rFonts w:ascii="Times New Roman" w:eastAsia="Times New Roman" w:hAnsi="Times New Roman" w:cs="Times New Roman"/>
          <w:color w:val="353535"/>
        </w:rPr>
        <w:t>рудник),</w:t>
      </w:r>
      <w:r w:rsidRPr="00D74CC2">
        <w:rPr>
          <w:rFonts w:ascii="Times New Roman" w:eastAsia="Times New Roman" w:hAnsi="Times New Roman" w:cs="Times New Roman"/>
          <w:color w:val="353535"/>
        </w:rPr>
        <w:t xml:space="preserve"> (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Times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New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Roman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12, курсив, выравнивание по центру без красной строки);</w:t>
      </w:r>
    </w:p>
    <w:p w14:paraId="6B52BED2" w14:textId="77777777" w:rsidR="00D74CC2" w:rsidRPr="00D74CC2" w:rsidRDefault="00D74CC2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D74CC2">
        <w:rPr>
          <w:rFonts w:ascii="Times New Roman" w:eastAsia="Times New Roman" w:hAnsi="Times New Roman" w:cs="Times New Roman"/>
          <w:color w:val="353535"/>
        </w:rPr>
        <w:t>на следующей строке по центру (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Times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New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Roman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12, курсив) – полное название университета / института, факультета, города и страны (по центру);</w:t>
      </w:r>
    </w:p>
    <w:p w14:paraId="606F738D" w14:textId="77777777" w:rsidR="00D74CC2" w:rsidRPr="00D74CC2" w:rsidRDefault="00D74CC2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D74CC2">
        <w:rPr>
          <w:rFonts w:ascii="Times New Roman" w:eastAsia="Times New Roman" w:hAnsi="Times New Roman" w:cs="Times New Roman"/>
          <w:color w:val="353535"/>
        </w:rPr>
        <w:t>на следующей строке симметрично по центру (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Times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New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</w:t>
      </w:r>
      <w:proofErr w:type="spellStart"/>
      <w:r w:rsidRPr="00D74CC2">
        <w:rPr>
          <w:rFonts w:ascii="Times New Roman" w:eastAsia="Times New Roman" w:hAnsi="Times New Roman" w:cs="Times New Roman"/>
          <w:color w:val="353535"/>
        </w:rPr>
        <w:t>Roman</w:t>
      </w:r>
      <w:proofErr w:type="spellEnd"/>
      <w:r w:rsidRPr="00D74CC2">
        <w:rPr>
          <w:rFonts w:ascii="Times New Roman" w:eastAsia="Times New Roman" w:hAnsi="Times New Roman" w:cs="Times New Roman"/>
          <w:color w:val="353535"/>
        </w:rPr>
        <w:t xml:space="preserve"> 12, курсив) – адрес электронной почты.</w:t>
      </w:r>
    </w:p>
    <w:p w14:paraId="2EB0CC67" w14:textId="1DD4B6A3" w:rsidR="00D74CC2" w:rsidRDefault="00517DD3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>
        <w:rPr>
          <w:rFonts w:ascii="Times New Roman" w:eastAsia="Times New Roman" w:hAnsi="Times New Roman" w:cs="Times New Roman"/>
          <w:color w:val="353535"/>
        </w:rPr>
        <w:t>п</w:t>
      </w:r>
      <w:r w:rsidR="00D74CC2" w:rsidRPr="00D74CC2">
        <w:rPr>
          <w:rFonts w:ascii="Times New Roman" w:eastAsia="Times New Roman" w:hAnsi="Times New Roman" w:cs="Times New Roman"/>
          <w:color w:val="353535"/>
        </w:rPr>
        <w:t>осле заголовков точки отсутствуют!</w:t>
      </w:r>
    </w:p>
    <w:p w14:paraId="2738C447" w14:textId="530C165B" w:rsidR="0089131E" w:rsidRPr="00716547" w:rsidRDefault="00F072C1" w:rsidP="005862E8">
      <w:pPr>
        <w:numPr>
          <w:ilvl w:val="1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>
        <w:rPr>
          <w:rFonts w:ascii="Times New Roman" w:eastAsia="Times New Roman" w:hAnsi="Times New Roman" w:cs="Times New Roman"/>
          <w:color w:val="353535"/>
          <w:shd w:val="clear" w:color="auto" w:fill="FFFFFF"/>
        </w:rPr>
        <w:t>а</w:t>
      </w:r>
      <w:r w:rsidR="0089131E" w:rsidRPr="001B1141">
        <w:rPr>
          <w:rFonts w:ascii="Times New Roman" w:eastAsia="Times New Roman" w:hAnsi="Times New Roman" w:cs="Times New Roman"/>
          <w:color w:val="353535"/>
          <w:shd w:val="clear" w:color="auto" w:fill="FFFFFF"/>
        </w:rPr>
        <w:t>нонимные и безымянные работы будут автоматически отбракованы.</w:t>
      </w:r>
    </w:p>
    <w:p w14:paraId="561F8ED2" w14:textId="548CEEDB" w:rsidR="00716547" w:rsidRPr="00CB5207" w:rsidRDefault="00716547" w:rsidP="005862E8">
      <w:pPr>
        <w:pStyle w:val="a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color w:val="353535"/>
          <w:shd w:val="clear" w:color="auto" w:fill="FFFFFF"/>
        </w:rPr>
      </w:pPr>
      <w:r w:rsidRPr="00855DB1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Тезисы могут иметь </w:t>
      </w:r>
      <w:r w:rsidR="00FF5213" w:rsidRPr="00855DB1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только 1</w:t>
      </w:r>
      <w:r w:rsidRPr="00855DB1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 xml:space="preserve"> </w:t>
      </w:r>
      <w:r w:rsidR="00FF5213" w:rsidRPr="00855DB1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автора</w:t>
      </w:r>
      <w:r w:rsidR="00177D8A" w:rsidRPr="00855DB1">
        <w:rPr>
          <w:rFonts w:ascii="Times New Roman" w:eastAsia="Times New Roman" w:hAnsi="Times New Roman" w:cs="Times New Roman"/>
          <w:color w:val="353535"/>
          <w:shd w:val="clear" w:color="auto" w:fill="FFFFFF"/>
        </w:rPr>
        <w:t>.</w:t>
      </w:r>
      <w:r w:rsidR="00443345" w:rsidRPr="00855DB1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  <w:r w:rsidRPr="00855DB1">
        <w:rPr>
          <w:rFonts w:ascii="Times New Roman" w:eastAsia="Times New Roman" w:hAnsi="Times New Roman" w:cs="Times New Roman"/>
          <w:color w:val="353535"/>
          <w:shd w:val="clear" w:color="auto" w:fill="FFFFFF"/>
        </w:rPr>
        <w:t>Соавторство</w:t>
      </w:r>
      <w:r w:rsidRPr="00CB5207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с научным руководителем не допускается.</w:t>
      </w:r>
    </w:p>
    <w:p w14:paraId="7FAEE451" w14:textId="04F23AFE" w:rsidR="004D60A1" w:rsidRPr="009372BA" w:rsidRDefault="00D74CC2" w:rsidP="009372BA">
      <w:pPr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D072FF">
        <w:rPr>
          <w:rFonts w:ascii="Times New Roman" w:eastAsia="Times New Roman" w:hAnsi="Times New Roman" w:cs="Times New Roman"/>
          <w:b/>
          <w:color w:val="353535"/>
        </w:rPr>
        <w:t>Основной текст тезисов</w:t>
      </w:r>
      <w:r w:rsidR="007454D6" w:rsidRPr="00ED7B54">
        <w:rPr>
          <w:rFonts w:ascii="Times New Roman" w:eastAsia="Times New Roman" w:hAnsi="Times New Roman" w:cs="Times New Roman"/>
          <w:color w:val="353535"/>
        </w:rPr>
        <w:t>:</w:t>
      </w:r>
      <w:r w:rsidRPr="00ED7B54">
        <w:rPr>
          <w:rFonts w:ascii="Times New Roman" w:eastAsia="Times New Roman" w:hAnsi="Times New Roman" w:cs="Times New Roman"/>
          <w:color w:val="353535"/>
        </w:rPr>
        <w:t xml:space="preserve"> </w:t>
      </w:r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>ш</w:t>
      </w:r>
      <w:r w:rsidR="004D60A1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рифт </w:t>
      </w:r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– исключительно </w:t>
      </w:r>
      <w:proofErr w:type="spellStart"/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>Times</w:t>
      </w:r>
      <w:proofErr w:type="spellEnd"/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  <w:proofErr w:type="spellStart"/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>New</w:t>
      </w:r>
      <w:proofErr w:type="spellEnd"/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  <w:proofErr w:type="spellStart"/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>Roman</w:t>
      </w:r>
      <w:proofErr w:type="spellEnd"/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>,</w:t>
      </w:r>
      <w:r w:rsidR="004D60A1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  <w:r w:rsidR="007454D6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>р</w:t>
      </w:r>
      <w:r w:rsidR="004D60A1" w:rsidRPr="00ED7B54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азмер шрифта – 12, междустрочный интервал – одинарный, выравнивание по ширине, первая строка — отступ 1,25 см. </w:t>
      </w:r>
      <w:r w:rsidR="009372BA" w:rsidRPr="003E097D">
        <w:rPr>
          <w:rFonts w:ascii="Times New Roman" w:eastAsia="Times New Roman" w:hAnsi="Times New Roman" w:cs="Times New Roman"/>
          <w:b/>
          <w:bCs/>
          <w:color w:val="353535"/>
        </w:rPr>
        <w:t xml:space="preserve">Текст тезисов не должен содержать рисунки и графики. </w:t>
      </w:r>
      <w:r w:rsidR="009372BA" w:rsidRPr="003E097D">
        <w:rPr>
          <w:rFonts w:ascii="Times New Roman" w:eastAsia="Times New Roman" w:hAnsi="Times New Roman" w:cs="Times New Roman"/>
          <w:color w:val="353535"/>
        </w:rPr>
        <w:t> </w:t>
      </w:r>
      <w:r w:rsidR="004D60A1" w:rsidRP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Начало абзаца не может быть выделено табуляцией (клавишей </w:t>
      </w:r>
      <w:proofErr w:type="spellStart"/>
      <w:r w:rsidR="004D60A1" w:rsidRP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>Tab</w:t>
      </w:r>
      <w:proofErr w:type="spellEnd"/>
      <w:r w:rsidR="004D60A1" w:rsidRP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>) или пробелами, используйте панель «Формат — абзац — отступ: первая строка – на 1,25».</w:t>
      </w:r>
    </w:p>
    <w:p w14:paraId="6CFC3463" w14:textId="77777777" w:rsidR="009C40C4" w:rsidRPr="00C62D52" w:rsidRDefault="00D74CC2" w:rsidP="005862E8">
      <w:pPr>
        <w:pStyle w:val="a4"/>
        <w:numPr>
          <w:ilvl w:val="0"/>
          <w:numId w:val="4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</w:rPr>
      </w:pPr>
      <w:r w:rsidRPr="00C62D52">
        <w:rPr>
          <w:rFonts w:ascii="Times New Roman" w:eastAsia="Times New Roman" w:hAnsi="Times New Roman" w:cs="Times New Roman"/>
          <w:b/>
          <w:bCs/>
          <w:color w:val="353535"/>
        </w:rPr>
        <w:lastRenderedPageBreak/>
        <w:t>Объем тезисов</w:t>
      </w:r>
      <w:r w:rsidR="00080F81" w:rsidRPr="00C62D52">
        <w:rPr>
          <w:rFonts w:ascii="Times New Roman" w:eastAsia="Times New Roman" w:hAnsi="Times New Roman" w:cs="Times New Roman"/>
          <w:color w:val="353535"/>
        </w:rPr>
        <w:t xml:space="preserve"> </w:t>
      </w:r>
      <w:r w:rsidR="009C40C4"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– строго до 65</w:t>
      </w:r>
      <w:r w:rsidR="00080F81"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>00 знаков (</w:t>
      </w:r>
      <w:r w:rsidR="009C40C4" w:rsidRPr="00C62D52">
        <w:rPr>
          <w:rFonts w:ascii="Times New Roman" w:eastAsia="Times New Roman" w:hAnsi="Times New Roman" w:cs="Times New Roman"/>
          <w:color w:val="353535"/>
        </w:rPr>
        <w:t>включая пробелы и список литературы</w:t>
      </w:r>
      <w:r w:rsidR="00080F81"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>), смотреть статистику следует через «сер</w:t>
      </w:r>
      <w:r w:rsidR="009C40C4"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>вис – статистика»</w:t>
      </w:r>
      <w:r w:rsidR="00080F81"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>. Тезисы, превышающие объем, будут автоматически отбракованы. Поля верхнее и нижнее – 2 см, левое и правое – 2,5 см.</w:t>
      </w:r>
      <w:r w:rsidR="00080F81" w:rsidRPr="00C62D52">
        <w:rPr>
          <w:rFonts w:ascii="Times New Roman" w:eastAsia="Times New Roman" w:hAnsi="Times New Roman" w:cs="Times New Roman"/>
          <w:color w:val="353535"/>
        </w:rPr>
        <w:t xml:space="preserve"> </w:t>
      </w:r>
    </w:p>
    <w:p w14:paraId="12B0A492" w14:textId="77777777" w:rsidR="006B6758" w:rsidRPr="00C62D52" w:rsidRDefault="006B6758" w:rsidP="005862E8">
      <w:pPr>
        <w:pStyle w:val="a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color w:val="353535"/>
          <w:shd w:val="clear" w:color="auto" w:fill="FFFFFF"/>
        </w:rPr>
      </w:pPr>
      <w:r w:rsidRPr="00C62D52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Сноски запрещены.</w:t>
      </w:r>
      <w:r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  <w:r w:rsidRPr="00C62D52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Ссылки</w:t>
      </w:r>
      <w:r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должны быть оформлены в виде квадратных скобок с отсылкой к списку литературы. В квадратных скобках указывается фамилия автора и год издания (если используется несколько текстов одного автора), а также точные номера страниц процитированных фрагментов.</w:t>
      </w:r>
      <w:r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  <w:t>Например, в тезисах используются 2 работы Иванова — 2000 и 2002 года. Ссылка на первую работу выглядит так: [Иванов 2000: 51], на вторую — [Иванов 2002: 151]. Используется одна работа Петрова, ссылка выглядит так: [Петров: 50]. Варианты ссылок: [Петров, Иванов: 67–68], [Там же: 69].</w:t>
      </w:r>
    </w:p>
    <w:p w14:paraId="407E6539" w14:textId="77777777" w:rsidR="00DF4509" w:rsidRDefault="00822AFD" w:rsidP="005862E8">
      <w:pPr>
        <w:pStyle w:val="a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color w:val="353535"/>
          <w:shd w:val="clear" w:color="auto" w:fill="FFFFFF"/>
        </w:rPr>
      </w:pPr>
      <w:r w:rsidRPr="00C62D52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Использованные работы (не более 5)</w:t>
      </w:r>
      <w:r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перечисляются в конце текста под заголовком «</w:t>
      </w:r>
      <w:r w:rsidRPr="00C62D52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Литература</w:t>
      </w:r>
      <w:r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». </w:t>
      </w:r>
      <w:r w:rsidR="00403572"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Разрешены ссылки </w:t>
      </w:r>
      <w:r w:rsidRPr="00C62D52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только на работы, непосредственно процитированные в тезисах. </w:t>
      </w:r>
    </w:p>
    <w:p w14:paraId="0FB59DE0" w14:textId="3A58D6F5" w:rsidR="00822AFD" w:rsidRPr="00DF4509" w:rsidRDefault="00822AFD" w:rsidP="00404201">
      <w:pPr>
        <w:spacing w:line="360" w:lineRule="auto"/>
        <w:ind w:left="708"/>
        <w:rPr>
          <w:rFonts w:ascii="Times New Roman" w:eastAsia="Times New Roman" w:hAnsi="Times New Roman" w:cs="Times New Roman"/>
          <w:color w:val="353535"/>
          <w:shd w:val="clear" w:color="auto" w:fill="FFFFFF"/>
        </w:rPr>
      </w:pPr>
      <w:r w:rsidRPr="00DF4509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Названия должны быть оформлены строго по образцу: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</w:r>
      <w:r w:rsidR="00494003"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Соловье</w:t>
      </w:r>
      <w:r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в В.В.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 </w:t>
      </w:r>
      <w:r w:rsidR="00494003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Название работы</w:t>
      </w:r>
      <w:r w:rsidR="002D4091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 М., 2003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</w:r>
      <w:r w:rsidR="00220DFC"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Самойло</w:t>
      </w:r>
      <w:r w:rsidR="00FB03B4"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в А</w:t>
      </w:r>
      <w:r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.В.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 </w:t>
      </w:r>
      <w:r w:rsidR="002D4091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Название работы</w:t>
      </w:r>
      <w:r w:rsidR="0011572B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 Воронеж</w:t>
      </w:r>
      <w:r w:rsidR="002D4091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, 2010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</w:r>
      <w:r w:rsidR="00FB03B4"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Мануйл</w:t>
      </w:r>
      <w:r w:rsidR="000A2B4F"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ов В.В., Игнат</w:t>
      </w:r>
      <w:r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ов В.В.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 </w:t>
      </w:r>
      <w:r w:rsidR="00273D57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Название работы // Название журнала</w:t>
      </w:r>
      <w:r w:rsidR="00220DFC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 2001. № 3. С.87–98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</w:r>
      <w:r w:rsidR="000A2B4F"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Игнат</w:t>
      </w:r>
      <w:r w:rsidRPr="00DF4509">
        <w:rPr>
          <w:rFonts w:ascii="Times New Roman" w:eastAsia="Times New Roman" w:hAnsi="Times New Roman" w:cs="Times New Roman"/>
          <w:i/>
          <w:iCs/>
          <w:color w:val="353535"/>
          <w:shd w:val="clear" w:color="auto" w:fill="FFFFFF"/>
        </w:rPr>
        <w:t>ов В.В. Полн.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 собр. соч.</w:t>
      </w:r>
      <w:r w:rsidR="00FB03B4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: В 10 т. СПб., 2005. Т.4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  <w:t>Сокращаются только Москва (М.) и Ленинград (Л.), он же Санкт-Петербург (СПб.). В списке литературы для отдельных статей указываются номера страниц. Издательство не указывается. Количество страниц в книге не указывается. Наличие точек, запятых и пробелов в нужных местах, а также соотношение больших и маленьких букв принципиально!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  <w:t xml:space="preserve">Ссылки на интернет-сайты и электронные публикации статей оформляются упрощенно: </w:t>
      </w:r>
      <w:proofErr w:type="spellStart"/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Грамота</w:t>
      </w:r>
      <w:proofErr w:type="gramStart"/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.р</w:t>
      </w:r>
      <w:proofErr w:type="gramEnd"/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у</w:t>
      </w:r>
      <w:proofErr w:type="spellEnd"/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: </w:t>
      </w:r>
      <w:hyperlink r:id="rId6" w:history="1">
        <w:r w:rsidR="009372BA" w:rsidRPr="00404D1C">
          <w:rPr>
            <w:rStyle w:val="a3"/>
            <w:rFonts w:ascii="Times New Roman" w:eastAsia="Times New Roman" w:hAnsi="Times New Roman" w:cs="Times New Roman"/>
            <w:shd w:val="clear" w:color="auto" w:fill="FFFFFF"/>
          </w:rPr>
          <w:t>http://www.gramota.ru/</w:t>
        </w:r>
      </w:hyperlink>
      <w:r w:rsid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  <w:r w:rsidR="009372BA" w:rsidRP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>[</w:t>
      </w:r>
      <w:r w:rsid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>Дата обращения:</w:t>
      </w:r>
      <w:r w:rsidR="009372BA" w:rsidRPr="009372BA">
        <w:rPr>
          <w:rFonts w:ascii="Times New Roman" w:eastAsia="Times New Roman" w:hAnsi="Times New Roman" w:cs="Times New Roman"/>
          <w:color w:val="353535"/>
          <w:shd w:val="clear" w:color="auto" w:fill="FFFFFF"/>
        </w:rPr>
        <w:t>]</w:t>
      </w:r>
      <w:r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br/>
      </w:r>
    </w:p>
    <w:p w14:paraId="7C7EE00D" w14:textId="04A9BFA4" w:rsidR="001B1141" w:rsidRPr="00DF4509" w:rsidRDefault="00D74CC2" w:rsidP="00404201">
      <w:pPr>
        <w:pStyle w:val="a4"/>
        <w:numPr>
          <w:ilvl w:val="0"/>
          <w:numId w:val="4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53535"/>
          <w:shd w:val="clear" w:color="auto" w:fill="FFFFFF"/>
        </w:rPr>
      </w:pPr>
      <w:r w:rsidRPr="00DF4509">
        <w:rPr>
          <w:rFonts w:ascii="Times New Roman" w:eastAsia="Times New Roman" w:hAnsi="Times New Roman" w:cs="Times New Roman"/>
          <w:color w:val="353535"/>
        </w:rPr>
        <w:t xml:space="preserve">Тезисы должны быть написаны грамотно, без орфографических, пунктуационных и стилистических ошибок. </w:t>
      </w:r>
      <w:r w:rsidR="00716547" w:rsidRPr="00DF4509">
        <w:rPr>
          <w:rFonts w:ascii="Times New Roman" w:eastAsia="Times New Roman" w:hAnsi="Times New Roman" w:cs="Times New Roman"/>
          <w:b/>
          <w:color w:val="353535"/>
          <w:shd w:val="clear" w:color="auto" w:fill="FFFFFF"/>
        </w:rPr>
        <w:t>Тезисы, поданные с грамматическими, стилистическими или пунктуационными ошибками, рассматриваться не будут</w:t>
      </w:r>
      <w:r w:rsidR="00716547" w:rsidRPr="00DF4509">
        <w:rPr>
          <w:rFonts w:ascii="Times New Roman" w:eastAsia="Times New Roman" w:hAnsi="Times New Roman" w:cs="Times New Roman"/>
          <w:color w:val="353535"/>
          <w:shd w:val="clear" w:color="auto" w:fill="FFFFFF"/>
        </w:rPr>
        <w:t>.</w:t>
      </w:r>
      <w:bookmarkStart w:id="2" w:name="tesisi_5"/>
      <w:bookmarkEnd w:id="2"/>
      <w:r w:rsidR="005862E8">
        <w:rPr>
          <w:rFonts w:ascii="Times New Roman" w:eastAsia="Times New Roman" w:hAnsi="Times New Roman" w:cs="Times New Roman"/>
          <w:color w:val="353535"/>
          <w:shd w:val="clear" w:color="auto" w:fill="FFFFFF"/>
        </w:rPr>
        <w:t xml:space="preserve"> </w:t>
      </w:r>
    </w:p>
    <w:sectPr w:rsidR="001B1141" w:rsidRPr="00DF4509" w:rsidSect="0058794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FC7"/>
    <w:multiLevelType w:val="multilevel"/>
    <w:tmpl w:val="F84C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062A9"/>
    <w:multiLevelType w:val="multilevel"/>
    <w:tmpl w:val="D434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897B09"/>
    <w:multiLevelType w:val="multilevel"/>
    <w:tmpl w:val="C382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A0190E"/>
    <w:multiLevelType w:val="multilevel"/>
    <w:tmpl w:val="D434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726982"/>
    <w:multiLevelType w:val="multilevel"/>
    <w:tmpl w:val="D434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CC2"/>
    <w:rsid w:val="000002C6"/>
    <w:rsid w:val="00080F81"/>
    <w:rsid w:val="000853C4"/>
    <w:rsid w:val="000A2B4F"/>
    <w:rsid w:val="00101933"/>
    <w:rsid w:val="0011572B"/>
    <w:rsid w:val="00142C76"/>
    <w:rsid w:val="00177D8A"/>
    <w:rsid w:val="001B1141"/>
    <w:rsid w:val="00220DFC"/>
    <w:rsid w:val="00246441"/>
    <w:rsid w:val="00273D57"/>
    <w:rsid w:val="002D4091"/>
    <w:rsid w:val="003E097D"/>
    <w:rsid w:val="00403572"/>
    <w:rsid w:val="00404201"/>
    <w:rsid w:val="004261AC"/>
    <w:rsid w:val="00443345"/>
    <w:rsid w:val="00494003"/>
    <w:rsid w:val="004C2167"/>
    <w:rsid w:val="004D60A1"/>
    <w:rsid w:val="00517DD3"/>
    <w:rsid w:val="005862E8"/>
    <w:rsid w:val="00587948"/>
    <w:rsid w:val="005A4882"/>
    <w:rsid w:val="005B5915"/>
    <w:rsid w:val="0062274B"/>
    <w:rsid w:val="006B6758"/>
    <w:rsid w:val="00716547"/>
    <w:rsid w:val="007454D6"/>
    <w:rsid w:val="007519B3"/>
    <w:rsid w:val="00822AFD"/>
    <w:rsid w:val="00855DB1"/>
    <w:rsid w:val="0089131E"/>
    <w:rsid w:val="008E4C1E"/>
    <w:rsid w:val="009372BA"/>
    <w:rsid w:val="009C40C4"/>
    <w:rsid w:val="00A3255A"/>
    <w:rsid w:val="00A56EFE"/>
    <w:rsid w:val="00A82372"/>
    <w:rsid w:val="00AA7656"/>
    <w:rsid w:val="00B93CCE"/>
    <w:rsid w:val="00BB00DC"/>
    <w:rsid w:val="00C62D52"/>
    <w:rsid w:val="00CB5207"/>
    <w:rsid w:val="00D02114"/>
    <w:rsid w:val="00D072FF"/>
    <w:rsid w:val="00D1750D"/>
    <w:rsid w:val="00D21E9F"/>
    <w:rsid w:val="00D728A8"/>
    <w:rsid w:val="00D74CC2"/>
    <w:rsid w:val="00DF2BFB"/>
    <w:rsid w:val="00DF4509"/>
    <w:rsid w:val="00ED7B54"/>
    <w:rsid w:val="00F072C1"/>
    <w:rsid w:val="00FB03B4"/>
    <w:rsid w:val="00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C06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74CC2"/>
  </w:style>
  <w:style w:type="character" w:styleId="a3">
    <w:name w:val="Hyperlink"/>
    <w:basedOn w:val="a0"/>
    <w:uiPriority w:val="99"/>
    <w:unhideWhenUsed/>
    <w:rsid w:val="00D74C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65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74CC2"/>
  </w:style>
  <w:style w:type="character" w:styleId="a3">
    <w:name w:val="Hyperlink"/>
    <w:basedOn w:val="a0"/>
    <w:uiPriority w:val="99"/>
    <w:unhideWhenUsed/>
    <w:rsid w:val="00D74C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6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mot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Галина</cp:lastModifiedBy>
  <cp:revision>2</cp:revision>
  <dcterms:created xsi:type="dcterms:W3CDTF">2017-10-30T08:21:00Z</dcterms:created>
  <dcterms:modified xsi:type="dcterms:W3CDTF">2017-10-30T08:21:00Z</dcterms:modified>
</cp:coreProperties>
</file>