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02" w:rsidRPr="001D4CBC" w:rsidRDefault="003E5902" w:rsidP="001A1B1D">
      <w:pPr>
        <w:pStyle w:val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D4CBC">
        <w:rPr>
          <w:rFonts w:ascii="Times New Roman" w:hAnsi="Times New Roman" w:cs="Times New Roman"/>
          <w:color w:val="auto"/>
          <w:sz w:val="24"/>
          <w:szCs w:val="24"/>
        </w:rPr>
        <w:t xml:space="preserve">Требования к оформлению </w:t>
      </w:r>
      <w:r w:rsidR="001A1B1D" w:rsidRPr="001D4CBC">
        <w:rPr>
          <w:rFonts w:ascii="Times New Roman" w:hAnsi="Times New Roman" w:cs="Times New Roman"/>
          <w:color w:val="auto"/>
          <w:sz w:val="24"/>
          <w:szCs w:val="24"/>
        </w:rPr>
        <w:t>аннотаций к квалификационной (дипломной</w:t>
      </w:r>
      <w:r w:rsidR="001A1B1D" w:rsidRPr="001D4CB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) работе</w:t>
      </w:r>
      <w:r w:rsidRPr="001D4CBC">
        <w:rPr>
          <w:rFonts w:ascii="Times New Roman" w:eastAsia="Times New Roman" w:hAnsi="Times New Roman" w:cs="Times New Roman"/>
          <w:color w:val="auto"/>
          <w:sz w:val="24"/>
          <w:szCs w:val="24"/>
        </w:rPr>
        <w:t>, предоставляемых на Универсиаду «Ломоносов»</w:t>
      </w:r>
    </w:p>
    <w:p w:rsidR="00E76D12" w:rsidRPr="001D4CBC" w:rsidRDefault="00E76D12" w:rsidP="007C28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sz w:val="24"/>
          <w:szCs w:val="24"/>
        </w:rPr>
        <w:t>Документ должен быть выполнен в формате</w:t>
      </w:r>
      <w:r w:rsidR="00FE35B8" w:rsidRPr="001D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MS </w:t>
      </w:r>
      <w:proofErr w:type="spellStart"/>
      <w:r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>Word</w:t>
      </w:r>
      <w:proofErr w:type="spellEnd"/>
      <w:r w:rsidR="00FE35B8"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(принимаются файлы ТОЛЬКО с расширением </w:t>
      </w:r>
      <w:proofErr w:type="spellStart"/>
      <w:r w:rsidRPr="001D4CBC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="00FE35B8" w:rsidRPr="001D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E35B8" w:rsidRPr="001D4CBC">
        <w:rPr>
          <w:rFonts w:ascii="Times New Roman" w:eastAsia="Times New Roman" w:hAnsi="Times New Roman" w:cs="Times New Roman"/>
          <w:sz w:val="24"/>
          <w:szCs w:val="24"/>
          <w:lang w:val="en-US"/>
        </w:rPr>
        <w:t>docx</w:t>
      </w:r>
      <w:proofErr w:type="spellEnd"/>
      <w:r w:rsidR="007C287C" w:rsidRPr="001D4C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C287C" w:rsidRPr="001D4CBC">
        <w:t xml:space="preserve"> </w:t>
      </w:r>
      <w:proofErr w:type="spellStart"/>
      <w:r w:rsidR="007C287C" w:rsidRPr="001D4CBC"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 w:rsidRPr="001D4CB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E35B8" w:rsidRPr="001D4CBC" w:rsidRDefault="00E76D12" w:rsidP="005F6C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sz w:val="24"/>
          <w:szCs w:val="24"/>
        </w:rPr>
        <w:t>Шрифт</w:t>
      </w:r>
      <w:r w:rsidR="00FE35B8" w:rsidRPr="001D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>Times</w:t>
      </w:r>
      <w:proofErr w:type="spellEnd"/>
      <w:r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>New</w:t>
      </w:r>
      <w:proofErr w:type="spellEnd"/>
      <w:r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>Roman</w:t>
      </w:r>
      <w:proofErr w:type="spellEnd"/>
      <w:r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>, кегль 12</w:t>
      </w:r>
      <w:r w:rsidR="00FE35B8"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D4CBC">
        <w:rPr>
          <w:rFonts w:ascii="Times New Roman" w:eastAsia="Times New Roman" w:hAnsi="Times New Roman" w:cs="Times New Roman"/>
          <w:sz w:val="24"/>
          <w:szCs w:val="24"/>
        </w:rPr>
        <w:t>и межстрочный интервал 1,0.</w:t>
      </w:r>
    </w:p>
    <w:p w:rsidR="00FE35B8" w:rsidRPr="001D4CBC" w:rsidRDefault="00E76D12" w:rsidP="005F6C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>Поля</w:t>
      </w:r>
      <w:r w:rsidRPr="001D4CBC">
        <w:rPr>
          <w:rFonts w:ascii="Times New Roman" w:eastAsia="Times New Roman" w:hAnsi="Times New Roman" w:cs="Times New Roman"/>
          <w:sz w:val="24"/>
          <w:szCs w:val="24"/>
        </w:rPr>
        <w:t>: верхнее и нижнее — 20 мм, левое</w:t>
      </w:r>
      <w:r w:rsidR="007C33B8" w:rsidRPr="001D4CBC">
        <w:rPr>
          <w:rFonts w:ascii="Times New Roman" w:eastAsia="Times New Roman" w:hAnsi="Times New Roman" w:cs="Times New Roman"/>
          <w:sz w:val="24"/>
          <w:szCs w:val="24"/>
        </w:rPr>
        <w:t xml:space="preserve"> – 30 мм, </w:t>
      </w:r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правое — </w:t>
      </w:r>
      <w:r w:rsidR="007C33B8" w:rsidRPr="001D4CBC">
        <w:rPr>
          <w:rFonts w:ascii="Times New Roman" w:eastAsia="Times New Roman" w:hAnsi="Times New Roman" w:cs="Times New Roman"/>
          <w:sz w:val="24"/>
          <w:szCs w:val="24"/>
        </w:rPr>
        <w:t>15 мм</w:t>
      </w:r>
      <w:r w:rsidRPr="001D4C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6D12" w:rsidRPr="001D4CBC" w:rsidRDefault="00E76D12" w:rsidP="005F6C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sz w:val="24"/>
          <w:szCs w:val="24"/>
        </w:rPr>
        <w:t>Формулы должны быть выполнены в</w:t>
      </w:r>
      <w:r w:rsidR="003C3705" w:rsidRPr="001D4CB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 встроенном редакторе</w:t>
      </w:r>
      <w:r w:rsidR="00FE35B8" w:rsidRPr="001D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MS </w:t>
      </w:r>
      <w:proofErr w:type="spellStart"/>
      <w:r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>Equation</w:t>
      </w:r>
      <w:proofErr w:type="spellEnd"/>
      <w:r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>Editor</w:t>
      </w:r>
      <w:proofErr w:type="spellEnd"/>
      <w:r w:rsidRPr="001D4CBC">
        <w:rPr>
          <w:rFonts w:ascii="Times New Roman" w:eastAsia="Times New Roman" w:hAnsi="Times New Roman" w:cs="Times New Roman"/>
          <w:sz w:val="24"/>
          <w:szCs w:val="24"/>
        </w:rPr>
        <w:t>. Следует избегать ручных переносов (</w:t>
      </w:r>
      <w:proofErr w:type="spellStart"/>
      <w:r w:rsidRPr="001D4CBC">
        <w:rPr>
          <w:rFonts w:ascii="Times New Roman" w:eastAsia="Times New Roman" w:hAnsi="Times New Roman" w:cs="Times New Roman"/>
          <w:sz w:val="24"/>
          <w:szCs w:val="24"/>
        </w:rPr>
        <w:t>manual</w:t>
      </w:r>
      <w:proofErr w:type="spellEnd"/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sz w:val="24"/>
          <w:szCs w:val="24"/>
        </w:rPr>
        <w:t>hyphenation</w:t>
      </w:r>
      <w:proofErr w:type="spellEnd"/>
      <w:r w:rsidRPr="001D4CB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76D12" w:rsidRPr="001D4CBC" w:rsidRDefault="007C287C" w:rsidP="005F6C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E76D12" w:rsidRPr="001D4CBC">
        <w:rPr>
          <w:rFonts w:ascii="Times New Roman" w:eastAsia="Times New Roman" w:hAnsi="Times New Roman" w:cs="Times New Roman"/>
          <w:sz w:val="24"/>
          <w:szCs w:val="24"/>
        </w:rPr>
        <w:t xml:space="preserve"> должн</w:t>
      </w:r>
      <w:r w:rsidRPr="001D4CB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76D12" w:rsidRPr="001D4CBC">
        <w:rPr>
          <w:rFonts w:ascii="Times New Roman" w:eastAsia="Times New Roman" w:hAnsi="Times New Roman" w:cs="Times New Roman"/>
          <w:sz w:val="24"/>
          <w:szCs w:val="24"/>
        </w:rPr>
        <w:t xml:space="preserve"> содержать следующую</w:t>
      </w:r>
      <w:r w:rsidR="00FE35B8" w:rsidRPr="001D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D12"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>выходную информацию</w:t>
      </w:r>
      <w:r w:rsidR="00E76D12" w:rsidRPr="001D4CB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76D12" w:rsidRPr="001D4CBC" w:rsidRDefault="00E76D12" w:rsidP="005F6C4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название </w:t>
      </w:r>
      <w:r w:rsidR="007C287C" w:rsidRPr="001D4CB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 (на новой строке, </w:t>
      </w:r>
      <w:proofErr w:type="spellStart"/>
      <w:r w:rsidRPr="001D4CBC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 12, </w:t>
      </w:r>
      <w:proofErr w:type="gramStart"/>
      <w:r w:rsidRPr="001D4CBC">
        <w:rPr>
          <w:rFonts w:ascii="Times New Roman" w:eastAsia="Times New Roman" w:hAnsi="Times New Roman" w:cs="Times New Roman"/>
          <w:sz w:val="24"/>
          <w:szCs w:val="24"/>
        </w:rPr>
        <w:t>жирный</w:t>
      </w:r>
      <w:proofErr w:type="gramEnd"/>
      <w:r w:rsidRPr="001D4CBC">
        <w:rPr>
          <w:rFonts w:ascii="Times New Roman" w:eastAsia="Times New Roman" w:hAnsi="Times New Roman" w:cs="Times New Roman"/>
          <w:sz w:val="24"/>
          <w:szCs w:val="24"/>
        </w:rPr>
        <w:t>, выравнивание по центру, без отступа);</w:t>
      </w:r>
    </w:p>
    <w:p w:rsidR="00E76D12" w:rsidRPr="001D4CBC" w:rsidRDefault="00E76D12" w:rsidP="005F6C4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на следующей строке симметрично по центру, </w:t>
      </w:r>
      <w:proofErr w:type="spellStart"/>
      <w:r w:rsidRPr="001D4CBC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 12, жирный, курсив, с красной строки – фамилии, имя, отчество автор</w:t>
      </w:r>
      <w:r w:rsidR="00B37AD8" w:rsidRPr="001D4C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D4C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6D12" w:rsidRPr="001D4CBC" w:rsidRDefault="00E76D12" w:rsidP="005F6C4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sz w:val="24"/>
          <w:szCs w:val="24"/>
        </w:rPr>
        <w:t>на следующей строке симметрично по центру – текущий статус (студент</w:t>
      </w:r>
      <w:r w:rsidR="00B37AD8" w:rsidRPr="001D4CBC">
        <w:rPr>
          <w:rFonts w:ascii="Times New Roman" w:eastAsia="Times New Roman" w:hAnsi="Times New Roman" w:cs="Times New Roman"/>
          <w:sz w:val="24"/>
          <w:szCs w:val="24"/>
        </w:rPr>
        <w:t>-бакалавр</w:t>
      </w:r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7AD8" w:rsidRPr="001D4CBC">
        <w:rPr>
          <w:rFonts w:ascii="Times New Roman" w:eastAsia="Times New Roman" w:hAnsi="Times New Roman" w:cs="Times New Roman"/>
          <w:sz w:val="24"/>
          <w:szCs w:val="24"/>
        </w:rPr>
        <w:t>студент</w:t>
      </w:r>
      <w:r w:rsidR="007C287C" w:rsidRPr="001D4CBC">
        <w:rPr>
          <w:rFonts w:ascii="Times New Roman" w:eastAsia="Times New Roman" w:hAnsi="Times New Roman" w:cs="Times New Roman"/>
          <w:sz w:val="24"/>
          <w:szCs w:val="24"/>
        </w:rPr>
        <w:t xml:space="preserve"> 3 курса</w:t>
      </w:r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7AD8" w:rsidRPr="001D4CBC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1D4CBC">
        <w:rPr>
          <w:rFonts w:ascii="Times New Roman" w:eastAsia="Times New Roman" w:hAnsi="Times New Roman" w:cs="Times New Roman"/>
          <w:sz w:val="24"/>
          <w:szCs w:val="24"/>
        </w:rPr>
        <w:t>), (</w:t>
      </w:r>
      <w:proofErr w:type="spellStart"/>
      <w:r w:rsidRPr="001D4CBC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 12, курсив, выравнивание по центру без красной строки);</w:t>
      </w:r>
    </w:p>
    <w:p w:rsidR="00E76D12" w:rsidRPr="001D4CBC" w:rsidRDefault="00E76D12" w:rsidP="005F6C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Основной текст </w:t>
      </w:r>
      <w:r w:rsidR="007C287C" w:rsidRPr="001D4CB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D4CBC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4CBC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 12, выравнивание по ширине, начало нового абзаца – отступ 0,7 см).</w:t>
      </w:r>
    </w:p>
    <w:p w:rsidR="005F6C4F" w:rsidRPr="001D4CBC" w:rsidRDefault="00E76D12" w:rsidP="005F6C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</w:t>
      </w:r>
      <w:r w:rsidR="007C287C" w:rsidRPr="001D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работы </w:t>
      </w:r>
      <w:r w:rsidRPr="001D4CBC">
        <w:rPr>
          <w:rFonts w:ascii="Times New Roman" w:eastAsia="Times New Roman" w:hAnsi="Times New Roman" w:cs="Times New Roman"/>
          <w:sz w:val="24"/>
          <w:szCs w:val="24"/>
        </w:rPr>
        <w:t>– не более 1 машинописной страницы (лист формата А</w:t>
      </w:r>
      <w:proofErr w:type="gramStart"/>
      <w:r w:rsidRPr="001D4CBC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E76D12" w:rsidRPr="001D4CBC" w:rsidRDefault="004B7D11" w:rsidP="005F6C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E76D12" w:rsidRPr="001D4CBC">
        <w:rPr>
          <w:rFonts w:ascii="Times New Roman" w:eastAsia="Times New Roman" w:hAnsi="Times New Roman" w:cs="Times New Roman"/>
          <w:sz w:val="24"/>
          <w:szCs w:val="24"/>
        </w:rPr>
        <w:t xml:space="preserve"> должн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76D12" w:rsidRPr="001D4CBC">
        <w:rPr>
          <w:rFonts w:ascii="Times New Roman" w:eastAsia="Times New Roman" w:hAnsi="Times New Roman" w:cs="Times New Roman"/>
          <w:sz w:val="24"/>
          <w:szCs w:val="24"/>
        </w:rPr>
        <w:t xml:space="preserve"> быть написан</w:t>
      </w:r>
      <w:r w:rsidR="00DA5400">
        <w:rPr>
          <w:rFonts w:ascii="Times New Roman" w:eastAsia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E76D12" w:rsidRPr="001D4CBC">
        <w:rPr>
          <w:rFonts w:ascii="Times New Roman" w:eastAsia="Times New Roman" w:hAnsi="Times New Roman" w:cs="Times New Roman"/>
          <w:sz w:val="24"/>
          <w:szCs w:val="24"/>
        </w:rPr>
        <w:t xml:space="preserve"> грамотно, без орфографических, пунктуационных и стилистических ошибок. Для специальных обозначений должны быть использованы верхние и нижние индексы (например, CO</w:t>
      </w:r>
      <w:r w:rsidR="00E76D12" w:rsidRPr="001D4CB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E76D12" w:rsidRPr="001D4CBC">
        <w:rPr>
          <w:rFonts w:ascii="Times New Roman" w:eastAsia="Times New Roman" w:hAnsi="Times New Roman" w:cs="Times New Roman"/>
          <w:sz w:val="24"/>
          <w:szCs w:val="24"/>
        </w:rPr>
        <w:t> или м</w:t>
      </w:r>
      <w:proofErr w:type="gramStart"/>
      <w:r w:rsidR="00E76D12" w:rsidRPr="001D4C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E76D12" w:rsidRPr="001D4CB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B2F89" w:rsidRPr="001D4CBC" w:rsidRDefault="00CB2F89" w:rsidP="005F6C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C287C" w:rsidRPr="001D4CBC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1D4CBC">
        <w:rPr>
          <w:rFonts w:ascii="Times New Roman" w:eastAsia="Times New Roman" w:hAnsi="Times New Roman" w:cs="Times New Roman"/>
          <w:sz w:val="24"/>
          <w:szCs w:val="24"/>
        </w:rPr>
        <w:t xml:space="preserve"> должны быть отражены:</w:t>
      </w:r>
    </w:p>
    <w:p w:rsidR="00CB2F89" w:rsidRPr="001D4CBC" w:rsidRDefault="00CB2F89" w:rsidP="00CB2F8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sz w:val="24"/>
          <w:szCs w:val="24"/>
        </w:rPr>
        <w:t>Актуальность работы</w:t>
      </w:r>
    </w:p>
    <w:p w:rsidR="00CB2F89" w:rsidRPr="001D4CBC" w:rsidRDefault="00CB2F89" w:rsidP="00CB2F8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sz w:val="24"/>
          <w:szCs w:val="24"/>
        </w:rPr>
        <w:t>Новизна работы</w:t>
      </w:r>
    </w:p>
    <w:p w:rsidR="007C287C" w:rsidRPr="001D4CBC" w:rsidRDefault="007C287C" w:rsidP="00CB2F8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sz w:val="24"/>
          <w:szCs w:val="24"/>
        </w:rPr>
        <w:t>Цель и задачи исследования</w:t>
      </w:r>
    </w:p>
    <w:p w:rsidR="007C287C" w:rsidRPr="001D4CBC" w:rsidRDefault="007C287C" w:rsidP="007C287C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sz w:val="24"/>
          <w:szCs w:val="24"/>
        </w:rPr>
        <w:t>Объекты и методы исследования</w:t>
      </w:r>
    </w:p>
    <w:p w:rsidR="00CB2F89" w:rsidRPr="001D4CBC" w:rsidRDefault="00CB2F89" w:rsidP="00CB2F8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sz w:val="24"/>
          <w:szCs w:val="24"/>
        </w:rPr>
        <w:t>Практическая значимость (желательно)</w:t>
      </w:r>
    </w:p>
    <w:p w:rsidR="008B1EFD" w:rsidRPr="00E82AFD" w:rsidRDefault="007C287C" w:rsidP="005F6C4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BC">
        <w:rPr>
          <w:rFonts w:ascii="Times New Roman" w:eastAsia="Times New Roman" w:hAnsi="Times New Roman" w:cs="Times New Roman"/>
          <w:sz w:val="24"/>
          <w:szCs w:val="24"/>
        </w:rPr>
        <w:t>Предполагаемые в</w:t>
      </w:r>
      <w:r w:rsidR="00CB2F89" w:rsidRPr="001D4CBC">
        <w:rPr>
          <w:rFonts w:ascii="Times New Roman" w:eastAsia="Times New Roman" w:hAnsi="Times New Roman" w:cs="Times New Roman"/>
          <w:sz w:val="24"/>
          <w:szCs w:val="24"/>
        </w:rPr>
        <w:t>ыводы</w:t>
      </w:r>
    </w:p>
    <w:p w:rsidR="00E82AFD" w:rsidRPr="00E82AFD" w:rsidRDefault="00E82AFD" w:rsidP="00E82AF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Иллюстрации (при необходимости), должны следовать на следующей странице с подписями к ним, в тексте работы должны быть ссылки на них.</w:t>
      </w:r>
    </w:p>
    <w:p w:rsidR="001A1B1D" w:rsidRPr="001D4CBC" w:rsidRDefault="001A1B1D" w:rsidP="001A1B1D">
      <w:pPr>
        <w:pStyle w:val="a3"/>
        <w:shd w:val="clear" w:color="auto" w:fill="FFFFFF"/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1A1B1D" w:rsidRPr="001D4CBC" w:rsidSect="001A1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B0F1C"/>
    <w:multiLevelType w:val="hybridMultilevel"/>
    <w:tmpl w:val="8A602C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9E04F6"/>
    <w:multiLevelType w:val="multilevel"/>
    <w:tmpl w:val="C05C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12"/>
    <w:rsid w:val="001A1B1D"/>
    <w:rsid w:val="001D4CBC"/>
    <w:rsid w:val="003C3705"/>
    <w:rsid w:val="003E5902"/>
    <w:rsid w:val="00457148"/>
    <w:rsid w:val="004B7D11"/>
    <w:rsid w:val="005F6C4F"/>
    <w:rsid w:val="006322E3"/>
    <w:rsid w:val="006637D2"/>
    <w:rsid w:val="007C287C"/>
    <w:rsid w:val="007C33B8"/>
    <w:rsid w:val="008B1EFD"/>
    <w:rsid w:val="009F5971"/>
    <w:rsid w:val="00B37AD8"/>
    <w:rsid w:val="00B972F9"/>
    <w:rsid w:val="00CB2F89"/>
    <w:rsid w:val="00DA5400"/>
    <w:rsid w:val="00E76D12"/>
    <w:rsid w:val="00E82AFD"/>
    <w:rsid w:val="00F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1B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6D12"/>
  </w:style>
  <w:style w:type="paragraph" w:styleId="a3">
    <w:name w:val="List Paragraph"/>
    <w:basedOn w:val="a"/>
    <w:uiPriority w:val="34"/>
    <w:qFormat/>
    <w:rsid w:val="00CB2F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1B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1B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6D12"/>
  </w:style>
  <w:style w:type="paragraph" w:styleId="a3">
    <w:name w:val="List Paragraph"/>
    <w:basedOn w:val="a"/>
    <w:uiPriority w:val="34"/>
    <w:qFormat/>
    <w:rsid w:val="00CB2F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1B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2018-01-18T11:43:00Z</dcterms:created>
  <dcterms:modified xsi:type="dcterms:W3CDTF">2018-01-18T11:43:00Z</dcterms:modified>
</cp:coreProperties>
</file>