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902" w:rsidRPr="003E5902" w:rsidRDefault="003E5902" w:rsidP="00457148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Verdana" w:eastAsia="Times New Roman" w:hAnsi="Verdana" w:cs="Times New Roman"/>
          <w:b/>
          <w:color w:val="353535"/>
          <w:sz w:val="20"/>
          <w:szCs w:val="20"/>
          <w:lang w:eastAsia="ru-RU"/>
        </w:rPr>
      </w:pPr>
      <w:r w:rsidRPr="003E5902">
        <w:rPr>
          <w:rFonts w:ascii="Verdana" w:eastAsia="Times New Roman" w:hAnsi="Verdana" w:cs="Times New Roman"/>
          <w:b/>
          <w:color w:val="353535"/>
          <w:sz w:val="20"/>
          <w:szCs w:val="20"/>
          <w:lang w:eastAsia="ru-RU"/>
        </w:rPr>
        <w:t>Требования к оформлению тезисов, предоставляемых на Универсиаду «Ломоносов»</w:t>
      </w:r>
    </w:p>
    <w:p w:rsidR="00E76D12" w:rsidRPr="00E76D12" w:rsidRDefault="00E76D12" w:rsidP="005F6C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</w:pPr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Документ должен быть выполнен в формате</w:t>
      </w:r>
      <w:r w:rsidR="00FE35B8">
        <w:rPr>
          <w:rFonts w:ascii="Verdana" w:eastAsia="Times New Roman" w:hAnsi="Verdana" w:cs="Times New Roman"/>
          <w:color w:val="353535"/>
          <w:sz w:val="20"/>
          <w:lang w:eastAsia="ru-RU"/>
        </w:rPr>
        <w:t xml:space="preserve"> </w:t>
      </w:r>
      <w:r w:rsidRPr="00E76D12">
        <w:rPr>
          <w:rFonts w:ascii="Verdana" w:eastAsia="Times New Roman" w:hAnsi="Verdana" w:cs="Times New Roman"/>
          <w:b/>
          <w:bCs/>
          <w:color w:val="353535"/>
          <w:sz w:val="20"/>
          <w:szCs w:val="20"/>
          <w:lang w:eastAsia="ru-RU"/>
        </w:rPr>
        <w:t xml:space="preserve">MS </w:t>
      </w:r>
      <w:proofErr w:type="spellStart"/>
      <w:r w:rsidRPr="00E76D12">
        <w:rPr>
          <w:rFonts w:ascii="Verdana" w:eastAsia="Times New Roman" w:hAnsi="Verdana" w:cs="Times New Roman"/>
          <w:b/>
          <w:bCs/>
          <w:color w:val="353535"/>
          <w:sz w:val="20"/>
          <w:szCs w:val="20"/>
          <w:lang w:eastAsia="ru-RU"/>
        </w:rPr>
        <w:t>Word</w:t>
      </w:r>
      <w:proofErr w:type="spellEnd"/>
      <w:r w:rsidR="00FE35B8">
        <w:rPr>
          <w:rFonts w:ascii="Verdana" w:eastAsia="Times New Roman" w:hAnsi="Verdana" w:cs="Times New Roman"/>
          <w:b/>
          <w:bCs/>
          <w:color w:val="353535"/>
          <w:sz w:val="20"/>
          <w:szCs w:val="20"/>
          <w:lang w:eastAsia="ru-RU"/>
        </w:rPr>
        <w:t xml:space="preserve"> </w:t>
      </w:r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(принимаются файлы ТОЛЬКО с расширением </w:t>
      </w:r>
      <w:proofErr w:type="spellStart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doc</w:t>
      </w:r>
      <w:proofErr w:type="spellEnd"/>
      <w:r w:rsidR="00FE35B8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, </w:t>
      </w:r>
      <w:proofErr w:type="spellStart"/>
      <w:r w:rsidR="00FE35B8">
        <w:rPr>
          <w:rFonts w:ascii="Verdana" w:eastAsia="Times New Roman" w:hAnsi="Verdana" w:cs="Times New Roman"/>
          <w:color w:val="353535"/>
          <w:sz w:val="20"/>
          <w:szCs w:val="20"/>
          <w:lang w:val="en-US" w:eastAsia="ru-RU"/>
        </w:rPr>
        <w:t>docx</w:t>
      </w:r>
      <w:proofErr w:type="spellEnd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).</w:t>
      </w:r>
    </w:p>
    <w:p w:rsidR="00FE35B8" w:rsidRPr="00FE35B8" w:rsidRDefault="00E76D12" w:rsidP="005F6C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</w:pPr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Шрифт</w:t>
      </w:r>
      <w:r w:rsidR="00FE35B8" w:rsidRPr="00FE35B8">
        <w:rPr>
          <w:rFonts w:ascii="Verdana" w:eastAsia="Times New Roman" w:hAnsi="Verdana" w:cs="Times New Roman"/>
          <w:color w:val="353535"/>
          <w:sz w:val="20"/>
          <w:lang w:eastAsia="ru-RU"/>
        </w:rPr>
        <w:t xml:space="preserve"> </w:t>
      </w:r>
      <w:proofErr w:type="spellStart"/>
      <w:r w:rsidRPr="00E76D12">
        <w:rPr>
          <w:rFonts w:ascii="Verdana" w:eastAsia="Times New Roman" w:hAnsi="Verdana" w:cs="Times New Roman"/>
          <w:b/>
          <w:bCs/>
          <w:color w:val="353535"/>
          <w:sz w:val="20"/>
          <w:szCs w:val="20"/>
          <w:lang w:eastAsia="ru-RU"/>
        </w:rPr>
        <w:t>Times</w:t>
      </w:r>
      <w:proofErr w:type="spellEnd"/>
      <w:r w:rsidRPr="00E76D12">
        <w:rPr>
          <w:rFonts w:ascii="Verdana" w:eastAsia="Times New Roman" w:hAnsi="Verdana" w:cs="Times New Roman"/>
          <w:b/>
          <w:bCs/>
          <w:color w:val="353535"/>
          <w:sz w:val="20"/>
          <w:szCs w:val="20"/>
          <w:lang w:eastAsia="ru-RU"/>
        </w:rPr>
        <w:t xml:space="preserve"> </w:t>
      </w:r>
      <w:proofErr w:type="spellStart"/>
      <w:r w:rsidRPr="00E76D12">
        <w:rPr>
          <w:rFonts w:ascii="Verdana" w:eastAsia="Times New Roman" w:hAnsi="Verdana" w:cs="Times New Roman"/>
          <w:b/>
          <w:bCs/>
          <w:color w:val="353535"/>
          <w:sz w:val="20"/>
          <w:szCs w:val="20"/>
          <w:lang w:eastAsia="ru-RU"/>
        </w:rPr>
        <w:t>New</w:t>
      </w:r>
      <w:proofErr w:type="spellEnd"/>
      <w:r w:rsidRPr="00E76D12">
        <w:rPr>
          <w:rFonts w:ascii="Verdana" w:eastAsia="Times New Roman" w:hAnsi="Verdana" w:cs="Times New Roman"/>
          <w:b/>
          <w:bCs/>
          <w:color w:val="353535"/>
          <w:sz w:val="20"/>
          <w:szCs w:val="20"/>
          <w:lang w:eastAsia="ru-RU"/>
        </w:rPr>
        <w:t xml:space="preserve"> </w:t>
      </w:r>
      <w:proofErr w:type="spellStart"/>
      <w:r w:rsidRPr="00E76D12">
        <w:rPr>
          <w:rFonts w:ascii="Verdana" w:eastAsia="Times New Roman" w:hAnsi="Verdana" w:cs="Times New Roman"/>
          <w:b/>
          <w:bCs/>
          <w:color w:val="353535"/>
          <w:sz w:val="20"/>
          <w:szCs w:val="20"/>
          <w:lang w:eastAsia="ru-RU"/>
        </w:rPr>
        <w:t>Roman</w:t>
      </w:r>
      <w:proofErr w:type="spellEnd"/>
      <w:r w:rsidRPr="00E76D12">
        <w:rPr>
          <w:rFonts w:ascii="Verdana" w:eastAsia="Times New Roman" w:hAnsi="Verdana" w:cs="Times New Roman"/>
          <w:b/>
          <w:bCs/>
          <w:color w:val="353535"/>
          <w:sz w:val="20"/>
          <w:szCs w:val="20"/>
          <w:lang w:eastAsia="ru-RU"/>
        </w:rPr>
        <w:t>, кегль 12</w:t>
      </w:r>
      <w:r w:rsidR="00FE35B8" w:rsidRPr="00FE35B8">
        <w:rPr>
          <w:rFonts w:ascii="Verdana" w:eastAsia="Times New Roman" w:hAnsi="Verdana" w:cs="Times New Roman"/>
          <w:b/>
          <w:bCs/>
          <w:color w:val="353535"/>
          <w:sz w:val="20"/>
          <w:szCs w:val="20"/>
          <w:lang w:eastAsia="ru-RU"/>
        </w:rPr>
        <w:t xml:space="preserve"> </w:t>
      </w:r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и межстрочный интервал 1,0.</w:t>
      </w:r>
    </w:p>
    <w:p w:rsidR="00FE35B8" w:rsidRPr="00FE35B8" w:rsidRDefault="00E76D12" w:rsidP="005F6C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</w:pPr>
      <w:r w:rsidRPr="00E76D12">
        <w:rPr>
          <w:rFonts w:ascii="Verdana" w:eastAsia="Times New Roman" w:hAnsi="Verdana" w:cs="Times New Roman"/>
          <w:b/>
          <w:bCs/>
          <w:color w:val="353535"/>
          <w:sz w:val="20"/>
          <w:szCs w:val="20"/>
          <w:lang w:eastAsia="ru-RU"/>
        </w:rPr>
        <w:t>Поля</w:t>
      </w:r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: верхнее и нижнее — 20 мм, левое</w:t>
      </w:r>
      <w:r w:rsidR="007C33B8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 – 30 мм, </w:t>
      </w:r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правое — </w:t>
      </w:r>
      <w:r w:rsidR="007C33B8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15 мм</w:t>
      </w:r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;</w:t>
      </w:r>
    </w:p>
    <w:p w:rsidR="00E76D12" w:rsidRPr="00E76D12" w:rsidRDefault="00E76D12" w:rsidP="005F6C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</w:pPr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Формулы должны быть выполнены в</w:t>
      </w:r>
      <w:r w:rsidR="003C3705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о</w:t>
      </w:r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 встроенном редакторе</w:t>
      </w:r>
      <w:r w:rsidR="00FE35B8" w:rsidRPr="00FE35B8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 </w:t>
      </w:r>
      <w:r w:rsidRPr="00E76D12">
        <w:rPr>
          <w:rFonts w:ascii="Verdana" w:eastAsia="Times New Roman" w:hAnsi="Verdana" w:cs="Times New Roman"/>
          <w:b/>
          <w:bCs/>
          <w:color w:val="353535"/>
          <w:sz w:val="20"/>
          <w:szCs w:val="20"/>
          <w:lang w:eastAsia="ru-RU"/>
        </w:rPr>
        <w:t xml:space="preserve">MS </w:t>
      </w:r>
      <w:proofErr w:type="spellStart"/>
      <w:r w:rsidRPr="00E76D12">
        <w:rPr>
          <w:rFonts w:ascii="Verdana" w:eastAsia="Times New Roman" w:hAnsi="Verdana" w:cs="Times New Roman"/>
          <w:b/>
          <w:bCs/>
          <w:color w:val="353535"/>
          <w:sz w:val="20"/>
          <w:szCs w:val="20"/>
          <w:lang w:eastAsia="ru-RU"/>
        </w:rPr>
        <w:t>Equation</w:t>
      </w:r>
      <w:proofErr w:type="spellEnd"/>
      <w:r w:rsidRPr="00E76D12">
        <w:rPr>
          <w:rFonts w:ascii="Verdana" w:eastAsia="Times New Roman" w:hAnsi="Verdana" w:cs="Times New Roman"/>
          <w:b/>
          <w:bCs/>
          <w:color w:val="353535"/>
          <w:sz w:val="20"/>
          <w:szCs w:val="20"/>
          <w:lang w:eastAsia="ru-RU"/>
        </w:rPr>
        <w:t xml:space="preserve"> </w:t>
      </w:r>
      <w:proofErr w:type="spellStart"/>
      <w:r w:rsidRPr="00E76D12">
        <w:rPr>
          <w:rFonts w:ascii="Verdana" w:eastAsia="Times New Roman" w:hAnsi="Verdana" w:cs="Times New Roman"/>
          <w:b/>
          <w:bCs/>
          <w:color w:val="353535"/>
          <w:sz w:val="20"/>
          <w:szCs w:val="20"/>
          <w:lang w:eastAsia="ru-RU"/>
        </w:rPr>
        <w:t>Editor</w:t>
      </w:r>
      <w:proofErr w:type="spellEnd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. Следует избегать ручных переносов (</w:t>
      </w:r>
      <w:proofErr w:type="spellStart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manual</w:t>
      </w:r>
      <w:proofErr w:type="spellEnd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 </w:t>
      </w:r>
      <w:proofErr w:type="spellStart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hyphenation</w:t>
      </w:r>
      <w:proofErr w:type="spellEnd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).</w:t>
      </w:r>
    </w:p>
    <w:p w:rsidR="00E76D12" w:rsidRPr="00E76D12" w:rsidRDefault="00E76D12" w:rsidP="005F6C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</w:pPr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Тезисы должны содержать следующую</w:t>
      </w:r>
      <w:r w:rsidR="00FE35B8" w:rsidRPr="00FE35B8">
        <w:rPr>
          <w:rFonts w:ascii="Verdana" w:eastAsia="Times New Roman" w:hAnsi="Verdana" w:cs="Times New Roman"/>
          <w:color w:val="353535"/>
          <w:sz w:val="20"/>
          <w:lang w:eastAsia="ru-RU"/>
        </w:rPr>
        <w:t xml:space="preserve"> </w:t>
      </w:r>
      <w:r w:rsidRPr="00E76D12">
        <w:rPr>
          <w:rFonts w:ascii="Verdana" w:eastAsia="Times New Roman" w:hAnsi="Verdana" w:cs="Times New Roman"/>
          <w:b/>
          <w:bCs/>
          <w:color w:val="353535"/>
          <w:sz w:val="20"/>
          <w:szCs w:val="20"/>
          <w:lang w:eastAsia="ru-RU"/>
        </w:rPr>
        <w:t>выходную информацию</w:t>
      </w:r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:</w:t>
      </w:r>
    </w:p>
    <w:p w:rsidR="00E76D12" w:rsidRPr="00E76D12" w:rsidRDefault="00E76D12" w:rsidP="005F6C4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</w:pPr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название статьи (на новой строке, </w:t>
      </w:r>
      <w:proofErr w:type="spellStart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Times</w:t>
      </w:r>
      <w:proofErr w:type="spellEnd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 </w:t>
      </w:r>
      <w:proofErr w:type="spellStart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New</w:t>
      </w:r>
      <w:proofErr w:type="spellEnd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 </w:t>
      </w:r>
      <w:proofErr w:type="spellStart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Roman</w:t>
      </w:r>
      <w:proofErr w:type="spellEnd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 12, </w:t>
      </w:r>
      <w:proofErr w:type="gramStart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жирный</w:t>
      </w:r>
      <w:proofErr w:type="gramEnd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, выравнивание по центру, без отступа);</w:t>
      </w:r>
    </w:p>
    <w:p w:rsidR="00E76D12" w:rsidRPr="00E76D12" w:rsidRDefault="00E76D12" w:rsidP="005F6C4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</w:pPr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на следующей строке симметрично по центру, </w:t>
      </w:r>
      <w:proofErr w:type="spellStart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Times</w:t>
      </w:r>
      <w:proofErr w:type="spellEnd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 </w:t>
      </w:r>
      <w:proofErr w:type="spellStart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New</w:t>
      </w:r>
      <w:proofErr w:type="spellEnd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 </w:t>
      </w:r>
      <w:proofErr w:type="spellStart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Roman</w:t>
      </w:r>
      <w:proofErr w:type="spellEnd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 12, жирный, курсив, с красной строки – фамилии, имя, отчество автор</w:t>
      </w:r>
      <w:r w:rsidR="00B37AD8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а</w:t>
      </w:r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;</w:t>
      </w:r>
    </w:p>
    <w:p w:rsidR="00E76D12" w:rsidRPr="00E76D12" w:rsidRDefault="00E76D12" w:rsidP="005F6C4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</w:pPr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на следующей строке симметрично по центру – текущий статус (студент</w:t>
      </w:r>
      <w:r w:rsidR="00B37AD8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-бакалавр</w:t>
      </w:r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, </w:t>
      </w:r>
      <w:r w:rsidR="00B37AD8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студент</w:t>
      </w:r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, </w:t>
      </w:r>
      <w:r w:rsidR="00B37AD8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специалист</w:t>
      </w:r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), (</w:t>
      </w:r>
      <w:proofErr w:type="spellStart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Times</w:t>
      </w:r>
      <w:proofErr w:type="spellEnd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 </w:t>
      </w:r>
      <w:proofErr w:type="spellStart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New</w:t>
      </w:r>
      <w:proofErr w:type="spellEnd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 </w:t>
      </w:r>
      <w:proofErr w:type="spellStart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Roman</w:t>
      </w:r>
      <w:proofErr w:type="spellEnd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 12, курсив, выравнивание по центру без красной строки);</w:t>
      </w:r>
    </w:p>
    <w:p w:rsidR="00E76D12" w:rsidRPr="00E76D12" w:rsidRDefault="00E76D12" w:rsidP="005F6C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</w:pPr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Основной текст тезисов (</w:t>
      </w:r>
      <w:proofErr w:type="spellStart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Times</w:t>
      </w:r>
      <w:proofErr w:type="spellEnd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 </w:t>
      </w:r>
      <w:proofErr w:type="spellStart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New</w:t>
      </w:r>
      <w:proofErr w:type="spellEnd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 </w:t>
      </w:r>
      <w:proofErr w:type="spellStart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Roman</w:t>
      </w:r>
      <w:proofErr w:type="spellEnd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 12, выравнивание по ширине, начало нового абзаца – отступ 0,7 см).</w:t>
      </w:r>
    </w:p>
    <w:p w:rsidR="005F6C4F" w:rsidRPr="00E76D12" w:rsidRDefault="00E76D12" w:rsidP="005F6C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</w:pPr>
      <w:r w:rsidRPr="00E76D12">
        <w:rPr>
          <w:rFonts w:ascii="Verdana" w:eastAsia="Times New Roman" w:hAnsi="Verdana" w:cs="Times New Roman"/>
          <w:b/>
          <w:bCs/>
          <w:color w:val="353535"/>
          <w:sz w:val="20"/>
          <w:szCs w:val="20"/>
          <w:lang w:eastAsia="ru-RU"/>
        </w:rPr>
        <w:t>Объем тезисов</w:t>
      </w:r>
      <w:r w:rsidR="005F6C4F" w:rsidRPr="005F6C4F">
        <w:rPr>
          <w:rFonts w:ascii="Verdana" w:eastAsia="Times New Roman" w:hAnsi="Verdana" w:cs="Times New Roman"/>
          <w:b/>
          <w:bCs/>
          <w:color w:val="353535"/>
          <w:sz w:val="20"/>
          <w:szCs w:val="20"/>
          <w:lang w:eastAsia="ru-RU"/>
        </w:rPr>
        <w:t xml:space="preserve"> </w:t>
      </w:r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– не более 1 машинописной страницы (лист формата А</w:t>
      </w:r>
      <w:proofErr w:type="gramStart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4</w:t>
      </w:r>
      <w:proofErr w:type="gramEnd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 xml:space="preserve">), </w:t>
      </w:r>
    </w:p>
    <w:p w:rsidR="00E76D12" w:rsidRDefault="00E76D12" w:rsidP="005F6C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</w:pPr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Тезисы должны быть написаны грамотно, без орфографических, пунктуационных и стилистических ошибок. Для специальных обозначений должны быть использованы верхние и нижние индексы (например, CO</w:t>
      </w:r>
      <w:r w:rsidRPr="00E76D12">
        <w:rPr>
          <w:rFonts w:ascii="Verdana" w:eastAsia="Times New Roman" w:hAnsi="Verdana" w:cs="Times New Roman"/>
          <w:color w:val="353535"/>
          <w:sz w:val="15"/>
          <w:szCs w:val="15"/>
          <w:vertAlign w:val="subscript"/>
          <w:lang w:eastAsia="ru-RU"/>
        </w:rPr>
        <w:t>2</w:t>
      </w:r>
      <w:r w:rsidRPr="00E76D12">
        <w:rPr>
          <w:rFonts w:ascii="Verdana" w:eastAsia="Times New Roman" w:hAnsi="Verdana" w:cs="Times New Roman"/>
          <w:color w:val="353535"/>
          <w:sz w:val="20"/>
          <w:lang w:eastAsia="ru-RU"/>
        </w:rPr>
        <w:t> </w:t>
      </w:r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или м</w:t>
      </w:r>
      <w:proofErr w:type="gramStart"/>
      <w:r w:rsidRPr="00E76D12">
        <w:rPr>
          <w:rFonts w:ascii="Verdana" w:eastAsia="Times New Roman" w:hAnsi="Verdana" w:cs="Times New Roman"/>
          <w:color w:val="353535"/>
          <w:sz w:val="15"/>
          <w:szCs w:val="15"/>
          <w:vertAlign w:val="superscript"/>
          <w:lang w:eastAsia="ru-RU"/>
        </w:rPr>
        <w:t>2</w:t>
      </w:r>
      <w:proofErr w:type="gramEnd"/>
      <w:r w:rsidRPr="00E76D12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).</w:t>
      </w:r>
    </w:p>
    <w:p w:rsidR="00CB2F89" w:rsidRDefault="00CB2F89" w:rsidP="005F6C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В тезисах должны быть отражены:</w:t>
      </w:r>
    </w:p>
    <w:p w:rsidR="00CB2F89" w:rsidRDefault="00CB2F89" w:rsidP="00CB2F89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Объекты и методы исследования</w:t>
      </w:r>
    </w:p>
    <w:p w:rsidR="00CB2F89" w:rsidRDefault="00CB2F89" w:rsidP="00CB2F89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Актуальность работы</w:t>
      </w:r>
    </w:p>
    <w:p w:rsidR="00CB2F89" w:rsidRDefault="00CB2F89" w:rsidP="00CB2F89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Новизна работы</w:t>
      </w:r>
    </w:p>
    <w:p w:rsidR="00CB2F89" w:rsidRDefault="00CB2F89" w:rsidP="00CB2F89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Практическая значимость (желательно)</w:t>
      </w:r>
    </w:p>
    <w:p w:rsidR="008B1EFD" w:rsidRDefault="00CB2F89" w:rsidP="005F6C4F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</w:pPr>
      <w:r w:rsidRPr="009F5971">
        <w:rPr>
          <w:rFonts w:ascii="Verdana" w:eastAsia="Times New Roman" w:hAnsi="Verdana" w:cs="Times New Roman"/>
          <w:color w:val="353535"/>
          <w:sz w:val="20"/>
          <w:szCs w:val="20"/>
          <w:lang w:eastAsia="ru-RU"/>
        </w:rPr>
        <w:t>Выводы</w:t>
      </w:r>
    </w:p>
    <w:sectPr w:rsidR="008B1EFD" w:rsidSect="008B1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5B0F1C"/>
    <w:multiLevelType w:val="hybridMultilevel"/>
    <w:tmpl w:val="8A602C2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49E04F6"/>
    <w:multiLevelType w:val="multilevel"/>
    <w:tmpl w:val="C05C1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76D12"/>
    <w:rsid w:val="003C3705"/>
    <w:rsid w:val="003E5902"/>
    <w:rsid w:val="00457148"/>
    <w:rsid w:val="005F6C4F"/>
    <w:rsid w:val="006322E3"/>
    <w:rsid w:val="007C33B8"/>
    <w:rsid w:val="008B1EFD"/>
    <w:rsid w:val="009F5971"/>
    <w:rsid w:val="00B37AD8"/>
    <w:rsid w:val="00CB2F89"/>
    <w:rsid w:val="00E76D12"/>
    <w:rsid w:val="00FE3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E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76D12"/>
  </w:style>
  <w:style w:type="paragraph" w:styleId="a3">
    <w:name w:val="List Paragraph"/>
    <w:basedOn w:val="a"/>
    <w:uiPriority w:val="34"/>
    <w:qFormat/>
    <w:rsid w:val="00CB2F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0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2016-02-29T13:03:00Z</dcterms:created>
  <dcterms:modified xsi:type="dcterms:W3CDTF">2016-02-29T14:05:00Z</dcterms:modified>
</cp:coreProperties>
</file>