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82"/>
        <w:tblW w:w="14001" w:type="dxa"/>
        <w:tblBorders>
          <w:insideH w:val="single" w:sz="4" w:space="0" w:color="auto"/>
        </w:tblBorders>
        <w:tblLook w:val="00A0"/>
      </w:tblPr>
      <w:tblGrid>
        <w:gridCol w:w="4077"/>
        <w:gridCol w:w="4962"/>
        <w:gridCol w:w="4962"/>
      </w:tblGrid>
      <w:tr w:rsidR="002E499D" w:rsidRPr="00A43880" w:rsidTr="00972456">
        <w:trPr>
          <w:trHeight w:val="3534"/>
        </w:trPr>
        <w:tc>
          <w:tcPr>
            <w:tcW w:w="4077" w:type="dxa"/>
          </w:tcPr>
          <w:p w:rsidR="002E499D" w:rsidRPr="00A43880" w:rsidRDefault="002E499D" w:rsidP="00972456">
            <w:pPr>
              <w:rPr>
                <w:sz w:val="32"/>
                <w:szCs w:val="32"/>
              </w:rPr>
            </w:pPr>
          </w:p>
        </w:tc>
        <w:tc>
          <w:tcPr>
            <w:tcW w:w="4962" w:type="dxa"/>
          </w:tcPr>
          <w:p w:rsidR="002E499D" w:rsidRPr="00A43880" w:rsidRDefault="002E499D" w:rsidP="00972456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A43880">
              <w:rPr>
                <w:b/>
                <w:bCs/>
                <w:sz w:val="32"/>
                <w:szCs w:val="32"/>
              </w:rPr>
              <w:t>«УТВЕРЖДАЮ»</w:t>
            </w:r>
          </w:p>
          <w:p w:rsidR="002E499D" w:rsidRPr="00A43880" w:rsidRDefault="002E499D" w:rsidP="00972456">
            <w:pPr>
              <w:rPr>
                <w:sz w:val="16"/>
                <w:szCs w:val="16"/>
              </w:rPr>
            </w:pP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  <w:r w:rsidRPr="00A43880">
              <w:rPr>
                <w:sz w:val="28"/>
                <w:szCs w:val="28"/>
              </w:rPr>
              <w:t xml:space="preserve">Председатель Оргкомитета </w:t>
            </w:r>
          </w:p>
          <w:p w:rsidR="002E499D" w:rsidRPr="00A43880" w:rsidRDefault="002E499D" w:rsidP="0097245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Универсиады</w:t>
            </w:r>
            <w:r w:rsidRPr="00A43880">
              <w:rPr>
                <w:sz w:val="28"/>
                <w:szCs w:val="28"/>
              </w:rPr>
              <w:t xml:space="preserve"> «Ломоносов»</w:t>
            </w: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  <w:r w:rsidRPr="00A43880">
              <w:rPr>
                <w:sz w:val="28"/>
                <w:szCs w:val="28"/>
              </w:rPr>
              <w:t xml:space="preserve">Ректор </w:t>
            </w:r>
            <w:proofErr w:type="gramStart"/>
            <w:r w:rsidRPr="00A43880">
              <w:rPr>
                <w:sz w:val="28"/>
                <w:szCs w:val="28"/>
              </w:rPr>
              <w:t>Московского</w:t>
            </w:r>
            <w:proofErr w:type="gramEnd"/>
            <w:r w:rsidRPr="00A43880">
              <w:rPr>
                <w:sz w:val="28"/>
                <w:szCs w:val="28"/>
              </w:rPr>
              <w:t xml:space="preserve"> государственного</w:t>
            </w: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  <w:r w:rsidRPr="00A43880">
              <w:rPr>
                <w:sz w:val="28"/>
                <w:szCs w:val="28"/>
              </w:rPr>
              <w:t>университета имени М.В. Ломоносова</w:t>
            </w: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  <w:r w:rsidRPr="00A43880">
              <w:rPr>
                <w:sz w:val="28"/>
                <w:szCs w:val="28"/>
              </w:rPr>
              <w:t>академик</w:t>
            </w:r>
          </w:p>
          <w:p w:rsidR="002E499D" w:rsidRDefault="002E499D" w:rsidP="00972456">
            <w:pPr>
              <w:rPr>
                <w:sz w:val="32"/>
                <w:szCs w:val="32"/>
              </w:rPr>
            </w:pPr>
          </w:p>
          <w:p w:rsidR="002E499D" w:rsidRPr="00A43880" w:rsidRDefault="002E499D" w:rsidP="00972456">
            <w:pPr>
              <w:rPr>
                <w:sz w:val="32"/>
                <w:szCs w:val="32"/>
              </w:rPr>
            </w:pP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  <w:proofErr w:type="gramStart"/>
            <w:r w:rsidRPr="00A43880">
              <w:rPr>
                <w:sz w:val="28"/>
                <w:szCs w:val="28"/>
              </w:rPr>
              <w:t>В.А. Садовничий</w:t>
            </w:r>
            <w:proofErr w:type="gramEnd"/>
          </w:p>
          <w:p w:rsidR="002E499D" w:rsidRPr="00A43880" w:rsidRDefault="002E499D" w:rsidP="00972456">
            <w:pPr>
              <w:tabs>
                <w:tab w:val="left" w:pos="460"/>
                <w:tab w:val="right" w:pos="9355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2E499D" w:rsidRPr="00A43880" w:rsidRDefault="002E499D" w:rsidP="00972456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A43880">
              <w:rPr>
                <w:b/>
                <w:bCs/>
                <w:sz w:val="32"/>
                <w:szCs w:val="32"/>
              </w:rPr>
              <w:t>»</w:t>
            </w:r>
          </w:p>
          <w:p w:rsidR="002E499D" w:rsidRPr="00A43880" w:rsidRDefault="002E499D" w:rsidP="00972456">
            <w:pPr>
              <w:rPr>
                <w:sz w:val="28"/>
                <w:szCs w:val="28"/>
              </w:rPr>
            </w:pPr>
          </w:p>
          <w:p w:rsidR="002E499D" w:rsidRPr="00A43880" w:rsidRDefault="002E499D" w:rsidP="00972456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2E499D" w:rsidRDefault="002E499D" w:rsidP="00B9739F">
      <w:pPr>
        <w:jc w:val="center"/>
        <w:rPr>
          <w:b/>
          <w:bCs/>
          <w:sz w:val="28"/>
          <w:szCs w:val="28"/>
        </w:rPr>
      </w:pPr>
    </w:p>
    <w:p w:rsidR="002E499D" w:rsidRPr="00A43880" w:rsidRDefault="002E499D" w:rsidP="00B9739F">
      <w:pPr>
        <w:jc w:val="center"/>
        <w:rPr>
          <w:b/>
          <w:bCs/>
          <w:sz w:val="28"/>
          <w:szCs w:val="28"/>
        </w:rPr>
      </w:pPr>
    </w:p>
    <w:p w:rsidR="002E499D" w:rsidRPr="00A43880" w:rsidRDefault="002E499D" w:rsidP="007F533C">
      <w:pPr>
        <w:rPr>
          <w:b/>
          <w:bCs/>
          <w:sz w:val="28"/>
          <w:szCs w:val="28"/>
        </w:rPr>
      </w:pPr>
    </w:p>
    <w:p w:rsidR="002E499D" w:rsidRDefault="002E499D" w:rsidP="00DD466C">
      <w:pPr>
        <w:jc w:val="center"/>
        <w:rPr>
          <w:b/>
          <w:bCs/>
          <w:sz w:val="28"/>
          <w:szCs w:val="28"/>
        </w:rPr>
      </w:pPr>
      <w:proofErr w:type="gramStart"/>
      <w:r w:rsidRPr="00A43880">
        <w:rPr>
          <w:b/>
          <w:bCs/>
          <w:sz w:val="28"/>
          <w:szCs w:val="28"/>
        </w:rPr>
        <w:t>РЕГЛАМЕНТ</w:t>
      </w:r>
      <w:r w:rsidRPr="00A43880">
        <w:rPr>
          <w:b/>
          <w:bCs/>
          <w:sz w:val="28"/>
          <w:szCs w:val="28"/>
        </w:rPr>
        <w:br/>
        <w:t>проведения</w:t>
      </w:r>
      <w:proofErr w:type="gramEnd"/>
      <w:r w:rsidRPr="00A438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Универсиады</w:t>
      </w:r>
      <w:r w:rsidRPr="00A43880">
        <w:rPr>
          <w:b/>
          <w:bCs/>
          <w:sz w:val="28"/>
          <w:szCs w:val="28"/>
        </w:rPr>
        <w:t xml:space="preserve"> «Ломоносов»</w:t>
      </w:r>
    </w:p>
    <w:p w:rsidR="002E499D" w:rsidRPr="003C26DA" w:rsidRDefault="002E499D" w:rsidP="00DD466C">
      <w:pPr>
        <w:jc w:val="center"/>
        <w:rPr>
          <w:b/>
          <w:bCs/>
          <w:sz w:val="28"/>
          <w:szCs w:val="28"/>
        </w:rPr>
      </w:pPr>
      <w:r w:rsidRPr="003C26DA">
        <w:rPr>
          <w:b/>
          <w:bCs/>
          <w:sz w:val="28"/>
          <w:szCs w:val="28"/>
        </w:rPr>
        <w:t>по географии и туризму</w:t>
      </w:r>
    </w:p>
    <w:p w:rsidR="002E499D" w:rsidRPr="002B260C" w:rsidRDefault="002E499D" w:rsidP="00B9739F">
      <w:pPr>
        <w:jc w:val="center"/>
        <w:rPr>
          <w:b/>
          <w:bCs/>
          <w:sz w:val="28"/>
          <w:szCs w:val="28"/>
        </w:rPr>
      </w:pPr>
      <w:r w:rsidRPr="002B260C">
        <w:rPr>
          <w:b/>
          <w:bCs/>
          <w:sz w:val="28"/>
          <w:szCs w:val="28"/>
        </w:rPr>
        <w:t>в 2015/2016 учебном году</w:t>
      </w:r>
    </w:p>
    <w:p w:rsidR="002E499D" w:rsidRPr="002B260C" w:rsidRDefault="002E499D" w:rsidP="00B9739F">
      <w:pPr>
        <w:jc w:val="center"/>
        <w:rPr>
          <w:b/>
          <w:bCs/>
          <w:sz w:val="28"/>
          <w:szCs w:val="28"/>
        </w:rPr>
      </w:pPr>
    </w:p>
    <w:p w:rsidR="002E499D" w:rsidRPr="00DF0BE5" w:rsidRDefault="002E499D" w:rsidP="000652C8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b/>
          <w:bCs/>
        </w:rPr>
      </w:pPr>
      <w:r w:rsidRPr="00DF0BE5">
        <w:rPr>
          <w:b/>
          <w:bCs/>
        </w:rPr>
        <w:t>Общие положения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tabs>
          <w:tab w:val="clear" w:pos="0"/>
        </w:tabs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DF0BE5">
        <w:rPr>
          <w:rFonts w:ascii="Times New Roman" w:hAnsi="Times New Roman"/>
          <w:sz w:val="24"/>
          <w:szCs w:val="24"/>
        </w:rPr>
        <w:t>Регламент проведения</w:t>
      </w:r>
      <w:proofErr w:type="gramEnd"/>
      <w:r w:rsidRPr="00DF0BE5">
        <w:rPr>
          <w:rFonts w:ascii="Times New Roman" w:hAnsi="Times New Roman"/>
          <w:sz w:val="24"/>
          <w:szCs w:val="24"/>
        </w:rPr>
        <w:t xml:space="preserve"> Универсиады «Ломоносов» по географии и туризму (далее – Универсиада) разработан в соответствии с 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Положением об Универсиаде «Ломоносов» </w:t>
      </w:r>
      <w:r w:rsidRPr="00DF0BE5">
        <w:rPr>
          <w:rFonts w:ascii="Times New Roman" w:hAnsi="Times New Roman"/>
          <w:sz w:val="24"/>
          <w:szCs w:val="24"/>
        </w:rPr>
        <w:t>и определяет порядок организации Универсиады, сроки и требования к условиям ее проведения, организационно-методическое обеспечение и механизмы определения победителей и призеров.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i/>
          <w:lang w:eastAsia="en-US"/>
        </w:rPr>
      </w:pPr>
      <w:r w:rsidRPr="00DF0BE5">
        <w:rPr>
          <w:lang w:eastAsia="en-US"/>
        </w:rPr>
        <w:t xml:space="preserve">Универсиада проводится по направлениям подготовки: «География, экология и природопользование», «Гидрометеорология», «Картография и </w:t>
      </w:r>
      <w:proofErr w:type="spellStart"/>
      <w:r w:rsidRPr="00DF0BE5">
        <w:rPr>
          <w:lang w:eastAsia="en-US"/>
        </w:rPr>
        <w:t>геоинформатика</w:t>
      </w:r>
      <w:proofErr w:type="spellEnd"/>
      <w:r w:rsidRPr="00DF0BE5">
        <w:rPr>
          <w:lang w:eastAsia="en-US"/>
        </w:rPr>
        <w:t>», «Туризм».</w:t>
      </w:r>
    </w:p>
    <w:p w:rsidR="002E499D" w:rsidRPr="00DF0BE5" w:rsidRDefault="002E499D" w:rsidP="000652C8">
      <w:pPr>
        <w:numPr>
          <w:ilvl w:val="1"/>
          <w:numId w:val="1"/>
        </w:numPr>
        <w:spacing w:afterLines="40" w:line="264" w:lineRule="auto"/>
        <w:ind w:left="567" w:hanging="567"/>
        <w:jc w:val="both"/>
        <w:rPr>
          <w:lang w:eastAsia="en-US"/>
        </w:rPr>
      </w:pPr>
      <w:r w:rsidRPr="00DF0BE5">
        <w:rPr>
          <w:lang w:eastAsia="en-US"/>
        </w:rPr>
        <w:t xml:space="preserve">В Универсиаде на добровольной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бакалавриата, специалитета, а также лица, обучающиеся в зарубежных высших учебных заведениях. 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Координатором Универсиады является географический факультет Московского государственного университета имени М.В. Ломоносова</w:t>
      </w:r>
      <w:r>
        <w:rPr>
          <w:lang w:eastAsia="en-US"/>
        </w:rPr>
        <w:t>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Информация о регламенте проведения Универсиады, сроках, составе участников, победителях и призерах размещается на официальном портале Универсиады http://universiade.msu.ru.</w:t>
      </w:r>
      <w:r>
        <w:rPr>
          <w:rFonts w:ascii="Times New Roman" w:hAnsi="Times New Roman"/>
          <w:sz w:val="24"/>
          <w:szCs w:val="24"/>
        </w:rPr>
        <w:t xml:space="preserve"> и на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интернет-странице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Координатора 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 w:rsidRPr="00166BD0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geogr</w:t>
      </w:r>
      <w:proofErr w:type="spellEnd"/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msu</w:t>
      </w:r>
      <w:proofErr w:type="spellEnd"/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universiada</w:t>
      </w:r>
      <w:proofErr w:type="spellEnd"/>
      <w:r>
        <w:rPr>
          <w:rFonts w:ascii="Times New Roman" w:hAnsi="Times New Roman"/>
          <w:sz w:val="24"/>
          <w:szCs w:val="24"/>
        </w:rPr>
        <w:t>/.</w:t>
      </w:r>
    </w:p>
    <w:p w:rsidR="002E499D" w:rsidRPr="00DF0BE5" w:rsidRDefault="002E499D" w:rsidP="000652C8">
      <w:pPr>
        <w:pStyle w:val="-12"/>
        <w:spacing w:afterLines="40" w:line="264" w:lineRule="auto"/>
        <w:ind w:left="567" w:hanging="567"/>
        <w:contextualSpacing w:val="0"/>
      </w:pPr>
    </w:p>
    <w:p w:rsidR="002E499D" w:rsidRPr="00DF0BE5" w:rsidRDefault="002E499D" w:rsidP="000652C8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b/>
        </w:rPr>
      </w:pPr>
      <w:r w:rsidRPr="00DF0BE5">
        <w:rPr>
          <w:b/>
        </w:rPr>
        <w:t>Условия организации и проведения Универсиады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Универсиада проводится ежегодно в форме творческого соревнования</w:t>
      </w:r>
      <w:r>
        <w:rPr>
          <w:rFonts w:ascii="Times New Roman" w:hAnsi="Times New Roman"/>
          <w:sz w:val="24"/>
          <w:szCs w:val="24"/>
        </w:rPr>
        <w:t>. В текущем учебном году Универсиада проводится</w:t>
      </w:r>
      <w:r w:rsidRPr="00DF0BE5">
        <w:rPr>
          <w:rFonts w:ascii="Times New Roman" w:hAnsi="Times New Roman"/>
          <w:sz w:val="24"/>
          <w:szCs w:val="24"/>
        </w:rPr>
        <w:t xml:space="preserve"> в период с </w:t>
      </w:r>
      <w:r>
        <w:rPr>
          <w:rFonts w:ascii="Times New Roman" w:hAnsi="Times New Roman"/>
          <w:sz w:val="24"/>
          <w:szCs w:val="24"/>
        </w:rPr>
        <w:t>15</w:t>
      </w:r>
      <w:r w:rsidRPr="00DF0BE5">
        <w:rPr>
          <w:rFonts w:ascii="Times New Roman" w:hAnsi="Times New Roman"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5 г"/>
        </w:smartTagPr>
        <w:r w:rsidRPr="00DF0BE5">
          <w:rPr>
            <w:rFonts w:ascii="Times New Roman" w:hAnsi="Times New Roman"/>
            <w:sz w:val="24"/>
            <w:szCs w:val="24"/>
          </w:rPr>
          <w:t>2015 г</w:t>
        </w:r>
      </w:smartTag>
      <w:r w:rsidRPr="00DF0BE5">
        <w:rPr>
          <w:rFonts w:ascii="Times New Roman" w:hAnsi="Times New Roman"/>
          <w:sz w:val="24"/>
          <w:szCs w:val="24"/>
        </w:rPr>
        <w:t xml:space="preserve">. по </w:t>
      </w:r>
      <w:r>
        <w:rPr>
          <w:rFonts w:ascii="Times New Roman" w:hAnsi="Times New Roman"/>
          <w:sz w:val="24"/>
          <w:szCs w:val="24"/>
        </w:rPr>
        <w:t>15 апреля</w:t>
      </w:r>
      <w:r w:rsidRPr="00DF0BE5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>. поэтапно.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i/>
          <w:lang w:eastAsia="en-US"/>
        </w:rPr>
      </w:pPr>
      <w:r w:rsidRPr="00DF0BE5">
        <w:rPr>
          <w:lang w:eastAsia="en-US"/>
        </w:rPr>
        <w:lastRenderedPageBreak/>
        <w:t>Содержание и сложность конкурсных заданий соответствуют образовательным программам высшего образования бакалавриата  по направлениям подготовки: «География</w:t>
      </w:r>
      <w:r>
        <w:rPr>
          <w:lang w:eastAsia="en-US"/>
        </w:rPr>
        <w:t>»</w:t>
      </w:r>
      <w:r w:rsidRPr="00DF0BE5">
        <w:rPr>
          <w:lang w:eastAsia="en-US"/>
        </w:rPr>
        <w:t xml:space="preserve">, </w:t>
      </w:r>
      <w:r>
        <w:rPr>
          <w:lang w:eastAsia="en-US"/>
        </w:rPr>
        <w:t>«Э</w:t>
      </w:r>
      <w:r w:rsidRPr="00DF0BE5">
        <w:rPr>
          <w:lang w:eastAsia="en-US"/>
        </w:rPr>
        <w:t xml:space="preserve">кология и природопользование», «Гидрометеорология», «Картография и </w:t>
      </w:r>
      <w:proofErr w:type="spellStart"/>
      <w:r w:rsidRPr="00DF0BE5">
        <w:rPr>
          <w:lang w:eastAsia="en-US"/>
        </w:rPr>
        <w:t>геоинформатика</w:t>
      </w:r>
      <w:proofErr w:type="spellEnd"/>
      <w:r w:rsidRPr="00DF0BE5">
        <w:rPr>
          <w:lang w:eastAsia="en-US"/>
        </w:rPr>
        <w:t>», «Туризм».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Проверку работ участников Универсиады выполняет жюри в соответствии с разработанной методикой и критериями оценивания для каждого этапа Универсиады.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 xml:space="preserve">Решения жюри Универсиады оформляются протоколом и передаются </w:t>
      </w:r>
      <w:proofErr w:type="gramStart"/>
      <w:r w:rsidRPr="00DF0BE5">
        <w:rPr>
          <w:lang w:eastAsia="en-US"/>
        </w:rPr>
        <w:t>в Оргкомитет для подготовки приказа об итоговых результатах по каждому этапу</w:t>
      </w:r>
      <w:proofErr w:type="gramEnd"/>
      <w:r w:rsidRPr="00DF0BE5">
        <w:rPr>
          <w:lang w:eastAsia="en-US"/>
        </w:rPr>
        <w:t>.</w:t>
      </w:r>
    </w:p>
    <w:p w:rsidR="002E499D" w:rsidRPr="00DF0BE5" w:rsidRDefault="002E499D" w:rsidP="000652C8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Организационно-техническое сопровождение мероприятий Универсиады и информационную поддержку участников обеспечивает Координатор.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Универсиада проводится в два этапа:</w:t>
      </w:r>
    </w:p>
    <w:p w:rsidR="002E499D" w:rsidRPr="00DF0BE5" w:rsidRDefault="002E499D" w:rsidP="000652C8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первый этап − отборочный, проводится</w:t>
      </w:r>
      <w:r w:rsidRPr="00DF0BE5">
        <w:rPr>
          <w:rFonts w:ascii="Times New Roman" w:hAnsi="Times New Roman"/>
          <w:i/>
          <w:sz w:val="24"/>
          <w:szCs w:val="24"/>
        </w:rPr>
        <w:t xml:space="preserve"> </w:t>
      </w:r>
      <w:r w:rsidRPr="00DF0BE5">
        <w:rPr>
          <w:rFonts w:ascii="Times New Roman" w:hAnsi="Times New Roman"/>
          <w:sz w:val="24"/>
          <w:szCs w:val="24"/>
        </w:rPr>
        <w:t xml:space="preserve">заочно в форме творческой </w:t>
      </w:r>
      <w:r>
        <w:rPr>
          <w:rFonts w:ascii="Times New Roman" w:hAnsi="Times New Roman"/>
          <w:sz w:val="24"/>
          <w:szCs w:val="24"/>
        </w:rPr>
        <w:t xml:space="preserve">учебно-научной </w:t>
      </w:r>
      <w:r w:rsidRPr="00DF0BE5"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sz w:val="24"/>
          <w:szCs w:val="24"/>
        </w:rPr>
        <w:t xml:space="preserve"> (далее – творческая работа)</w:t>
      </w:r>
      <w:r w:rsidRPr="00DF0BE5">
        <w:rPr>
          <w:rFonts w:ascii="Times New Roman" w:hAnsi="Times New Roman"/>
          <w:sz w:val="24"/>
          <w:szCs w:val="24"/>
        </w:rPr>
        <w:t xml:space="preserve"> в период с </w:t>
      </w:r>
      <w:r>
        <w:rPr>
          <w:rFonts w:ascii="Times New Roman" w:hAnsi="Times New Roman"/>
          <w:sz w:val="24"/>
          <w:szCs w:val="24"/>
        </w:rPr>
        <w:t>15</w:t>
      </w:r>
      <w:r w:rsidRPr="00DF0BE5">
        <w:rPr>
          <w:rFonts w:ascii="Times New Roman" w:hAnsi="Times New Roman"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5 г"/>
        </w:smartTagPr>
        <w:r w:rsidRPr="00DF0BE5">
          <w:rPr>
            <w:rFonts w:ascii="Times New Roman" w:hAnsi="Times New Roman"/>
            <w:sz w:val="24"/>
            <w:szCs w:val="24"/>
          </w:rPr>
          <w:t>2015 г</w:t>
        </w:r>
      </w:smartTag>
      <w:r w:rsidRPr="00DF0BE5">
        <w:rPr>
          <w:rFonts w:ascii="Times New Roman" w:hAnsi="Times New Roman"/>
          <w:sz w:val="24"/>
          <w:szCs w:val="24"/>
        </w:rPr>
        <w:t>. по</w:t>
      </w:r>
      <w:r>
        <w:rPr>
          <w:rFonts w:ascii="Times New Roman" w:hAnsi="Times New Roman"/>
          <w:sz w:val="24"/>
          <w:szCs w:val="24"/>
        </w:rPr>
        <w:t> </w:t>
      </w:r>
      <w:r w:rsidRPr="00DF0BE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 </w:t>
      </w:r>
      <w:r w:rsidRPr="00DF0BE5">
        <w:rPr>
          <w:rFonts w:ascii="Times New Roman" w:hAnsi="Times New Roman"/>
          <w:sz w:val="24"/>
          <w:szCs w:val="24"/>
        </w:rPr>
        <w:t xml:space="preserve">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>.;</w:t>
      </w:r>
    </w:p>
    <w:p w:rsidR="002E499D" w:rsidRPr="00DF0BE5" w:rsidRDefault="002E499D" w:rsidP="000652C8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второй этап – заключите</w:t>
      </w:r>
      <w:r>
        <w:rPr>
          <w:rFonts w:ascii="Times New Roman" w:hAnsi="Times New Roman"/>
          <w:sz w:val="24"/>
          <w:szCs w:val="24"/>
        </w:rPr>
        <w:t xml:space="preserve">льный, проводится в очной форме, в форме защиты творческой работы </w:t>
      </w:r>
      <w:r w:rsidRPr="00DF0BE5">
        <w:rPr>
          <w:rFonts w:ascii="Times New Roman" w:hAnsi="Times New Roman"/>
          <w:sz w:val="24"/>
          <w:szCs w:val="24"/>
        </w:rPr>
        <w:t>в Московском государственном университете имени М.В. Ломоносова в соответствии с утвержденным графиком.</w:t>
      </w:r>
    </w:p>
    <w:p w:rsidR="002E499D" w:rsidRPr="00DF0BE5" w:rsidRDefault="002E499D" w:rsidP="000652C8">
      <w:pPr>
        <w:pStyle w:val="-11"/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 </w:t>
      </w:r>
    </w:p>
    <w:p w:rsidR="002E499D" w:rsidRPr="00DF0BE5" w:rsidRDefault="002E499D" w:rsidP="000652C8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b/>
        </w:rPr>
      </w:pPr>
      <w:r w:rsidRPr="00DF0BE5">
        <w:rPr>
          <w:b/>
        </w:rPr>
        <w:t>Отборочный этап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Отборочный этап Универсиады проходит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DF0BE5">
        <w:rPr>
          <w:rFonts w:ascii="Times New Roman" w:hAnsi="Times New Roman"/>
          <w:sz w:val="24"/>
          <w:szCs w:val="24"/>
        </w:rPr>
        <w:t>заочной форме с использованием дистанционных образовательных технологий.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Календарь отборочного этапа Универсиады.</w:t>
      </w:r>
    </w:p>
    <w:p w:rsidR="002E499D" w:rsidRPr="00DF0BE5" w:rsidRDefault="002E499D" w:rsidP="000652C8">
      <w:pPr>
        <w:pStyle w:val="-11"/>
        <w:numPr>
          <w:ilvl w:val="0"/>
          <w:numId w:val="10"/>
        </w:numPr>
        <w:suppressAutoHyphens/>
        <w:autoSpaceDE w:val="0"/>
        <w:spacing w:afterLines="40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15</w:t>
      </w:r>
      <w:r w:rsidRPr="00DF0BE5">
        <w:rPr>
          <w:rFonts w:ascii="Times New Roman" w:hAnsi="Times New Roman"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5 г"/>
        </w:smartTagPr>
        <w:r w:rsidRPr="00DF0BE5">
          <w:rPr>
            <w:rFonts w:ascii="Times New Roman" w:hAnsi="Times New Roman"/>
            <w:sz w:val="24"/>
            <w:szCs w:val="24"/>
          </w:rPr>
          <w:t>2015 г</w:t>
        </w:r>
      </w:smartTag>
      <w:r w:rsidRPr="00DF0BE5">
        <w:rPr>
          <w:rFonts w:ascii="Times New Roman" w:hAnsi="Times New Roman"/>
          <w:sz w:val="24"/>
          <w:szCs w:val="24"/>
        </w:rPr>
        <w:t xml:space="preserve">. по 10 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>. – регистрация участников на портале Универсиады;</w:t>
      </w:r>
    </w:p>
    <w:p w:rsidR="002E499D" w:rsidRPr="00DF0BE5" w:rsidRDefault="002E499D" w:rsidP="000652C8">
      <w:pPr>
        <w:pStyle w:val="-11"/>
        <w:numPr>
          <w:ilvl w:val="1"/>
          <w:numId w:val="11"/>
        </w:numPr>
        <w:suppressAutoHyphens/>
        <w:autoSpaceDE w:val="0"/>
        <w:spacing w:afterLines="40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с 00:00 часов </w:t>
      </w:r>
      <w:r>
        <w:rPr>
          <w:rFonts w:ascii="Times New Roman" w:hAnsi="Times New Roman"/>
          <w:sz w:val="24"/>
          <w:szCs w:val="24"/>
        </w:rPr>
        <w:t>15</w:t>
      </w:r>
      <w:r w:rsidRPr="00DF0BE5">
        <w:rPr>
          <w:rFonts w:ascii="Times New Roman" w:hAnsi="Times New Roman"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5 г"/>
        </w:smartTagPr>
        <w:r w:rsidRPr="00DF0BE5">
          <w:rPr>
            <w:rFonts w:ascii="Times New Roman" w:hAnsi="Times New Roman"/>
            <w:sz w:val="24"/>
            <w:szCs w:val="24"/>
          </w:rPr>
          <w:t>2015 г</w:t>
        </w:r>
      </w:smartTag>
      <w:r w:rsidRPr="00DF0BE5">
        <w:rPr>
          <w:rFonts w:ascii="Times New Roman" w:hAnsi="Times New Roman"/>
          <w:sz w:val="24"/>
          <w:szCs w:val="24"/>
        </w:rPr>
        <w:t xml:space="preserve">. до 23:59 часов 10 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>. – проведение отборочного этапа;</w:t>
      </w:r>
    </w:p>
    <w:p w:rsidR="002E499D" w:rsidRPr="00DF0BE5" w:rsidRDefault="002E499D" w:rsidP="000652C8">
      <w:pPr>
        <w:pStyle w:val="-11"/>
        <w:numPr>
          <w:ilvl w:val="1"/>
          <w:numId w:val="11"/>
        </w:numPr>
        <w:suppressAutoHyphens/>
        <w:autoSpaceDE w:val="0"/>
        <w:spacing w:afterLines="40" w:line="264" w:lineRule="auto"/>
        <w:ind w:left="1078" w:hanging="4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0BE5">
        <w:rPr>
          <w:rFonts w:ascii="Times New Roman" w:hAnsi="Times New Roman"/>
          <w:sz w:val="24"/>
          <w:szCs w:val="24"/>
        </w:rPr>
        <w:t xml:space="preserve">с 11 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 xml:space="preserve">. по 15 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 г</w:t>
        </w:r>
      </w:smartTag>
      <w:r w:rsidRPr="00DF0BE5">
        <w:rPr>
          <w:rFonts w:ascii="Times New Roman" w:hAnsi="Times New Roman"/>
          <w:sz w:val="24"/>
          <w:szCs w:val="24"/>
        </w:rPr>
        <w:t>. – проверка работ участников, публикация на портале Универсиады результатов проверки, проведение апелляций, определение победителей и призеров отборочного этапа, публикация на портале списков победителей и призеров отборочного этапа.</w:t>
      </w:r>
      <w:proofErr w:type="gramEnd"/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Результаты отборочного этапа публикуются на портале Универсиады.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DF0BE5">
        <w:rPr>
          <w:rFonts w:ascii="Times New Roman" w:hAnsi="Times New Roman"/>
          <w:sz w:val="24"/>
          <w:szCs w:val="24"/>
        </w:rPr>
        <w:t>участников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отборочного этапа не рецензируются, не копируются, не сканируются и не высылаются участникам или иным заинтересованным лицам.</w:t>
      </w:r>
    </w:p>
    <w:p w:rsidR="002E499D" w:rsidRPr="00DF0BE5" w:rsidRDefault="002E499D" w:rsidP="000652C8">
      <w:pPr>
        <w:pStyle w:val="-11"/>
        <w:spacing w:afterLines="40" w:line="264" w:lineRule="auto"/>
        <w:ind w:left="567" w:hanging="567"/>
        <w:rPr>
          <w:rFonts w:ascii="Times New Roman" w:hAnsi="Times New Roman"/>
          <w:sz w:val="24"/>
          <w:szCs w:val="24"/>
          <w:lang w:eastAsia="ru-RU"/>
        </w:rPr>
      </w:pPr>
    </w:p>
    <w:p w:rsidR="002E499D" w:rsidRPr="00DF0BE5" w:rsidRDefault="002E499D" w:rsidP="000652C8">
      <w:pPr>
        <w:pStyle w:val="-11"/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b/>
          <w:bCs/>
          <w:sz w:val="24"/>
          <w:szCs w:val="24"/>
          <w:lang w:eastAsia="ru-RU"/>
        </w:rPr>
        <w:t>Заключительный этап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К участию в заключительном этапе Универсиады допускаются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победители и призеры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отборочного этапа Универсиады 2015/2016 учебного года.</w:t>
      </w:r>
    </w:p>
    <w:p w:rsidR="002E499D" w:rsidRDefault="002E499D">
      <w:pPr>
        <w:rPr>
          <w:highlight w:val="yellow"/>
        </w:rPr>
      </w:pPr>
      <w:r>
        <w:rPr>
          <w:highlight w:val="yellow"/>
        </w:rPr>
        <w:br w:type="page"/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lastRenderedPageBreak/>
        <w:t>Р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егистрация на </w:t>
      </w:r>
      <w:r w:rsidRPr="00DF0BE5">
        <w:rPr>
          <w:rFonts w:ascii="Times New Roman" w:hAnsi="Times New Roman"/>
          <w:sz w:val="24"/>
          <w:szCs w:val="24"/>
          <w:lang w:eastAsia="ru-RU"/>
        </w:rPr>
        <w:t>заключительный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(очный) этап Универсиады осуществляется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в установленные сроки лично участником по месту ее проведения. Информация о месте и времени регистрации, а также перечень необходимых документов размещаются на портале 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Универсиады и </w:t>
      </w:r>
      <w:proofErr w:type="spellStart"/>
      <w:proofErr w:type="gramStart"/>
      <w:r w:rsidRPr="00DF0BE5">
        <w:rPr>
          <w:rFonts w:ascii="Times New Roman" w:hAnsi="Times New Roman"/>
          <w:bCs/>
          <w:sz w:val="24"/>
          <w:szCs w:val="24"/>
          <w:lang w:eastAsia="ru-RU"/>
        </w:rPr>
        <w:t>интернет-странице</w:t>
      </w:r>
      <w:proofErr w:type="spellEnd"/>
      <w:proofErr w:type="gramEnd"/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Координатора. 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Для регистрации </w:t>
      </w:r>
      <w:r w:rsidRPr="00DF0BE5">
        <w:rPr>
          <w:rFonts w:ascii="Times New Roman" w:hAnsi="Times New Roman"/>
          <w:sz w:val="24"/>
          <w:szCs w:val="24"/>
          <w:lang w:eastAsia="ru-RU"/>
        </w:rPr>
        <w:t>иногородних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участников (в том числе проживающих в Московской области далее 5-й зоны Московской железной дороги) Координатор выделяет дополнительные часы в день, предшествующий Универсиаде, или непосредственно в день ее проведения. Регистрация участников, проживающих в Москве и Московской области (до 5-й зоны включительно), проводится в установленные сроки в основное время.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Для регистрации участник лично </w:t>
      </w:r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предоставляет</w:t>
      </w:r>
      <w:r w:rsidRPr="00DF0BE5">
        <w:rPr>
          <w:rFonts w:ascii="Times New Roman" w:hAnsi="Times New Roman"/>
          <w:sz w:val="24"/>
          <w:szCs w:val="24"/>
        </w:rPr>
        <w:t xml:space="preserve"> следующие документы</w:t>
      </w:r>
      <w:proofErr w:type="gramEnd"/>
      <w:r w:rsidRPr="00DF0BE5">
        <w:rPr>
          <w:rFonts w:ascii="Times New Roman" w:hAnsi="Times New Roman"/>
          <w:sz w:val="24"/>
          <w:szCs w:val="24"/>
        </w:rPr>
        <w:t>:</w:t>
      </w:r>
    </w:p>
    <w:p w:rsidR="002E499D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DF0BE5">
        <w:t>документ, удостове</w:t>
      </w:r>
      <w:r>
        <w:t>ряющий личность</w:t>
      </w:r>
      <w:r w:rsidRPr="00DF0BE5">
        <w:t>;</w:t>
      </w:r>
    </w:p>
    <w:p w:rsidR="002E499D" w:rsidRPr="00DF0BE5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DF0BE5">
        <w:t>оригинал справки из образовательной организации высшего образования, подтверждающей статус участника (участники, обучающиеся в МГУ имени М.В. Ломоносова, предъявляют студенческий билет);</w:t>
      </w:r>
    </w:p>
    <w:p w:rsidR="002E499D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DF0BE5">
        <w:t xml:space="preserve">копию диплома или иного документа о высшем образовании для лиц, закончивших </w:t>
      </w:r>
      <w:proofErr w:type="gramStart"/>
      <w:r w:rsidRPr="00DF0BE5">
        <w:t>обучение по</w:t>
      </w:r>
      <w:proofErr w:type="gramEnd"/>
      <w:r w:rsidRPr="00DF0BE5">
        <w:t xml:space="preserve"> образовательным программам бакалавриата и специалитета (для подтверждения подлинности копии документа предъявляется его оригинал либо соответствующим образом заверенная копия);</w:t>
      </w:r>
    </w:p>
    <w:p w:rsidR="002E499D" w:rsidRPr="00DF0BE5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>
        <w:t>распечатанный на листах формата А</w:t>
      </w:r>
      <w:proofErr w:type="gramStart"/>
      <w:r>
        <w:t>4</w:t>
      </w:r>
      <w:proofErr w:type="gramEnd"/>
      <w:r>
        <w:t xml:space="preserve"> текст творческой учебно-научной работы (отборочный этап), а также распечатанную на листах формата А4 презентацию;</w:t>
      </w:r>
    </w:p>
    <w:p w:rsidR="002E499D" w:rsidRPr="00DF0BE5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DF0BE5">
        <w:t xml:space="preserve">заявление участника (заполняется при регистрации); </w:t>
      </w:r>
    </w:p>
    <w:p w:rsidR="002E499D" w:rsidRPr="00DF0BE5" w:rsidRDefault="002E499D" w:rsidP="000652C8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DF0BE5">
        <w:t>согласие участников заключительного этапа на обработку персональных данных;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В ходе регистрации Координатор выдает участнику Памятку, в которой указаны номер участника, Ф.И.О., дата, время и место проведения заключительного этапа Универсиады.</w:t>
      </w:r>
      <w:r w:rsidRPr="00DF0BE5">
        <w:rPr>
          <w:rFonts w:ascii="Times New Roman" w:hAnsi="Times New Roman"/>
          <w:sz w:val="24"/>
          <w:szCs w:val="24"/>
        </w:rPr>
        <w:t xml:space="preserve"> 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Лист участника Универсиады выдается Координатором участнику под личную подпись.</w:t>
      </w:r>
    </w:p>
    <w:p w:rsidR="002E499D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Лист участника Универсиады (при наличии документа, удостоверяющего личность) служит пропуском на заключительный этап.</w:t>
      </w:r>
    </w:p>
    <w:p w:rsidR="009014B1" w:rsidRDefault="009014B1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</w:rPr>
        <w:t>Заключительны</w:t>
      </w:r>
      <w:r>
        <w:rPr>
          <w:rFonts w:ascii="Times New Roman" w:hAnsi="Times New Roman"/>
          <w:sz w:val="24"/>
          <w:szCs w:val="24"/>
        </w:rPr>
        <w:t xml:space="preserve">й этап проводится в очной форме, в форме защиты творческой работы на географическом факультете </w:t>
      </w:r>
      <w:r w:rsidRPr="00DF0BE5">
        <w:rPr>
          <w:rFonts w:ascii="Times New Roman" w:hAnsi="Times New Roman"/>
          <w:sz w:val="24"/>
          <w:szCs w:val="24"/>
        </w:rPr>
        <w:t>Московско</w:t>
      </w:r>
      <w:r>
        <w:rPr>
          <w:rFonts w:ascii="Times New Roman" w:hAnsi="Times New Roman"/>
          <w:sz w:val="24"/>
          <w:szCs w:val="24"/>
        </w:rPr>
        <w:t>го</w:t>
      </w:r>
      <w:r w:rsidRPr="00DF0BE5">
        <w:rPr>
          <w:rFonts w:ascii="Times New Roman" w:hAnsi="Times New Roman"/>
          <w:sz w:val="24"/>
          <w:szCs w:val="24"/>
        </w:rPr>
        <w:t xml:space="preserve"> государственно</w:t>
      </w:r>
      <w:r>
        <w:rPr>
          <w:rFonts w:ascii="Times New Roman" w:hAnsi="Times New Roman"/>
          <w:sz w:val="24"/>
          <w:szCs w:val="24"/>
        </w:rPr>
        <w:t>го</w:t>
      </w:r>
      <w:r w:rsidRPr="00DF0BE5">
        <w:rPr>
          <w:rFonts w:ascii="Times New Roman" w:hAnsi="Times New Roman"/>
          <w:sz w:val="24"/>
          <w:szCs w:val="24"/>
        </w:rPr>
        <w:t xml:space="preserve"> университет</w:t>
      </w:r>
      <w:r>
        <w:rPr>
          <w:rFonts w:ascii="Times New Roman" w:hAnsi="Times New Roman"/>
          <w:sz w:val="24"/>
          <w:szCs w:val="24"/>
        </w:rPr>
        <w:t>а</w:t>
      </w:r>
      <w:r w:rsidRPr="00DF0BE5">
        <w:rPr>
          <w:rFonts w:ascii="Times New Roman" w:hAnsi="Times New Roman"/>
          <w:sz w:val="24"/>
          <w:szCs w:val="24"/>
        </w:rPr>
        <w:t xml:space="preserve"> имени М.В. Ломоносова с </w:t>
      </w:r>
      <w:r>
        <w:rPr>
          <w:rFonts w:ascii="Times New Roman" w:hAnsi="Times New Roman"/>
          <w:sz w:val="24"/>
          <w:szCs w:val="24"/>
        </w:rPr>
        <w:t>30</w:t>
      </w:r>
      <w:r w:rsidRPr="00DF0BE5">
        <w:rPr>
          <w:rFonts w:ascii="Times New Roman" w:hAnsi="Times New Roman"/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 г"/>
        </w:smartTagPr>
        <w:r w:rsidRPr="00DF0BE5">
          <w:rPr>
            <w:rFonts w:ascii="Times New Roman" w:hAnsi="Times New Roman"/>
            <w:sz w:val="24"/>
            <w:szCs w:val="24"/>
          </w:rPr>
          <w:t>2016</w:t>
        </w:r>
        <w:r>
          <w:rPr>
            <w:rFonts w:ascii="Times New Roman" w:hAnsi="Times New Roman"/>
            <w:sz w:val="24"/>
            <w:szCs w:val="24"/>
          </w:rPr>
          <w:t> </w:t>
        </w:r>
        <w:r w:rsidRPr="00DF0BE5">
          <w:rPr>
            <w:rFonts w:ascii="Times New Roman" w:hAnsi="Times New Roman"/>
            <w:sz w:val="24"/>
            <w:szCs w:val="24"/>
          </w:rPr>
          <w:t>г</w:t>
        </w:r>
      </w:smartTag>
      <w:r>
        <w:rPr>
          <w:rFonts w:ascii="Times New Roman" w:hAnsi="Times New Roman"/>
          <w:sz w:val="24"/>
          <w:szCs w:val="24"/>
        </w:rPr>
        <w:t>. по 02 апреля</w:t>
      </w:r>
      <w:r w:rsidRPr="00DF0BE5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DF0BE5">
          <w:rPr>
            <w:rFonts w:ascii="Times New Roman" w:hAnsi="Times New Roman"/>
            <w:sz w:val="24"/>
            <w:szCs w:val="24"/>
          </w:rPr>
          <w:t>2016 г</w:t>
        </w:r>
      </w:smartTag>
      <w:r w:rsidRPr="00DF0BE5">
        <w:rPr>
          <w:rFonts w:ascii="Times New Roman" w:hAnsi="Times New Roman"/>
          <w:sz w:val="24"/>
          <w:szCs w:val="24"/>
        </w:rPr>
        <w:t>.</w:t>
      </w:r>
    </w:p>
    <w:p w:rsidR="009014B1" w:rsidRPr="00DF0BE5" w:rsidRDefault="009014B1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В д</w:t>
      </w:r>
      <w:r>
        <w:rPr>
          <w:rFonts w:ascii="Times New Roman" w:hAnsi="Times New Roman"/>
          <w:sz w:val="24"/>
          <w:szCs w:val="24"/>
          <w:lang w:eastAsia="ru-RU"/>
        </w:rPr>
        <w:t>ни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проведения заключительного этапа Универсиады действует следующий порядок входа участников в здание:</w:t>
      </w:r>
    </w:p>
    <w:p w:rsidR="002E499D" w:rsidRPr="00DF0BE5" w:rsidRDefault="002E499D" w:rsidP="000652C8">
      <w:pPr>
        <w:pStyle w:val="1"/>
        <w:numPr>
          <w:ilvl w:val="0"/>
          <w:numId w:val="18"/>
        </w:numPr>
        <w:spacing w:afterLines="40" w:line="264" w:lineRule="auto"/>
        <w:ind w:left="1247" w:hanging="680"/>
        <w:jc w:val="both"/>
      </w:pPr>
      <w:r w:rsidRPr="00DF0BE5">
        <w:t>вход участников в здание начинается не ранее чем за полтора часа до начала Универсиады. При входе в здание участник предъявляет документ, удостоверяющий личность, и лист участника;</w:t>
      </w:r>
    </w:p>
    <w:p w:rsidR="002E499D" w:rsidRPr="00DF0BE5" w:rsidRDefault="009014B1" w:rsidP="000652C8">
      <w:pPr>
        <w:pStyle w:val="1"/>
        <w:numPr>
          <w:ilvl w:val="0"/>
          <w:numId w:val="18"/>
        </w:numPr>
        <w:spacing w:afterLines="40" w:line="264" w:lineRule="auto"/>
        <w:ind w:left="1247" w:hanging="680"/>
        <w:jc w:val="both"/>
      </w:pPr>
      <w:r>
        <w:br w:type="page"/>
      </w:r>
      <w:r w:rsidR="002E499D">
        <w:t>у</w:t>
      </w:r>
      <w:r w:rsidR="002E499D" w:rsidRPr="00DF0BE5">
        <w:t>частники допускаются в аудитории по заранее составленному списку при предъявлении документа, удостоверяющего личность, и листа участника;</w:t>
      </w:r>
    </w:p>
    <w:p w:rsidR="002E499D" w:rsidRPr="00DD1C7A" w:rsidRDefault="002E499D" w:rsidP="000652C8">
      <w:pPr>
        <w:pStyle w:val="1"/>
        <w:numPr>
          <w:ilvl w:val="0"/>
          <w:numId w:val="18"/>
        </w:numPr>
        <w:spacing w:afterLines="40" w:line="264" w:lineRule="auto"/>
        <w:ind w:left="1247" w:hanging="680"/>
        <w:jc w:val="both"/>
      </w:pPr>
      <w:r w:rsidRPr="00DF0BE5">
        <w:t xml:space="preserve">Универсиада начинается с момента объявления </w:t>
      </w:r>
      <w:r w:rsidRPr="00DD1C7A">
        <w:t xml:space="preserve">о начале защиты </w:t>
      </w:r>
      <w:r>
        <w:t>творческой работы</w:t>
      </w:r>
      <w:r w:rsidRPr="00DD1C7A">
        <w:t>, после чего допуск участников в здание и в аудиторию прекращается. Опоздавшие к участию в Универсиаде не допускаются;</w:t>
      </w:r>
    </w:p>
    <w:p w:rsidR="002E499D" w:rsidRPr="00DD1C7A" w:rsidRDefault="002E499D" w:rsidP="000652C8">
      <w:pPr>
        <w:pStyle w:val="1"/>
        <w:numPr>
          <w:ilvl w:val="0"/>
          <w:numId w:val="18"/>
        </w:numPr>
        <w:spacing w:afterLines="40" w:line="264" w:lineRule="auto"/>
        <w:ind w:left="1247" w:hanging="680"/>
        <w:contextualSpacing w:val="0"/>
        <w:jc w:val="both"/>
      </w:pPr>
      <w:r w:rsidRPr="00DD1C7A">
        <w:t>дополнительные (резервные) дни для проведения заключительных этапов Универсиады не предусмотрены.</w:t>
      </w:r>
    </w:p>
    <w:p w:rsidR="002E499D" w:rsidRPr="00DD1C7A" w:rsidRDefault="002E499D" w:rsidP="000652C8">
      <w:pPr>
        <w:numPr>
          <w:ilvl w:val="1"/>
          <w:numId w:val="16"/>
        </w:numPr>
        <w:spacing w:afterLines="40" w:line="264" w:lineRule="auto"/>
        <w:ind w:left="567" w:hanging="567"/>
        <w:jc w:val="both"/>
      </w:pPr>
      <w:r w:rsidRPr="00DD1C7A">
        <w:t>Универсиада проводится согласно следующей процедуре:</w:t>
      </w:r>
    </w:p>
    <w:p w:rsidR="002E499D" w:rsidRPr="00DD1C7A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jc w:val="both"/>
      </w:pPr>
      <w:r w:rsidRPr="00DD1C7A">
        <w:t>время, отведенное для пр</w:t>
      </w:r>
      <w:r>
        <w:t>езентации творческой работы</w:t>
      </w:r>
      <w:r w:rsidRPr="00DD1C7A">
        <w:t>, составляет не более 7</w:t>
      </w:r>
      <w:r>
        <w:t> </w:t>
      </w:r>
      <w:r w:rsidRPr="00DD1C7A">
        <w:t>минут. Эта информация размещается на портале Универсиады, приводится в Памятке, сообщается участникам перед началом этапа;</w:t>
      </w:r>
    </w:p>
    <w:p w:rsidR="002E499D" w:rsidRPr="00DD1C7A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jc w:val="both"/>
      </w:pPr>
      <w:r w:rsidRPr="00DD1C7A">
        <w:t xml:space="preserve">очередность представления </w:t>
      </w:r>
      <w:r>
        <w:t>творческой работы</w:t>
      </w:r>
      <w:r w:rsidRPr="00DD1C7A">
        <w:t xml:space="preserve"> для защиты определяется организатором и объявляется до начала заключительного этапа;</w:t>
      </w:r>
    </w:p>
    <w:p w:rsidR="002E499D" w:rsidRPr="00DD1C7A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jc w:val="both"/>
      </w:pPr>
      <w:r w:rsidRPr="00DD1C7A">
        <w:t xml:space="preserve">после презентации </w:t>
      </w:r>
      <w:r>
        <w:t>творческой работы</w:t>
      </w:r>
      <w:r w:rsidRPr="00DD1C7A">
        <w:t xml:space="preserve"> жюри задает уточняющие вопросы участникам; </w:t>
      </w:r>
    </w:p>
    <w:p w:rsidR="002E499D" w:rsidRPr="00DD1C7A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jc w:val="both"/>
      </w:pPr>
      <w:r w:rsidRPr="00DD1C7A">
        <w:t>участники могут подготовить раздаточный м</w:t>
      </w:r>
      <w:r>
        <w:t>атериал, отражающий суть творческой работы</w:t>
      </w:r>
      <w:r w:rsidRPr="00DD1C7A">
        <w:t>;</w:t>
      </w:r>
    </w:p>
    <w:p w:rsidR="002E499D" w:rsidRPr="00DD1C7A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jc w:val="both"/>
      </w:pPr>
      <w:r>
        <w:t>презентации творческой работы</w:t>
      </w:r>
      <w:r w:rsidRPr="00DD1C7A">
        <w:t xml:space="preserve"> в распечатанном виде передаются членам жюри;</w:t>
      </w:r>
    </w:p>
    <w:p w:rsidR="002E499D" w:rsidRPr="00DF0BE5" w:rsidRDefault="002E499D" w:rsidP="000652C8">
      <w:pPr>
        <w:pStyle w:val="1"/>
        <w:numPr>
          <w:ilvl w:val="2"/>
          <w:numId w:val="17"/>
        </w:numPr>
        <w:spacing w:afterLines="40" w:line="264" w:lineRule="auto"/>
        <w:ind w:left="1247" w:hanging="680"/>
        <w:contextualSpacing w:val="0"/>
        <w:jc w:val="both"/>
      </w:pPr>
      <w:r w:rsidRPr="00DD1C7A">
        <w:t>находясь в аудитории, участник должен</w:t>
      </w:r>
      <w:r w:rsidRPr="00DF0BE5">
        <w:t xml:space="preserve"> выполнять все требования преподавателей, относящиеся к проведению Универсиады. </w:t>
      </w:r>
    </w:p>
    <w:p w:rsidR="002E499D" w:rsidRPr="00DF0BE5" w:rsidRDefault="002E499D" w:rsidP="000652C8">
      <w:pPr>
        <w:pStyle w:val="-11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Результаты заключительного этапа публикуются на портале Универсиады и </w:t>
      </w:r>
      <w:proofErr w:type="spellStart"/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интернет-странице</w:t>
      </w:r>
      <w:proofErr w:type="spellEnd"/>
      <w:proofErr w:type="gramEnd"/>
      <w:r w:rsidRPr="00DF0BE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DF0BE5">
        <w:rPr>
          <w:rFonts w:ascii="Times New Roman" w:hAnsi="Times New Roman"/>
          <w:sz w:val="24"/>
          <w:szCs w:val="24"/>
          <w:lang w:eastAsia="ru-RU"/>
        </w:rPr>
        <w:t>оординатора.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 w:rsidR="002E499D" w:rsidRPr="00DF0BE5" w:rsidRDefault="002E499D" w:rsidP="000652C8">
      <w:pPr>
        <w:pStyle w:val="-11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DF0BE5">
        <w:rPr>
          <w:rFonts w:ascii="Times New Roman" w:hAnsi="Times New Roman"/>
          <w:sz w:val="24"/>
          <w:szCs w:val="24"/>
        </w:rPr>
        <w:t>участников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заключительного этапа не рецензируются, не копируются, не сканируются и не высылаются участникам или иным заинтересованным лицам.</w:t>
      </w:r>
    </w:p>
    <w:p w:rsidR="002E499D" w:rsidRPr="00DF0BE5" w:rsidRDefault="002E499D" w:rsidP="000652C8">
      <w:pPr>
        <w:pStyle w:val="-11"/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2E499D" w:rsidRPr="00DF0BE5" w:rsidRDefault="002E499D" w:rsidP="000652C8">
      <w:pPr>
        <w:pStyle w:val="-11"/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F0BE5">
        <w:rPr>
          <w:rFonts w:ascii="Times New Roman" w:hAnsi="Times New Roman"/>
          <w:b/>
          <w:bCs/>
          <w:sz w:val="24"/>
          <w:szCs w:val="24"/>
          <w:lang w:eastAsia="ru-RU"/>
        </w:rPr>
        <w:t>Подведение итогов Универсиады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Объявление предварительных результатов (технических баллов) отборочного этапа осуществляется не позднее чем через две недели после его окончания. Апелляции на результаты проверки отборочного этапа проводятся в соответствии с Положением об апелляции.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Универсиады.</w:t>
      </w:r>
      <w:proofErr w:type="gramEnd"/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Объявление предварительных результатов (технических баллов) заключительного этапа осуществляется не позднее чем через две недели после его окончания. Апелляции на результаты проверки заключительного этапа проводятся в соответствии с Положением об апелляции.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После проведения апелляций по итогам заключительного этапа и утверждения их результатов Оргкомитет Универсиады составляет окончательные списки победителей и призеров Универсиады по географии и туризму.</w:t>
      </w:r>
      <w:proofErr w:type="gramEnd"/>
      <w:r w:rsidRPr="00DF0BE5">
        <w:rPr>
          <w:rFonts w:ascii="Times New Roman" w:hAnsi="Times New Roman"/>
          <w:sz w:val="24"/>
          <w:szCs w:val="24"/>
          <w:lang w:eastAsia="ru-RU"/>
        </w:rPr>
        <w:t xml:space="preserve"> Протокол решения Оргкомитета публикуется на портале Универсиады.</w:t>
      </w:r>
    </w:p>
    <w:p w:rsidR="002E499D" w:rsidRPr="00DF0BE5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Информация о дате, месте и времени получения дипломов победителями и приз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рами Универсиады размещается на портале Универсиады и </w:t>
      </w:r>
      <w:proofErr w:type="spellStart"/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интернет-странице</w:t>
      </w:r>
      <w:proofErr w:type="spellEnd"/>
      <w:proofErr w:type="gramEnd"/>
      <w:r w:rsidRPr="00DF0BE5">
        <w:rPr>
          <w:rFonts w:ascii="Times New Roman" w:hAnsi="Times New Roman"/>
          <w:sz w:val="24"/>
          <w:szCs w:val="24"/>
          <w:lang w:eastAsia="ru-RU"/>
        </w:rPr>
        <w:t xml:space="preserve"> Координатора. Оригиналы дипломов победителей и призеров Универсиады вручаются лично участнику или его законному представителю под расписку.</w:t>
      </w:r>
    </w:p>
    <w:p w:rsidR="002E499D" w:rsidRDefault="002E499D" w:rsidP="000652C8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Порядок определения победителей и приз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DF0BE5">
        <w:rPr>
          <w:rFonts w:ascii="Times New Roman" w:hAnsi="Times New Roman"/>
          <w:sz w:val="24"/>
          <w:szCs w:val="24"/>
          <w:lang w:eastAsia="ru-RU"/>
        </w:rPr>
        <w:t>ров устанавливается в Положении об Универсиаде «Ломоносов».</w:t>
      </w:r>
    </w:p>
    <w:p w:rsidR="002E499D" w:rsidRPr="00166BD0" w:rsidRDefault="002E499D" w:rsidP="000652C8">
      <w:pPr>
        <w:pStyle w:val="af"/>
        <w:spacing w:afterLines="40" w:line="264" w:lineRule="auto"/>
        <w:ind w:left="0"/>
        <w:jc w:val="both"/>
        <w:rPr>
          <w:highlight w:val="cyan"/>
        </w:rPr>
      </w:pPr>
    </w:p>
    <w:sectPr w:rsidR="002E499D" w:rsidRPr="00166BD0" w:rsidSect="00D4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99D" w:rsidRDefault="002E499D" w:rsidP="00A90BE6">
      <w:r>
        <w:separator/>
      </w:r>
    </w:p>
  </w:endnote>
  <w:endnote w:type="continuationSeparator" w:id="1">
    <w:p w:rsidR="002E499D" w:rsidRDefault="002E499D" w:rsidP="00A90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99D" w:rsidRDefault="002E499D" w:rsidP="00A90BE6">
      <w:r>
        <w:separator/>
      </w:r>
    </w:p>
  </w:footnote>
  <w:footnote w:type="continuationSeparator" w:id="1">
    <w:p w:rsidR="002E499D" w:rsidRDefault="002E499D" w:rsidP="00A90B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D92DCF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DB83B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8BEA23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9C1095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E708DF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21E6F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BADAE5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7687F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27432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B5C0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C2329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988" w:hanging="420"/>
      </w:pPr>
      <w:rPr>
        <w:rFonts w:ascii="Times New Roman" w:hAnsi="Times New Roman" w:hint="default"/>
        <w:b w:val="0"/>
        <w:i w:val="0"/>
        <w:color w:val="00000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abstractNum w:abstractNumId="12">
    <w:nsid w:val="06785808"/>
    <w:multiLevelType w:val="hybridMultilevel"/>
    <w:tmpl w:val="FA60B8B2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8DB5EB9"/>
    <w:multiLevelType w:val="multilevel"/>
    <w:tmpl w:val="18C4703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abstractNum w:abstractNumId="14">
    <w:nsid w:val="1EAD0839"/>
    <w:multiLevelType w:val="hybridMultilevel"/>
    <w:tmpl w:val="4C76D984"/>
    <w:lvl w:ilvl="0" w:tplc="46F8EC74">
      <w:start w:val="1"/>
      <w:numFmt w:val="bullet"/>
      <w:lvlText w:val="−"/>
      <w:lvlJc w:val="left"/>
      <w:pPr>
        <w:ind w:left="114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2A3A1CFC"/>
    <w:multiLevelType w:val="multilevel"/>
    <w:tmpl w:val="9976E972"/>
    <w:lvl w:ilvl="0">
      <w:start w:val="12"/>
      <w:numFmt w:val="decimal"/>
      <w:lvlText w:val="4.%1"/>
      <w:lvlJc w:val="left"/>
      <w:pPr>
        <w:ind w:left="660" w:hanging="66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283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cs="Times New Roman" w:hint="default"/>
      </w:rPr>
    </w:lvl>
  </w:abstractNum>
  <w:abstractNum w:abstractNumId="16">
    <w:nsid w:val="2B9D6428"/>
    <w:multiLevelType w:val="hybridMultilevel"/>
    <w:tmpl w:val="5F9A1B80"/>
    <w:lvl w:ilvl="0" w:tplc="42C2837A">
      <w:start w:val="12"/>
      <w:numFmt w:val="decimal"/>
      <w:lvlText w:val="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59B4865"/>
    <w:multiLevelType w:val="hybridMultilevel"/>
    <w:tmpl w:val="F96431FC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C2243"/>
    <w:multiLevelType w:val="multilevel"/>
    <w:tmpl w:val="749AC6A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9">
    <w:nsid w:val="3E214524"/>
    <w:multiLevelType w:val="hybridMultilevel"/>
    <w:tmpl w:val="EE108508"/>
    <w:lvl w:ilvl="0" w:tplc="7D56E7D6">
      <w:start w:val="1"/>
      <w:numFmt w:val="decimal"/>
      <w:lvlText w:val="%1.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F60BE5"/>
    <w:multiLevelType w:val="hybridMultilevel"/>
    <w:tmpl w:val="EF5C4494"/>
    <w:lvl w:ilvl="0" w:tplc="46F8EC74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A072C77"/>
    <w:multiLevelType w:val="multilevel"/>
    <w:tmpl w:val="00E000B0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bullet"/>
      <w:lvlText w:val="−"/>
      <w:lvlJc w:val="left"/>
      <w:pPr>
        <w:ind w:left="988" w:hanging="4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b/>
      </w:rPr>
    </w:lvl>
  </w:abstractNum>
  <w:abstractNum w:abstractNumId="22">
    <w:nsid w:val="59B669B4"/>
    <w:multiLevelType w:val="hybridMultilevel"/>
    <w:tmpl w:val="C8A2ABC0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46F8EC7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BB11A5"/>
    <w:multiLevelType w:val="hybridMultilevel"/>
    <w:tmpl w:val="1A6C27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957210"/>
    <w:multiLevelType w:val="multilevel"/>
    <w:tmpl w:val="2F821A98"/>
    <w:lvl w:ilvl="0">
      <w:start w:val="1"/>
      <w:numFmt w:val="decimal"/>
      <w:lvlText w:val="4.%1"/>
      <w:lvlJc w:val="left"/>
      <w:pPr>
        <w:ind w:left="660" w:hanging="66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283" w:hanging="66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966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cs="Times New Roman" w:hint="default"/>
      </w:rPr>
    </w:lvl>
  </w:abstractNum>
  <w:abstractNum w:abstractNumId="25">
    <w:nsid w:val="6BF60734"/>
    <w:multiLevelType w:val="hybridMultilevel"/>
    <w:tmpl w:val="01382BC8"/>
    <w:lvl w:ilvl="0" w:tplc="46F8EC74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C596879"/>
    <w:multiLevelType w:val="hybridMultilevel"/>
    <w:tmpl w:val="6A50D6F2"/>
    <w:lvl w:ilvl="0" w:tplc="46F8EC74">
      <w:start w:val="1"/>
      <w:numFmt w:val="bullet"/>
      <w:lvlText w:val="−"/>
      <w:lvlJc w:val="left"/>
      <w:pPr>
        <w:ind w:left="11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>
    <w:nsid w:val="724C146A"/>
    <w:multiLevelType w:val="multilevel"/>
    <w:tmpl w:val="3C3E6340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930" w:hanging="54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cs="Times New Roman" w:hint="default"/>
      </w:rPr>
    </w:lvl>
  </w:abstractNum>
  <w:abstractNum w:abstractNumId="28">
    <w:nsid w:val="728A6314"/>
    <w:multiLevelType w:val="multilevel"/>
    <w:tmpl w:val="5D2CC896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cs="Times New Roman" w:hint="default"/>
      </w:rPr>
    </w:lvl>
  </w:abstractNum>
  <w:abstractNum w:abstractNumId="29">
    <w:nsid w:val="761E371E"/>
    <w:multiLevelType w:val="multilevel"/>
    <w:tmpl w:val="75D8710A"/>
    <w:lvl w:ilvl="0">
      <w:start w:val="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990" w:hanging="60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cs="Times New Roman" w:hint="default"/>
      </w:rPr>
    </w:lvl>
  </w:abstractNum>
  <w:abstractNum w:abstractNumId="30">
    <w:nsid w:val="7C360169"/>
    <w:multiLevelType w:val="hybridMultilevel"/>
    <w:tmpl w:val="987C7618"/>
    <w:lvl w:ilvl="0" w:tplc="D9CA9CDE">
      <w:start w:val="1"/>
      <w:numFmt w:val="decimal"/>
      <w:lvlText w:val="4.10.%1."/>
      <w:lvlJc w:val="left"/>
      <w:pPr>
        <w:ind w:left="16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C895B0B"/>
    <w:multiLevelType w:val="multilevel"/>
    <w:tmpl w:val="10E47A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7D8D5391"/>
    <w:multiLevelType w:val="hybridMultilevel"/>
    <w:tmpl w:val="8CD67DBC"/>
    <w:lvl w:ilvl="0" w:tplc="13E6E152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B7A5B92">
      <w:start w:val="1"/>
      <w:numFmt w:val="decimal"/>
      <w:lvlText w:val="4.10.%3."/>
      <w:lvlJc w:val="left"/>
      <w:pPr>
        <w:ind w:left="216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6"/>
  </w:num>
  <w:num w:numId="3">
    <w:abstractNumId w:val="20"/>
  </w:num>
  <w:num w:numId="4">
    <w:abstractNumId w:val="21"/>
  </w:num>
  <w:num w:numId="5">
    <w:abstractNumId w:val="11"/>
  </w:num>
  <w:num w:numId="6">
    <w:abstractNumId w:val="19"/>
  </w:num>
  <w:num w:numId="7">
    <w:abstractNumId w:val="18"/>
  </w:num>
  <w:num w:numId="8">
    <w:abstractNumId w:val="12"/>
  </w:num>
  <w:num w:numId="9">
    <w:abstractNumId w:val="23"/>
  </w:num>
  <w:num w:numId="10">
    <w:abstractNumId w:val="17"/>
  </w:num>
  <w:num w:numId="11">
    <w:abstractNumId w:val="22"/>
  </w:num>
  <w:num w:numId="12">
    <w:abstractNumId w:val="25"/>
  </w:num>
  <w:num w:numId="13">
    <w:abstractNumId w:val="14"/>
  </w:num>
  <w:num w:numId="14">
    <w:abstractNumId w:val="0"/>
  </w:num>
  <w:num w:numId="15">
    <w:abstractNumId w:val="31"/>
  </w:num>
  <w:num w:numId="16">
    <w:abstractNumId w:val="29"/>
  </w:num>
  <w:num w:numId="17">
    <w:abstractNumId w:val="24"/>
  </w:num>
  <w:num w:numId="18">
    <w:abstractNumId w:val="30"/>
  </w:num>
  <w:num w:numId="19">
    <w:abstractNumId w:val="15"/>
  </w:num>
  <w:num w:numId="20">
    <w:abstractNumId w:val="28"/>
  </w:num>
  <w:num w:numId="21">
    <w:abstractNumId w:val="27"/>
  </w:num>
  <w:num w:numId="22">
    <w:abstractNumId w:val="32"/>
  </w:num>
  <w:num w:numId="23">
    <w:abstractNumId w:val="16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9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739F"/>
    <w:rsid w:val="00007048"/>
    <w:rsid w:val="00010FFC"/>
    <w:rsid w:val="000611C0"/>
    <w:rsid w:val="000652C8"/>
    <w:rsid w:val="00090C2F"/>
    <w:rsid w:val="000A276E"/>
    <w:rsid w:val="000E204D"/>
    <w:rsid w:val="00110D20"/>
    <w:rsid w:val="00133048"/>
    <w:rsid w:val="00152887"/>
    <w:rsid w:val="00166BD0"/>
    <w:rsid w:val="001858FD"/>
    <w:rsid w:val="001D0002"/>
    <w:rsid w:val="0022031C"/>
    <w:rsid w:val="002A1703"/>
    <w:rsid w:val="002B260C"/>
    <w:rsid w:val="002C1E42"/>
    <w:rsid w:val="002E499D"/>
    <w:rsid w:val="002E4E9F"/>
    <w:rsid w:val="0030426F"/>
    <w:rsid w:val="00387932"/>
    <w:rsid w:val="003B3860"/>
    <w:rsid w:val="003B5D63"/>
    <w:rsid w:val="003B755F"/>
    <w:rsid w:val="003C1FA1"/>
    <w:rsid w:val="003C26DA"/>
    <w:rsid w:val="003E0522"/>
    <w:rsid w:val="003E54E7"/>
    <w:rsid w:val="0040741D"/>
    <w:rsid w:val="00414A5D"/>
    <w:rsid w:val="00430B27"/>
    <w:rsid w:val="00431232"/>
    <w:rsid w:val="00474EBF"/>
    <w:rsid w:val="004B2996"/>
    <w:rsid w:val="004B2D4E"/>
    <w:rsid w:val="004F29FF"/>
    <w:rsid w:val="00551E93"/>
    <w:rsid w:val="0055797A"/>
    <w:rsid w:val="0056431C"/>
    <w:rsid w:val="00572088"/>
    <w:rsid w:val="00593F8A"/>
    <w:rsid w:val="00623B3C"/>
    <w:rsid w:val="006470E7"/>
    <w:rsid w:val="006517CF"/>
    <w:rsid w:val="00664E54"/>
    <w:rsid w:val="00692770"/>
    <w:rsid w:val="006A392B"/>
    <w:rsid w:val="006C05C1"/>
    <w:rsid w:val="00722AA0"/>
    <w:rsid w:val="00756BD6"/>
    <w:rsid w:val="00757A5F"/>
    <w:rsid w:val="00782C77"/>
    <w:rsid w:val="00790AC1"/>
    <w:rsid w:val="00792487"/>
    <w:rsid w:val="00793351"/>
    <w:rsid w:val="007A26AE"/>
    <w:rsid w:val="007C77B7"/>
    <w:rsid w:val="007F533C"/>
    <w:rsid w:val="008524DE"/>
    <w:rsid w:val="00887828"/>
    <w:rsid w:val="008905EC"/>
    <w:rsid w:val="008F314F"/>
    <w:rsid w:val="009014B1"/>
    <w:rsid w:val="00925DF8"/>
    <w:rsid w:val="00927123"/>
    <w:rsid w:val="009330C6"/>
    <w:rsid w:val="00937139"/>
    <w:rsid w:val="00944D74"/>
    <w:rsid w:val="0095128C"/>
    <w:rsid w:val="009630F5"/>
    <w:rsid w:val="00972456"/>
    <w:rsid w:val="00980AD7"/>
    <w:rsid w:val="0098290E"/>
    <w:rsid w:val="009B627B"/>
    <w:rsid w:val="009C381C"/>
    <w:rsid w:val="009C64F2"/>
    <w:rsid w:val="009E6A2B"/>
    <w:rsid w:val="009F1FAF"/>
    <w:rsid w:val="009F7794"/>
    <w:rsid w:val="00A07077"/>
    <w:rsid w:val="00A142D2"/>
    <w:rsid w:val="00A24E7D"/>
    <w:rsid w:val="00A43880"/>
    <w:rsid w:val="00A45985"/>
    <w:rsid w:val="00A60152"/>
    <w:rsid w:val="00A66B42"/>
    <w:rsid w:val="00A77731"/>
    <w:rsid w:val="00A90BE6"/>
    <w:rsid w:val="00AA1840"/>
    <w:rsid w:val="00AF188C"/>
    <w:rsid w:val="00B15F80"/>
    <w:rsid w:val="00B16814"/>
    <w:rsid w:val="00B21E37"/>
    <w:rsid w:val="00B52491"/>
    <w:rsid w:val="00B7147E"/>
    <w:rsid w:val="00B77A64"/>
    <w:rsid w:val="00B9739F"/>
    <w:rsid w:val="00BA1F57"/>
    <w:rsid w:val="00BA7DA6"/>
    <w:rsid w:val="00BB02C4"/>
    <w:rsid w:val="00BB0527"/>
    <w:rsid w:val="00BC7D76"/>
    <w:rsid w:val="00BE1352"/>
    <w:rsid w:val="00BE145C"/>
    <w:rsid w:val="00BE285E"/>
    <w:rsid w:val="00BE5E32"/>
    <w:rsid w:val="00BF1079"/>
    <w:rsid w:val="00C4008E"/>
    <w:rsid w:val="00C74DC7"/>
    <w:rsid w:val="00C81752"/>
    <w:rsid w:val="00C87586"/>
    <w:rsid w:val="00C904CD"/>
    <w:rsid w:val="00CB47E9"/>
    <w:rsid w:val="00CB6682"/>
    <w:rsid w:val="00CD3CDF"/>
    <w:rsid w:val="00CD534A"/>
    <w:rsid w:val="00CF21AD"/>
    <w:rsid w:val="00CF396D"/>
    <w:rsid w:val="00D178E9"/>
    <w:rsid w:val="00D35C12"/>
    <w:rsid w:val="00D42AC9"/>
    <w:rsid w:val="00D43B34"/>
    <w:rsid w:val="00D57B36"/>
    <w:rsid w:val="00D71F32"/>
    <w:rsid w:val="00D748A1"/>
    <w:rsid w:val="00D772D4"/>
    <w:rsid w:val="00D84D5B"/>
    <w:rsid w:val="00D96B82"/>
    <w:rsid w:val="00DB1812"/>
    <w:rsid w:val="00DD1C7A"/>
    <w:rsid w:val="00DD466C"/>
    <w:rsid w:val="00DD53D7"/>
    <w:rsid w:val="00DF0BE5"/>
    <w:rsid w:val="00DF3DDF"/>
    <w:rsid w:val="00DF6DA8"/>
    <w:rsid w:val="00E14ACC"/>
    <w:rsid w:val="00E3068F"/>
    <w:rsid w:val="00E413A3"/>
    <w:rsid w:val="00E45C52"/>
    <w:rsid w:val="00E52AB9"/>
    <w:rsid w:val="00E80B84"/>
    <w:rsid w:val="00E91FAA"/>
    <w:rsid w:val="00EE50A1"/>
    <w:rsid w:val="00F460A3"/>
    <w:rsid w:val="00FB00EB"/>
    <w:rsid w:val="00FD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99"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rsid w:val="00925DF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5DF8"/>
    <w:rPr>
      <w:rFonts w:ascii="Tahoma" w:hAnsi="Tahoma" w:cs="Times New Roman"/>
      <w:sz w:val="16"/>
    </w:rPr>
  </w:style>
  <w:style w:type="character" w:styleId="a5">
    <w:name w:val="Hyperlink"/>
    <w:basedOn w:val="a0"/>
    <w:uiPriority w:val="99"/>
    <w:rsid w:val="009630F5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90BE6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A90BE6"/>
    <w:rPr>
      <w:rFonts w:ascii="Times New Roman" w:hAnsi="Times New Roman" w:cs="Times New Roman"/>
      <w:sz w:val="24"/>
    </w:rPr>
  </w:style>
  <w:style w:type="character" w:styleId="aa">
    <w:name w:val="annotation reference"/>
    <w:basedOn w:val="a0"/>
    <w:uiPriority w:val="99"/>
    <w:semiHidden/>
    <w:rsid w:val="00D42AC9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D42AC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D42AC9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D42AC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D42AC9"/>
    <w:rPr>
      <w:b/>
    </w:rPr>
  </w:style>
  <w:style w:type="paragraph" w:customStyle="1" w:styleId="1">
    <w:name w:val="Абзац списка1"/>
    <w:basedOn w:val="a"/>
    <w:uiPriority w:val="99"/>
    <w:rsid w:val="003C26DA"/>
    <w:pPr>
      <w:ind w:left="720"/>
      <w:contextualSpacing/>
    </w:pPr>
  </w:style>
  <w:style w:type="paragraph" w:styleId="af">
    <w:name w:val="List Paragraph"/>
    <w:basedOn w:val="a"/>
    <w:uiPriority w:val="99"/>
    <w:qFormat/>
    <w:rsid w:val="00CF39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1141</Words>
  <Characters>8073</Characters>
  <Application>Microsoft Office Word</Application>
  <DocSecurity>0</DocSecurity>
  <Lines>67</Lines>
  <Paragraphs>18</Paragraphs>
  <ScaleCrop>false</ScaleCrop>
  <Company>ГОУ ВПО РГМУ Росздрава</Company>
  <LinksUpToDate>false</LinksUpToDate>
  <CharactersWithSpaces>9196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Lenovo</dc:creator>
  <cp:lastModifiedBy>MSU924-1</cp:lastModifiedBy>
  <cp:revision>2</cp:revision>
  <cp:lastPrinted>2015-02-16T10:46:00Z</cp:lastPrinted>
  <dcterms:created xsi:type="dcterms:W3CDTF">2016-02-01T12:17:00Z</dcterms:created>
  <dcterms:modified xsi:type="dcterms:W3CDTF">2016-02-01T12:17:00Z</dcterms:modified>
</cp:coreProperties>
</file>