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50AC" w:rsidRDefault="009B50AC">
      <w:pPr>
        <w:pStyle w:val="ConsPlusTitlePage"/>
      </w:pPr>
      <w:bookmarkStart w:id="0" w:name="_GoBack"/>
      <w:bookmarkEnd w:id="0"/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9B50AC" w:rsidRDefault="009B50AC">
      <w:pPr>
        <w:pStyle w:val="ConsPlusNormal"/>
        <w:jc w:val="both"/>
        <w:outlineLvl w:val="0"/>
      </w:pPr>
    </w:p>
    <w:p w:rsidR="009B50AC" w:rsidRDefault="009B50AC">
      <w:pPr>
        <w:pStyle w:val="ConsPlusTitle"/>
        <w:jc w:val="center"/>
        <w:outlineLvl w:val="0"/>
      </w:pPr>
      <w:r>
        <w:t>БАРНАУЛЬСКАЯ ГОРОДСКАЯ ДУМА</w:t>
      </w:r>
    </w:p>
    <w:p w:rsidR="009B50AC" w:rsidRDefault="009B50AC">
      <w:pPr>
        <w:pStyle w:val="ConsPlusTitle"/>
        <w:jc w:val="center"/>
      </w:pPr>
    </w:p>
    <w:p w:rsidR="009B50AC" w:rsidRDefault="009B50AC">
      <w:pPr>
        <w:pStyle w:val="ConsPlusTitle"/>
        <w:jc w:val="center"/>
      </w:pPr>
      <w:r>
        <w:t>РЕШЕНИЕ</w:t>
      </w:r>
    </w:p>
    <w:p w:rsidR="009B50AC" w:rsidRDefault="009B50AC">
      <w:pPr>
        <w:pStyle w:val="ConsPlusTitle"/>
        <w:jc w:val="center"/>
      </w:pPr>
    </w:p>
    <w:p w:rsidR="009B50AC" w:rsidRDefault="009B50AC">
      <w:pPr>
        <w:pStyle w:val="ConsPlusTitle"/>
        <w:jc w:val="center"/>
      </w:pPr>
      <w:proofErr w:type="gramStart"/>
      <w:r>
        <w:t>от</w:t>
      </w:r>
      <w:proofErr w:type="gramEnd"/>
      <w:r>
        <w:t xml:space="preserve"> 9 октября 2019 г. N 394</w:t>
      </w:r>
    </w:p>
    <w:p w:rsidR="009B50AC" w:rsidRDefault="009B50AC">
      <w:pPr>
        <w:pStyle w:val="ConsPlusTitle"/>
        <w:jc w:val="center"/>
      </w:pPr>
    </w:p>
    <w:p w:rsidR="009B50AC" w:rsidRDefault="009B50AC">
      <w:pPr>
        <w:pStyle w:val="ConsPlusTitle"/>
        <w:jc w:val="center"/>
      </w:pPr>
      <w:r>
        <w:t>ОБ УТВЕРЖДЕНИИ ПОЛОЖЕНИЯ О МОЛОДЕЖНОМ ПАРЛАМЕНТЕ</w:t>
      </w:r>
    </w:p>
    <w:p w:rsidR="009B50AC" w:rsidRDefault="009B50AC">
      <w:pPr>
        <w:pStyle w:val="ConsPlusTitle"/>
        <w:jc w:val="center"/>
      </w:pPr>
      <w:r>
        <w:t>ГОРОДА БАРНАУЛА</w:t>
      </w:r>
    </w:p>
    <w:p w:rsidR="009B50AC" w:rsidRDefault="009B50A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9B50A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B50AC" w:rsidRDefault="009B50A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B50AC" w:rsidRDefault="009B50A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B50AC" w:rsidRDefault="009B50A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B50AC" w:rsidRDefault="009B50AC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Решений Барнаульской городской Думы</w:t>
            </w:r>
          </w:p>
          <w:p w:rsidR="009B50AC" w:rsidRDefault="009B50AC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03.09.2021 </w:t>
            </w:r>
            <w:hyperlink r:id="rId5">
              <w:r>
                <w:rPr>
                  <w:color w:val="0000FF"/>
                </w:rPr>
                <w:t>N 736</w:t>
              </w:r>
            </w:hyperlink>
            <w:r>
              <w:rPr>
                <w:color w:val="392C69"/>
              </w:rPr>
              <w:t xml:space="preserve">, от 30.08.2022 </w:t>
            </w:r>
            <w:hyperlink r:id="rId6">
              <w:r>
                <w:rPr>
                  <w:color w:val="0000FF"/>
                </w:rPr>
                <w:t>N 967</w:t>
              </w:r>
            </w:hyperlink>
            <w:r>
              <w:rPr>
                <w:color w:val="392C69"/>
              </w:rPr>
              <w:t xml:space="preserve">, от 25.08.2023 </w:t>
            </w:r>
            <w:hyperlink r:id="rId7">
              <w:r>
                <w:rPr>
                  <w:color w:val="0000FF"/>
                </w:rPr>
                <w:t>N 182</w:t>
              </w:r>
            </w:hyperlink>
            <w:r>
              <w:rPr>
                <w:color w:val="392C69"/>
              </w:rPr>
              <w:t>,</w:t>
            </w:r>
          </w:p>
          <w:p w:rsidR="009B50AC" w:rsidRDefault="009B50AC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08.11.2024 </w:t>
            </w:r>
            <w:hyperlink r:id="rId8">
              <w:r>
                <w:rPr>
                  <w:color w:val="0000FF"/>
                </w:rPr>
                <w:t>N 410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B50AC" w:rsidRDefault="009B50AC">
            <w:pPr>
              <w:pStyle w:val="ConsPlusNormal"/>
            </w:pPr>
          </w:p>
        </w:tc>
      </w:tr>
    </w:tbl>
    <w:p w:rsidR="009B50AC" w:rsidRDefault="009B50AC">
      <w:pPr>
        <w:pStyle w:val="ConsPlusNormal"/>
        <w:jc w:val="both"/>
      </w:pPr>
    </w:p>
    <w:p w:rsidR="009B50AC" w:rsidRDefault="009B50AC">
      <w:pPr>
        <w:pStyle w:val="ConsPlusNormal"/>
        <w:ind w:firstLine="540"/>
        <w:jc w:val="both"/>
      </w:pPr>
      <w:r>
        <w:t>В целях совершенствования порядка формирования и реализации молодежной политики в городе Барнауле, развития молодежного самоуправления, привлечения молодежи города Барнаула к решению вопросов местного значения городская Дума решила: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7">
        <w:r>
          <w:rPr>
            <w:color w:val="0000FF"/>
          </w:rPr>
          <w:t>Положение</w:t>
        </w:r>
      </w:hyperlink>
      <w:r>
        <w:t xml:space="preserve"> о молодежном Парламенте города Барнаула (приложение).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9">
        <w:r>
          <w:rPr>
            <w:color w:val="0000FF"/>
          </w:rPr>
          <w:t>решение</w:t>
        </w:r>
      </w:hyperlink>
      <w:r>
        <w:t xml:space="preserve"> городской Думы от 30.03.2018 N 103 "Об утверждении Положения о молодежном Парламенте города Барнаула".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3. Пресс-центру (Павлинова Ю.С.) опубликовать решение в газете "Вечерний Барнаул" и разместить на официальном Интернет-сайте города Барнаула.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4. Контроль за исполнением решения возложить на комитет по социальной политике (Понкрашева М.В.).</w:t>
      </w:r>
    </w:p>
    <w:p w:rsidR="009B50AC" w:rsidRDefault="009B50AC">
      <w:pPr>
        <w:pStyle w:val="ConsPlusNormal"/>
        <w:jc w:val="both"/>
      </w:pPr>
    </w:p>
    <w:p w:rsidR="009B50AC" w:rsidRDefault="009B50AC">
      <w:pPr>
        <w:pStyle w:val="ConsPlusNormal"/>
        <w:jc w:val="right"/>
      </w:pPr>
      <w:r>
        <w:t>Председатель городской Думы</w:t>
      </w:r>
    </w:p>
    <w:p w:rsidR="009B50AC" w:rsidRDefault="009B50AC">
      <w:pPr>
        <w:pStyle w:val="ConsPlusNormal"/>
        <w:jc w:val="right"/>
      </w:pPr>
      <w:r>
        <w:t>Г.А.БУЕВИЧ</w:t>
      </w:r>
    </w:p>
    <w:p w:rsidR="009B50AC" w:rsidRDefault="009B50AC">
      <w:pPr>
        <w:pStyle w:val="ConsPlusNormal"/>
        <w:jc w:val="both"/>
      </w:pPr>
    </w:p>
    <w:p w:rsidR="009B50AC" w:rsidRDefault="009B50AC">
      <w:pPr>
        <w:pStyle w:val="ConsPlusNormal"/>
        <w:jc w:val="right"/>
      </w:pPr>
      <w:r>
        <w:t>Первый заместитель</w:t>
      </w:r>
    </w:p>
    <w:p w:rsidR="009B50AC" w:rsidRDefault="009B50AC">
      <w:pPr>
        <w:pStyle w:val="ConsPlusNormal"/>
        <w:jc w:val="right"/>
      </w:pPr>
      <w:proofErr w:type="gramStart"/>
      <w:r>
        <w:t>главы</w:t>
      </w:r>
      <w:proofErr w:type="gramEnd"/>
      <w:r>
        <w:t xml:space="preserve"> администрации города,</w:t>
      </w:r>
    </w:p>
    <w:p w:rsidR="009B50AC" w:rsidRDefault="009B50AC">
      <w:pPr>
        <w:pStyle w:val="ConsPlusNormal"/>
        <w:jc w:val="right"/>
      </w:pPr>
      <w:proofErr w:type="gramStart"/>
      <w:r>
        <w:t>руководитель</w:t>
      </w:r>
      <w:proofErr w:type="gramEnd"/>
      <w:r>
        <w:t xml:space="preserve"> аппарата</w:t>
      </w:r>
    </w:p>
    <w:p w:rsidR="009B50AC" w:rsidRDefault="009B50AC">
      <w:pPr>
        <w:pStyle w:val="ConsPlusNormal"/>
        <w:jc w:val="right"/>
      </w:pPr>
      <w:r>
        <w:t>В.Г.ФРАНК</w:t>
      </w:r>
    </w:p>
    <w:p w:rsidR="009B50AC" w:rsidRDefault="009B50AC">
      <w:pPr>
        <w:pStyle w:val="ConsPlusNormal"/>
        <w:jc w:val="both"/>
      </w:pPr>
    </w:p>
    <w:p w:rsidR="009B50AC" w:rsidRDefault="009B50AC">
      <w:pPr>
        <w:pStyle w:val="ConsPlusNormal"/>
        <w:jc w:val="both"/>
      </w:pPr>
    </w:p>
    <w:p w:rsidR="009B50AC" w:rsidRDefault="009B50AC">
      <w:pPr>
        <w:pStyle w:val="ConsPlusNormal"/>
        <w:jc w:val="both"/>
      </w:pPr>
    </w:p>
    <w:p w:rsidR="009B50AC" w:rsidRDefault="009B50AC">
      <w:pPr>
        <w:pStyle w:val="ConsPlusNormal"/>
        <w:jc w:val="both"/>
      </w:pPr>
    </w:p>
    <w:p w:rsidR="009B50AC" w:rsidRDefault="009B50AC">
      <w:pPr>
        <w:pStyle w:val="ConsPlusNormal"/>
        <w:jc w:val="both"/>
      </w:pPr>
    </w:p>
    <w:p w:rsidR="009B50AC" w:rsidRDefault="009B50AC">
      <w:pPr>
        <w:pStyle w:val="ConsPlusNormal"/>
        <w:jc w:val="right"/>
        <w:outlineLvl w:val="0"/>
      </w:pPr>
      <w:r>
        <w:t>Приложение</w:t>
      </w:r>
    </w:p>
    <w:p w:rsidR="009B50AC" w:rsidRDefault="009B50AC">
      <w:pPr>
        <w:pStyle w:val="ConsPlusNormal"/>
        <w:jc w:val="right"/>
      </w:pPr>
      <w:proofErr w:type="gramStart"/>
      <w:r>
        <w:t>к</w:t>
      </w:r>
      <w:proofErr w:type="gramEnd"/>
      <w:r>
        <w:t xml:space="preserve"> Решению</w:t>
      </w:r>
    </w:p>
    <w:p w:rsidR="009B50AC" w:rsidRDefault="009B50AC">
      <w:pPr>
        <w:pStyle w:val="ConsPlusNormal"/>
        <w:jc w:val="right"/>
      </w:pPr>
      <w:proofErr w:type="gramStart"/>
      <w:r>
        <w:t>городской</w:t>
      </w:r>
      <w:proofErr w:type="gramEnd"/>
      <w:r>
        <w:t xml:space="preserve"> Думы</w:t>
      </w:r>
    </w:p>
    <w:p w:rsidR="009B50AC" w:rsidRDefault="009B50AC">
      <w:pPr>
        <w:pStyle w:val="ConsPlusNormal"/>
        <w:jc w:val="right"/>
      </w:pPr>
      <w:proofErr w:type="gramStart"/>
      <w:r>
        <w:t>от</w:t>
      </w:r>
      <w:proofErr w:type="gramEnd"/>
      <w:r>
        <w:t xml:space="preserve"> 9 октября 2019 г. N 394</w:t>
      </w:r>
    </w:p>
    <w:p w:rsidR="009B50AC" w:rsidRDefault="009B50AC">
      <w:pPr>
        <w:pStyle w:val="ConsPlusNormal"/>
        <w:jc w:val="both"/>
      </w:pPr>
    </w:p>
    <w:p w:rsidR="009B50AC" w:rsidRDefault="009B50AC">
      <w:pPr>
        <w:pStyle w:val="ConsPlusTitle"/>
        <w:jc w:val="center"/>
      </w:pPr>
      <w:bookmarkStart w:id="1" w:name="P37"/>
      <w:bookmarkEnd w:id="1"/>
      <w:r>
        <w:t>ПОЛОЖЕНИЕ</w:t>
      </w:r>
    </w:p>
    <w:p w:rsidR="009B50AC" w:rsidRDefault="009B50AC">
      <w:pPr>
        <w:pStyle w:val="ConsPlusTitle"/>
        <w:jc w:val="center"/>
      </w:pPr>
      <w:r>
        <w:t>О МОЛОДЕЖНОМ ПАРЛАМЕНТЕ ГОРОДА БАРНАУЛА</w:t>
      </w:r>
    </w:p>
    <w:p w:rsidR="009B50AC" w:rsidRDefault="009B50A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9B50A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B50AC" w:rsidRDefault="009B50A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B50AC" w:rsidRDefault="009B50A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B50AC" w:rsidRDefault="009B50A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B50AC" w:rsidRDefault="009B50AC">
            <w:pPr>
              <w:pStyle w:val="ConsPlusNormal"/>
              <w:jc w:val="center"/>
            </w:pPr>
            <w:r>
              <w:rPr>
                <w:color w:val="392C69"/>
              </w:rPr>
              <w:lastRenderedPageBreak/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Решений Барнаульской городской Думы</w:t>
            </w:r>
          </w:p>
          <w:p w:rsidR="009B50AC" w:rsidRDefault="009B50AC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03.09.2021 </w:t>
            </w:r>
            <w:hyperlink r:id="rId10">
              <w:r>
                <w:rPr>
                  <w:color w:val="0000FF"/>
                </w:rPr>
                <w:t>N 736</w:t>
              </w:r>
            </w:hyperlink>
            <w:r>
              <w:rPr>
                <w:color w:val="392C69"/>
              </w:rPr>
              <w:t xml:space="preserve">, от 30.08.2022 </w:t>
            </w:r>
            <w:hyperlink r:id="rId11">
              <w:r>
                <w:rPr>
                  <w:color w:val="0000FF"/>
                </w:rPr>
                <w:t>N 967</w:t>
              </w:r>
            </w:hyperlink>
            <w:r>
              <w:rPr>
                <w:color w:val="392C69"/>
              </w:rPr>
              <w:t xml:space="preserve">, от 25.08.2023 </w:t>
            </w:r>
            <w:hyperlink r:id="rId12">
              <w:r>
                <w:rPr>
                  <w:color w:val="0000FF"/>
                </w:rPr>
                <w:t>N 182</w:t>
              </w:r>
            </w:hyperlink>
            <w:r>
              <w:rPr>
                <w:color w:val="392C69"/>
              </w:rPr>
              <w:t>,</w:t>
            </w:r>
          </w:p>
          <w:p w:rsidR="009B50AC" w:rsidRDefault="009B50AC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08.11.2024 </w:t>
            </w:r>
            <w:hyperlink r:id="rId13">
              <w:r>
                <w:rPr>
                  <w:color w:val="0000FF"/>
                </w:rPr>
                <w:t>N 410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B50AC" w:rsidRDefault="009B50AC">
            <w:pPr>
              <w:pStyle w:val="ConsPlusNormal"/>
            </w:pPr>
          </w:p>
        </w:tc>
      </w:tr>
    </w:tbl>
    <w:p w:rsidR="009B50AC" w:rsidRDefault="009B50AC">
      <w:pPr>
        <w:pStyle w:val="ConsPlusNormal"/>
        <w:jc w:val="both"/>
      </w:pPr>
    </w:p>
    <w:p w:rsidR="009B50AC" w:rsidRDefault="009B50AC">
      <w:pPr>
        <w:pStyle w:val="ConsPlusTitle"/>
        <w:jc w:val="center"/>
        <w:outlineLvl w:val="1"/>
      </w:pPr>
      <w:r>
        <w:t>1. Общие положения</w:t>
      </w:r>
    </w:p>
    <w:p w:rsidR="009B50AC" w:rsidRDefault="009B50AC">
      <w:pPr>
        <w:pStyle w:val="ConsPlusNormal"/>
        <w:jc w:val="both"/>
      </w:pPr>
    </w:p>
    <w:p w:rsidR="009B50AC" w:rsidRDefault="009B50AC">
      <w:pPr>
        <w:pStyle w:val="ConsPlusNormal"/>
        <w:ind w:firstLine="540"/>
        <w:jc w:val="both"/>
      </w:pPr>
      <w:r>
        <w:t>1.1. Молодежный Парламент города Барнаула (далее - Парламент) является совещательным органом по вопросам молодежной политики.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 xml:space="preserve">Парламент осуществляет свою деятельность на общественных началах, руководствуясь </w:t>
      </w:r>
      <w:hyperlink r:id="rId14">
        <w:r>
          <w:rPr>
            <w:color w:val="0000FF"/>
          </w:rPr>
          <w:t>Конституцией</w:t>
        </w:r>
      </w:hyperlink>
      <w:r>
        <w:t xml:space="preserve"> Российской Федерации, </w:t>
      </w:r>
      <w:hyperlink r:id="rId15">
        <w:r>
          <w:rPr>
            <w:color w:val="0000FF"/>
          </w:rPr>
          <w:t>Уставом</w:t>
        </w:r>
      </w:hyperlink>
      <w:r>
        <w:t xml:space="preserve"> (Основным Законом) Алтайского края, иными нормативными правовыми актами Российской Федерации и Алтайского края, </w:t>
      </w:r>
      <w:hyperlink r:id="rId16">
        <w:r>
          <w:rPr>
            <w:color w:val="0000FF"/>
          </w:rPr>
          <w:t>Уставом</w:t>
        </w:r>
      </w:hyperlink>
      <w:r>
        <w:t xml:space="preserve"> городского округа - города Барнаула Алтайского края, Положением о молодежном Парламенте города Барнаула (далее - Положение) и иными муниципальными нормативными правовыми актами города Барнаула (далее - муниципальные нормативные правовые акты), а также Регламентом Парламента.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1.2. Принципами деятельности Парламента являются добровольность, гласность, законность, приоритет прав и свобод человека и гражданина, коллегиальность принятия решений, свободное обсуждение и решение вопросов, ответственность молодежи города Барнаула за реализацию своих конституционных прав и обязанностей в сферах государственной и общественной жизни, признание молодежи города Барнаула равноправным партнером в формировании и реализации молодежной политики в городе Барнауле, конструктивное взаимодействие с органами местного самоуправления города Барнаула (далее - органы местного самоуправления).</w:t>
      </w:r>
    </w:p>
    <w:p w:rsidR="009B50AC" w:rsidRDefault="009B50AC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7">
        <w:r>
          <w:rPr>
            <w:color w:val="0000FF"/>
          </w:rPr>
          <w:t>Решения</w:t>
        </w:r>
      </w:hyperlink>
      <w:r>
        <w:t xml:space="preserve"> Барнаульской городской Думы от 30.08.2022 N 967)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1.3. Организационную и методическую помощь Парламенту в его деятельности оказывают комитет по социальным вопросам и молодежной политике Барнаульской городской Думы (далее - комитет по социальным вопросам и молодежной политике), комитет по делам молодежи администрации города Барнаула (далее - комитет), Центральная районная территориальная избирательная комиссия города Барнаула.</w:t>
      </w:r>
    </w:p>
    <w:p w:rsidR="009B50AC" w:rsidRDefault="009B50AC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1.3 в ред. </w:t>
      </w:r>
      <w:hyperlink r:id="rId18">
        <w:r>
          <w:rPr>
            <w:color w:val="0000FF"/>
          </w:rPr>
          <w:t>Решения</w:t>
        </w:r>
      </w:hyperlink>
      <w:r>
        <w:t xml:space="preserve"> Барнаульской городской Думы от 25.08.2023 N 182)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1.4. В Положении используется понятие "молодежь города Барнаула", которое определяется как социально-демографическая группа, выделяемая на основе возрастных особенностей, социального положения, характеризующаяся специфическими интересами и ценностями. Данная группа включает физических лиц в возрасте от 14 до 35 лет, проживающих на территории городского округа - города Барнаула Алтайского края (далее - территория города), и (или) имеющих основное место работы на территории города, и (или) обучающихся в образовательных организациях, расположенных на территории города.</w:t>
      </w:r>
    </w:p>
    <w:p w:rsidR="009B50AC" w:rsidRDefault="009B50AC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9">
        <w:r>
          <w:rPr>
            <w:color w:val="0000FF"/>
          </w:rPr>
          <w:t>Решения</w:t>
        </w:r>
      </w:hyperlink>
      <w:r>
        <w:t xml:space="preserve"> Барнаульской городской Думы от 03.09.2021 N 736)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1.5. Парламент имеет бланк с собственным наименованием и эмблему. Парламент не является юридическим лицом.</w:t>
      </w:r>
    </w:p>
    <w:p w:rsidR="009B50AC" w:rsidRDefault="009B50AC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1.5 введен </w:t>
      </w:r>
      <w:hyperlink r:id="rId20">
        <w:r>
          <w:rPr>
            <w:color w:val="0000FF"/>
          </w:rPr>
          <w:t>Решением</w:t>
        </w:r>
      </w:hyperlink>
      <w:r>
        <w:t xml:space="preserve"> Барнаульской городской Думы от 25.08.2023 N 182)</w:t>
      </w:r>
    </w:p>
    <w:p w:rsidR="009B50AC" w:rsidRDefault="009B50AC">
      <w:pPr>
        <w:pStyle w:val="ConsPlusNormal"/>
        <w:jc w:val="both"/>
      </w:pPr>
    </w:p>
    <w:p w:rsidR="009B50AC" w:rsidRDefault="009B50AC">
      <w:pPr>
        <w:pStyle w:val="ConsPlusTitle"/>
        <w:jc w:val="center"/>
        <w:outlineLvl w:val="1"/>
      </w:pPr>
      <w:r>
        <w:t>2. Цель и задачи деятельности Парламента</w:t>
      </w:r>
    </w:p>
    <w:p w:rsidR="009B50AC" w:rsidRDefault="009B50AC">
      <w:pPr>
        <w:pStyle w:val="ConsPlusNormal"/>
        <w:jc w:val="both"/>
      </w:pPr>
    </w:p>
    <w:p w:rsidR="009B50AC" w:rsidRDefault="009B50AC">
      <w:pPr>
        <w:pStyle w:val="ConsPlusNormal"/>
        <w:ind w:firstLine="540"/>
        <w:jc w:val="both"/>
      </w:pPr>
      <w:r>
        <w:t>2.1. Целью деятельности Парламента является организация участия молодежи города Барнаула (далее - молодежь) в осуществлении местного самоуправления на территории города, создание действенных механизмов включения молодежи в процессы принятия решений, направленных на реализацию молодежной политики, приобщение молодежи к парламентской деятельности, формирование правовой и политической культуры молодежи.</w:t>
      </w:r>
    </w:p>
    <w:p w:rsidR="009B50AC" w:rsidRDefault="009B50AC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2.1 в ред. </w:t>
      </w:r>
      <w:hyperlink r:id="rId21">
        <w:r>
          <w:rPr>
            <w:color w:val="0000FF"/>
          </w:rPr>
          <w:t>Решения</w:t>
        </w:r>
      </w:hyperlink>
      <w:r>
        <w:t xml:space="preserve"> Барнаульской городской Думы от 25.08.2023 N 182)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lastRenderedPageBreak/>
        <w:t>2.2. Задачами деятельности Парламента являются: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2.2.1. Содействие социальному, культурному, нравственному, патриотическому и физическому развитию молодежи, поддержка созидательной гражданской активности молодежи;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2.2.2. Обеспечение участия молодежи в формировании и реализации молодежной политики в городе Барнауле;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2.2.3. Развитие молодежного самоуправления в городе Барнауле;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2.2.4. Привлечение молодежи к решению вопросов местного значения города Барнаула, разработке и реализации на территории города социально значимых проектов, муниципальных нормативных правовых актов, в том числе муниципальных программ, программ, направленных на реализацию мероприятий по работе с молодежью;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2.2.5. Учет интересов молодежи при принятии муниципальных нормативных правовых актов, реализации на территории города прав молодежи;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2.2.6. Формирование политической и правовой культуры молодежи;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2.2.7. Развитие у молодежи культуры созидательных межэтнических отношений;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2.2.8. Содействие формированию механизма подготовки кадрового резерва для органов местного самоуправления;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2.2.9. Поддержка молодежных инициатив.</w:t>
      </w:r>
    </w:p>
    <w:p w:rsidR="009B50AC" w:rsidRDefault="009B50AC">
      <w:pPr>
        <w:pStyle w:val="ConsPlusNormal"/>
        <w:jc w:val="both"/>
      </w:pPr>
    </w:p>
    <w:p w:rsidR="009B50AC" w:rsidRDefault="009B50AC">
      <w:pPr>
        <w:pStyle w:val="ConsPlusTitle"/>
        <w:jc w:val="center"/>
        <w:outlineLvl w:val="1"/>
      </w:pPr>
      <w:r>
        <w:t>3. Компетенция Парламента</w:t>
      </w:r>
    </w:p>
    <w:p w:rsidR="009B50AC" w:rsidRDefault="009B50AC">
      <w:pPr>
        <w:pStyle w:val="ConsPlusNormal"/>
        <w:jc w:val="both"/>
      </w:pPr>
    </w:p>
    <w:p w:rsidR="009B50AC" w:rsidRDefault="009B50AC">
      <w:pPr>
        <w:pStyle w:val="ConsPlusNormal"/>
        <w:ind w:firstLine="540"/>
        <w:jc w:val="both"/>
      </w:pPr>
      <w:r>
        <w:t>3.1. К компетенции Парламента относятся: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3.1.1. Утверждение Регламента Парламента, плана работы Парламента на год;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3.1.2. Избрание председателя Парламента, его заместителя и секретаря Парламента, председателей комитетов Парламента и формирование их составов;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3.1.3. Рассмотрение вопросов, связанных с достижением цели и реализацией задач деятельности Парламента, принятие по данным вопросам решений и взаимодействие в рамках их реализации с органами местного самоуправления;</w:t>
      </w:r>
    </w:p>
    <w:p w:rsidR="009B50AC" w:rsidRDefault="009B50AC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2">
        <w:r>
          <w:rPr>
            <w:color w:val="0000FF"/>
          </w:rPr>
          <w:t>Решения</w:t>
        </w:r>
      </w:hyperlink>
      <w:r>
        <w:t xml:space="preserve"> Барнаульской городской Думы от 30.08.2022 N 967)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3.1.4. Подготовка и обсуждение проектов муниципальных нормативных правовых актов по вопросам молодежной политики и иным вопросам, связанным с достижением цели и реализацией задач деятельности Парламента;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3.1.5. Участие в разработке и реализации на территории города социально значимых проектов, муниципальных программ, программ, направленных на реализацию мероприятий по работе с молодежью;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3.1.6. Проведение мероприятий и участие в мероприятиях по вопросам молодежной политики и иным вопросам, связанным с достижением цели и реализацией задач деятельности Парламента;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3.1.7. Размещение информации о деятельности Парламента на официальном Интернет-сайте города Барнаула (далее - сайт города), в социальной сети "ВКонтакте".</w:t>
      </w:r>
    </w:p>
    <w:p w:rsidR="009B50AC" w:rsidRDefault="009B50AC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3">
        <w:r>
          <w:rPr>
            <w:color w:val="0000FF"/>
          </w:rPr>
          <w:t>Решения</w:t>
        </w:r>
      </w:hyperlink>
      <w:r>
        <w:t xml:space="preserve"> Барнаульской городской Думы от 25.08.2023 N 182)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lastRenderedPageBreak/>
        <w:t>3.2. Парламент имеет право в порядке, определенном Регламентом Парламента, направлять запросы в органы местного самоуправления о предоставлении информации, необходимой для достижения цели и реализации задач деятельности Парламента, за исключением информации, содержащей сведения, составляющие государственную тайну, сведения о персональных данных, и иной информации, доступ к которой ограничен федеральными законами и актами Президента Российской Федерации.</w:t>
      </w:r>
    </w:p>
    <w:p w:rsidR="009B50AC" w:rsidRDefault="009B50AC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Решений Барнаульской городской Думы от 30.08.2022 </w:t>
      </w:r>
      <w:hyperlink r:id="rId24">
        <w:r>
          <w:rPr>
            <w:color w:val="0000FF"/>
          </w:rPr>
          <w:t>N 967</w:t>
        </w:r>
      </w:hyperlink>
      <w:r>
        <w:t xml:space="preserve">, от 08.11.2024 </w:t>
      </w:r>
      <w:hyperlink r:id="rId25">
        <w:r>
          <w:rPr>
            <w:color w:val="0000FF"/>
          </w:rPr>
          <w:t>N 410</w:t>
        </w:r>
      </w:hyperlink>
      <w:r>
        <w:t>)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3.3. Решения Парламента принимаются в порядке, предусмотренном Положением, и носят рекомендательный характер.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Парламент имеет право направлять решения Парламента для рассмотрения в органы местного самоуправления, и (или) в образовательные организации, и (или) в молодежные общественные объединения. Порядок направления решений Парламента для рассмотрения определяется Регламентом Парламента в соответствии с Положением.</w:t>
      </w:r>
    </w:p>
    <w:p w:rsidR="009B50AC" w:rsidRDefault="009B50AC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6">
        <w:r>
          <w:rPr>
            <w:color w:val="0000FF"/>
          </w:rPr>
          <w:t>Решения</w:t>
        </w:r>
      </w:hyperlink>
      <w:r>
        <w:t xml:space="preserve"> Барнаульской городской Думы от 30.08.2022 N 967)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Органы местного самоуправления информируют Парламент о рассмотрении его решений в сроки, установленные для рассмотрения обращений граждан, если более короткие сроки рассмотрения решений Парламента не установлены муниципальными нормативными правовыми актами.</w:t>
      </w:r>
    </w:p>
    <w:p w:rsidR="009B50AC" w:rsidRDefault="009B50AC">
      <w:pPr>
        <w:pStyle w:val="ConsPlusNormal"/>
        <w:jc w:val="both"/>
      </w:pPr>
    </w:p>
    <w:p w:rsidR="009B50AC" w:rsidRDefault="009B50AC">
      <w:pPr>
        <w:pStyle w:val="ConsPlusTitle"/>
        <w:jc w:val="center"/>
        <w:outlineLvl w:val="1"/>
      </w:pPr>
      <w:r>
        <w:t>4. Состав и порядок формирования Парламента</w:t>
      </w:r>
    </w:p>
    <w:p w:rsidR="009B50AC" w:rsidRDefault="009B50AC">
      <w:pPr>
        <w:pStyle w:val="ConsPlusNormal"/>
        <w:jc w:val="both"/>
      </w:pPr>
    </w:p>
    <w:p w:rsidR="009B50AC" w:rsidRDefault="009B50AC">
      <w:pPr>
        <w:pStyle w:val="ConsPlusNormal"/>
        <w:ind w:firstLine="540"/>
        <w:jc w:val="both"/>
      </w:pPr>
      <w:bookmarkStart w:id="2" w:name="P93"/>
      <w:bookmarkEnd w:id="2"/>
      <w:r>
        <w:t>4.1. Парламент состоит из 30 депутатов Парламента, избираемых (определяемых) в порядке, предусмотренном настоящим разделом Положения.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Депутатом Парламента может быть физическое лицо в возрасте от 14 до 35 лет, проживающее на территории города, и (или) имеющее основное место работы на территории города, и (или) обучающееся в образовательной организации, расположенной на территории города.</w:t>
      </w:r>
    </w:p>
    <w:p w:rsidR="009B50AC" w:rsidRDefault="009B50AC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7">
        <w:r>
          <w:rPr>
            <w:color w:val="0000FF"/>
          </w:rPr>
          <w:t>Решения</w:t>
        </w:r>
      </w:hyperlink>
      <w:r>
        <w:t xml:space="preserve"> Барнаульской городской Думы от 03.09.2021 N 736)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Депутатом Парламента не может быть лицо, признанное иностранным агентом.</w:t>
      </w:r>
    </w:p>
    <w:p w:rsidR="009B50AC" w:rsidRDefault="009B50AC">
      <w:pPr>
        <w:pStyle w:val="ConsPlusNormal"/>
        <w:jc w:val="both"/>
      </w:pPr>
      <w:r>
        <w:t>(</w:t>
      </w:r>
      <w:proofErr w:type="gramStart"/>
      <w:r>
        <w:t>абзац</w:t>
      </w:r>
      <w:proofErr w:type="gramEnd"/>
      <w:r>
        <w:t xml:space="preserve"> введен </w:t>
      </w:r>
      <w:hyperlink r:id="rId28">
        <w:r>
          <w:rPr>
            <w:color w:val="0000FF"/>
          </w:rPr>
          <w:t>Решением</w:t>
        </w:r>
      </w:hyperlink>
      <w:r>
        <w:t xml:space="preserve"> Барнаульской городской Думы от 08.11.2024 N 410)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4.2. В целях формирования Парламента 17 депутатских мандатов распределяются по итогам проведения конкурса социально значимых проектов (далее - конкурс), Положение о котором утверждается постановлением администрации города Барнаула.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 xml:space="preserve">Комитет организует проведение конкурса. Объявление о проведении конкурса размещается комитетом на сайте города не ранее чем за 60 и не позднее чем за 30 календарных дней до дня окончания срока полномочий Парламента или в течение 20 календарных дней со дня принятия решений, предусмотренных </w:t>
      </w:r>
      <w:hyperlink w:anchor="P195">
        <w:r>
          <w:rPr>
            <w:color w:val="0000FF"/>
          </w:rPr>
          <w:t>подпунктами 5.19.2</w:t>
        </w:r>
      </w:hyperlink>
      <w:r>
        <w:t xml:space="preserve"> и </w:t>
      </w:r>
      <w:hyperlink w:anchor="P196">
        <w:r>
          <w:rPr>
            <w:color w:val="0000FF"/>
          </w:rPr>
          <w:t>5.19.3 пункта 5.19</w:t>
        </w:r>
      </w:hyperlink>
      <w:r>
        <w:t xml:space="preserve"> Положения.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Для объективного рассмотрения проектов, проведения конкурса, определения победителей администрацией города Барнаула создается комиссия по оценке социально значимых проектов в целях формирования молодежного Парламента (далее - комиссия), порядок деятельности которой определяется постановлением администрации города Барнаула.</w:t>
      </w:r>
    </w:p>
    <w:p w:rsidR="009B50AC" w:rsidRDefault="009B50AC">
      <w:pPr>
        <w:pStyle w:val="ConsPlusNormal"/>
        <w:spacing w:before="220"/>
        <w:ind w:firstLine="540"/>
        <w:jc w:val="both"/>
      </w:pPr>
      <w:bookmarkStart w:id="3" w:name="P101"/>
      <w:bookmarkEnd w:id="3"/>
      <w:r>
        <w:t>4.3. 13 депутатских мандатов распределяются следующим образом:</w:t>
      </w:r>
    </w:p>
    <w:p w:rsidR="009B50AC" w:rsidRDefault="009B50AC">
      <w:pPr>
        <w:pStyle w:val="ConsPlusNormal"/>
        <w:spacing w:before="220"/>
        <w:ind w:firstLine="540"/>
        <w:jc w:val="both"/>
      </w:pPr>
      <w:proofErr w:type="gramStart"/>
      <w:r>
        <w:t>пять</w:t>
      </w:r>
      <w:proofErr w:type="gramEnd"/>
      <w:r>
        <w:t xml:space="preserve"> депутатских мандатов - представители клубов молодого избирателя муниципальных общеобразовательных организаций города Барнаула по предложению комитета по образованию города Барнаула, согласованному с Центральной районной территориальной избирательной комиссией города Барнаула;</w:t>
      </w:r>
    </w:p>
    <w:p w:rsidR="009B50AC" w:rsidRDefault="009B50AC">
      <w:pPr>
        <w:pStyle w:val="ConsPlusNormal"/>
        <w:spacing w:before="220"/>
        <w:ind w:firstLine="540"/>
        <w:jc w:val="both"/>
      </w:pPr>
      <w:proofErr w:type="gramStart"/>
      <w:r>
        <w:lastRenderedPageBreak/>
        <w:t>пять</w:t>
      </w:r>
      <w:proofErr w:type="gramEnd"/>
      <w:r>
        <w:t xml:space="preserve"> депутатских мандатов - представители молодежных объединений, сформированных на территориях районов города Барнаула, по одному депутату от района города Барнаула по предложению администрации соответствующего района города Барнаула;</w:t>
      </w:r>
    </w:p>
    <w:p w:rsidR="009B50AC" w:rsidRDefault="009B50AC">
      <w:pPr>
        <w:pStyle w:val="ConsPlusNormal"/>
        <w:spacing w:before="220"/>
        <w:ind w:firstLine="540"/>
        <w:jc w:val="both"/>
      </w:pPr>
      <w:proofErr w:type="gramStart"/>
      <w:r>
        <w:t>три</w:t>
      </w:r>
      <w:proofErr w:type="gramEnd"/>
      <w:r>
        <w:t xml:space="preserve"> депутатских мандата - представители работающей молодежи по рекомендации Координационного совета предпринимателей города Барнаула.</w:t>
      </w:r>
    </w:p>
    <w:p w:rsidR="009B50AC" w:rsidRDefault="009B50AC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4.3 в ред. </w:t>
      </w:r>
      <w:hyperlink r:id="rId29">
        <w:r>
          <w:rPr>
            <w:color w:val="0000FF"/>
          </w:rPr>
          <w:t>Решения</w:t>
        </w:r>
      </w:hyperlink>
      <w:r>
        <w:t xml:space="preserve"> Барнаульской городской Думы от 25.08.2023 N 182)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 xml:space="preserve">4.4. Запросы в комитет по образованию города Барнаула, в администрации районов города Барнаула, в Координационный совет предпринимателей города Барнаула о предоставлении предложений по определению депутатов Парламента согласно </w:t>
      </w:r>
      <w:hyperlink w:anchor="P101">
        <w:r>
          <w:rPr>
            <w:color w:val="0000FF"/>
          </w:rPr>
          <w:t>пункту 4.3</w:t>
        </w:r>
      </w:hyperlink>
      <w:r>
        <w:t xml:space="preserve"> Положения (далее - запросы об определении депутатов Парламента) направляются комитетом в течение пяти рабочих дней со дня размещения на сайте города объявления о проведении конкурса.</w:t>
      </w:r>
    </w:p>
    <w:p w:rsidR="009B50AC" w:rsidRDefault="009B50AC">
      <w:pPr>
        <w:pStyle w:val="ConsPlusNormal"/>
        <w:spacing w:before="220"/>
        <w:ind w:firstLine="540"/>
        <w:jc w:val="both"/>
      </w:pPr>
      <w:bookmarkStart w:id="4" w:name="P107"/>
      <w:bookmarkEnd w:id="4"/>
      <w:r>
        <w:t>Ответы на запросы об определении депутатов Парламента принимаются комитетом в течение 20 рабочих дней со дня размещения на сайте города объявления о проведении конкурса.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К ответам на запросы об определении депутатов Парламента комитетом по образованию города Барнаула, администрациями районов города Барнаула, Координационным советом предпринимателей города Барнаула прикладываются согласия лица, претендующего на получение депутатского мандата Парламента:</w:t>
      </w:r>
    </w:p>
    <w:p w:rsidR="009B50AC" w:rsidRDefault="009B50AC">
      <w:pPr>
        <w:pStyle w:val="ConsPlusNormal"/>
        <w:spacing w:before="220"/>
        <w:ind w:firstLine="540"/>
        <w:jc w:val="both"/>
      </w:pPr>
      <w:proofErr w:type="gramStart"/>
      <w:r>
        <w:t>на</w:t>
      </w:r>
      <w:proofErr w:type="gramEnd"/>
      <w:r>
        <w:t xml:space="preserve"> обработку персональных данных в соответствии с Федеральным </w:t>
      </w:r>
      <w:hyperlink r:id="rId30">
        <w:r>
          <w:rPr>
            <w:color w:val="0000FF"/>
          </w:rPr>
          <w:t>законом</w:t>
        </w:r>
      </w:hyperlink>
      <w:r>
        <w:t xml:space="preserve"> от 27.07.2006 N 152-ФЗ "О персональных данных", по форме согласно </w:t>
      </w:r>
      <w:hyperlink w:anchor="P215">
        <w:r>
          <w:rPr>
            <w:color w:val="0000FF"/>
          </w:rPr>
          <w:t>приложению 1</w:t>
        </w:r>
      </w:hyperlink>
      <w:r>
        <w:t xml:space="preserve"> к Положению;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 xml:space="preserve">на обработку персональных данных, разрешенных им для распространения, в соответствии с Федеральным </w:t>
      </w:r>
      <w:hyperlink r:id="rId31">
        <w:r>
          <w:rPr>
            <w:color w:val="0000FF"/>
          </w:rPr>
          <w:t>законом</w:t>
        </w:r>
      </w:hyperlink>
      <w:r>
        <w:t xml:space="preserve"> от 27.07.2006 N 152-ФЗ "О персональных данных" и </w:t>
      </w:r>
      <w:hyperlink r:id="rId32">
        <w:r>
          <w:rPr>
            <w:color w:val="0000FF"/>
          </w:rPr>
          <w:t>приказом</w:t>
        </w:r>
      </w:hyperlink>
      <w:r>
        <w:t xml:space="preserve"> Роскомнадзора от 24.02.2021 N 18 "Об утверждении требований к содержанию согласия на обработку персональных данных, разрешенных субъектом персональных данных для распространения", по форме согласно </w:t>
      </w:r>
      <w:hyperlink w:anchor="P302">
        <w:r>
          <w:rPr>
            <w:color w:val="0000FF"/>
          </w:rPr>
          <w:t>приложению 2</w:t>
        </w:r>
      </w:hyperlink>
      <w:r>
        <w:t xml:space="preserve"> к Положению.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 xml:space="preserve">В случае если ответы на запросы об определении депутатов Парламента не поступят в срок, указанный в </w:t>
      </w:r>
      <w:hyperlink w:anchor="P107">
        <w:r>
          <w:rPr>
            <w:color w:val="0000FF"/>
          </w:rPr>
          <w:t>абзаце 2</w:t>
        </w:r>
      </w:hyperlink>
      <w:r>
        <w:t xml:space="preserve"> настоящего пункта Положения, комиссией в рамках конкурса рассматривается вопрос и принимается решение о замещении вакантных мандатов депутатов Парламента кандидатами, получившими наибольшее количество баллов в ходе конкурса, из резервного списка кандидатов в депутаты Парламента, сформированного по итогам конкурса (далее - резервный список).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При отсутствии кандидатов в резервном списке комитет в течение трех рабочих дней со дня принятия решения об определении победителей конкурса объявляет дополнительный конкурс для формирования резервного списка.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Порядок определения итогов конкурса, порядок проведения дополнительного конкурса для формирования резервного списка устанавливаются Положением о конкурсе.</w:t>
      </w:r>
    </w:p>
    <w:p w:rsidR="009B50AC" w:rsidRDefault="009B50AC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4.4 в ред. </w:t>
      </w:r>
      <w:hyperlink r:id="rId33">
        <w:r>
          <w:rPr>
            <w:color w:val="0000FF"/>
          </w:rPr>
          <w:t>Решения</w:t>
        </w:r>
      </w:hyperlink>
      <w:r>
        <w:t xml:space="preserve"> Барнаульской городской Думы от 25.08.2023 N 182)</w:t>
      </w:r>
    </w:p>
    <w:p w:rsidR="009B50AC" w:rsidRDefault="009B50AC">
      <w:pPr>
        <w:pStyle w:val="ConsPlusNormal"/>
        <w:jc w:val="both"/>
      </w:pPr>
    </w:p>
    <w:p w:rsidR="009B50AC" w:rsidRDefault="009B50AC">
      <w:pPr>
        <w:pStyle w:val="ConsPlusTitle"/>
        <w:jc w:val="center"/>
        <w:outlineLvl w:val="1"/>
      </w:pPr>
      <w:r>
        <w:t>5. Организация и прекращение деятельности Парламента</w:t>
      </w:r>
    </w:p>
    <w:p w:rsidR="009B50AC" w:rsidRDefault="009B50AC">
      <w:pPr>
        <w:pStyle w:val="ConsPlusNormal"/>
        <w:jc w:val="both"/>
      </w:pPr>
    </w:p>
    <w:p w:rsidR="009B50AC" w:rsidRDefault="009B50AC">
      <w:pPr>
        <w:pStyle w:val="ConsPlusNormal"/>
        <w:ind w:firstLine="540"/>
        <w:jc w:val="both"/>
      </w:pPr>
      <w:r>
        <w:t>5.1. Порядок работы Парламента определяется Положением и Регламентом Парламента. Регламентом Парламента устанавливаются: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1) порядок проведения сессий Парламента;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2) порядок формирования комитетов Парламента, а также порядок избрания и полномочия их руководителей;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lastRenderedPageBreak/>
        <w:t>3) формы и порядок принятия решений Парламента;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4) порядок подготовки годового отчета о работе Парламента;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5) иные вопросы организации и деятельности Парламента.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Депутат Парламента имеет удостоверение, являющееся документом, подтверждающим полномочия депутата Парламента соответствующего созыва (далее - удостоверение депутата Парламента), и знак отличия депутата Парламента (далее - знак отличия). Положения об удостоверении депутата Парламента и знаке отличия, их образцы и описания утверждаются комитетом.</w:t>
      </w:r>
    </w:p>
    <w:p w:rsidR="009B50AC" w:rsidRDefault="009B50AC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5.1 в ред. </w:t>
      </w:r>
      <w:hyperlink r:id="rId34">
        <w:r>
          <w:rPr>
            <w:color w:val="0000FF"/>
          </w:rPr>
          <w:t>Решения</w:t>
        </w:r>
      </w:hyperlink>
      <w:r>
        <w:t xml:space="preserve"> Барнаульской городской Думы от 25.08.2023 N 182)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5.2. Срок полномочий Парламента составляет три года со дня проведения первой организационной сессии Парламента (далее - первая сессия).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Основной формой деятельности Парламента является сессия. Сессии Парламента проводятся открыто и гласно.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В течение 10 рабочих дней со дня размещения на сайте города итогов конкурса комитет формирует и размещает на сайте города список депутатов Парламента, организует консультации с включенными в него депутатами Парламента, проводит их собрание, на котором определяются дата, время и место проведения первой сессии, а также избирается оргкомитет по подготовке первой сессии Парламента (далее - оргкомитет).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Оргкомитет должен включать не менее пяти депутатов Парламента.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Оргкомитет разрабатывает во взаимодействии с комитетом, комитетом по социальным вопросам и молодежной политике, Центральной районной территориальной избирательной комиссией города Барнаула проекты Регламента Парламента и плана работы Парламента на год, рассмотрение которых включается в повестку первой сессии.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Предложения по проекту повестки первой сессии, Регламента Парламента, плана работы Парламента на год, об образовании комитетов Парламента, их количестве и наименовании, заявления от депутатов Парламента на участие в работе одного из комитетов Парламента направляются депутатами Парламента в письменной форме в оргкомитет не позднее чем за пять рабочих дней до дня первой сессии.</w:t>
      </w:r>
    </w:p>
    <w:p w:rsidR="009B50AC" w:rsidRDefault="009B50AC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5.2 в ред. </w:t>
      </w:r>
      <w:hyperlink r:id="rId35">
        <w:r>
          <w:rPr>
            <w:color w:val="0000FF"/>
          </w:rPr>
          <w:t>Решения</w:t>
        </w:r>
      </w:hyperlink>
      <w:r>
        <w:t xml:space="preserve"> Барнаульской городской Думы от 25.08.2023 N 182)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5.3. Парламент собирается на первую сессию в течение 30 дней со дня размещения на сайте города списка депутатов Парламента.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На первой сессии Парламента заслушивается доклад комитета об итогах формирования Парламента и утверждается повестка первой сессии Парламента.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Полномочия депутатов Парламента признаются на первой сессии и оформляются решением Парламента.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На первой сессии из состава Парламента избираются председатель Парламента, его заместитель и секретарь Парламента, председатели и составы комитетов Парламента, утверждаются Регламент Парламента, план работы Парламента на год.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Решения об избрании председателя Парламента, его заместителя и секретаря Парламента, утверждении Регламента Парламента, определении председателей и составов комитетов Парламента принимаются путем открытого голосования простым большинством голосов от установленной численности депутатов Парламента.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lastRenderedPageBreak/>
        <w:t xml:space="preserve">Решения по иным вопросам на первой сессии принимаются в порядке, предусмотренном </w:t>
      </w:r>
      <w:hyperlink w:anchor="P150">
        <w:r>
          <w:rPr>
            <w:color w:val="0000FF"/>
          </w:rPr>
          <w:t>пунктом 5.7</w:t>
        </w:r>
      </w:hyperlink>
      <w:r>
        <w:t xml:space="preserve"> Положения.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Первую сессию открывает один из депутатов Парламента по поручению оргкомитета.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После избрания председателя Парламента он вступает в должность и председательствует на сессии.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Председатель Парламента, его заместитель, секретарь Парламента и председатели комитетов Парламента избираются на срок полномочий Парламента.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5.4. Очередные сессии Парламента созываются председателем Парламента ежеквартально.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Не позднее чем за месяц до окончания срока полномочий Парламента должна быть проведена отчетная сессия Парламента, на которой рассматриваются результаты работы Парламента.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5.5. Внеочередные сессии Парламента созываются в порядке, установленном Регламентом Парламента, в соответствии с Положением, по предложению председателя Парламента, председателей комитетов Парламента, комитета, комитета по социальным вопросам и молодежной политике, Центральной районной территориальной избирательной комиссии города Барнаула, а также не менее одной трети от установленного числа депутатов Парламента.</w:t>
      </w:r>
    </w:p>
    <w:p w:rsidR="009B50AC" w:rsidRDefault="009B50AC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5.5 в ред. </w:t>
      </w:r>
      <w:hyperlink r:id="rId36">
        <w:r>
          <w:rPr>
            <w:color w:val="0000FF"/>
          </w:rPr>
          <w:t>Решения</w:t>
        </w:r>
      </w:hyperlink>
      <w:r>
        <w:t xml:space="preserve"> Барнаульской городской Думы от 25.08.2023 N 182)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5.6. Сессия Парламента правомочна, если на ней присутствует более половины от установленной численности депутатов Парламента.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Депутаты Парламента лично принимают участие в сессиях Парламента, в заседаниях комитетов и рабочих групп Парламента.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В случае невозможности прибыть на сессию Парламента, на заседание комитета Парламента, рабочей группы Парламента, депутат Парламента информирует об этом секретаря Парламента.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На сессию Парламента приглашаются представители органов местного самоуправления, а также другие заинтересованные лица, исходя из повестки сессии. Порядок определения заинтересованных лиц, которые приглашаются на сессию Парламента, устанавливается Регламентом Парламента в соответствии с Положением.</w:t>
      </w:r>
    </w:p>
    <w:p w:rsidR="009B50AC" w:rsidRDefault="009B50AC">
      <w:pPr>
        <w:pStyle w:val="ConsPlusNormal"/>
        <w:spacing w:before="220"/>
        <w:ind w:firstLine="540"/>
        <w:jc w:val="both"/>
      </w:pPr>
      <w:bookmarkStart w:id="5" w:name="P150"/>
      <w:bookmarkEnd w:id="5"/>
      <w:r>
        <w:t>5.7. Решения Парламента принимаются открытым голосованием простым большинством голосов депутатов Парламента, присутствующих на сессии Парламента, если Положением не предусмотрено иное.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Решения Парламента, за исключением решений по вопросам организации своей деятельности, являются рекомендательными.</w:t>
      </w:r>
    </w:p>
    <w:p w:rsidR="009B50AC" w:rsidRDefault="009B50AC">
      <w:pPr>
        <w:pStyle w:val="ConsPlusNormal"/>
        <w:jc w:val="both"/>
      </w:pPr>
      <w:r>
        <w:t>(</w:t>
      </w:r>
      <w:proofErr w:type="gramStart"/>
      <w:r>
        <w:t>абзац</w:t>
      </w:r>
      <w:proofErr w:type="gramEnd"/>
      <w:r>
        <w:t xml:space="preserve"> введен </w:t>
      </w:r>
      <w:hyperlink r:id="rId37">
        <w:r>
          <w:rPr>
            <w:color w:val="0000FF"/>
          </w:rPr>
          <w:t>Решением</w:t>
        </w:r>
      </w:hyperlink>
      <w:r>
        <w:t xml:space="preserve"> Барнаульской городской Думы от 25.08.2023 N 182)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5.8. Работа Парламента осуществляется в соответствии с Регламентом и планом работы Парламента на год. Контроль за ходом выполнения плана работы Парламента на год осуществляется комитетами Парламента с ежеквартальным информированием о ходе выполнения председателя Парламента в порядке, установленном Регламентом Парламента.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5.9. Для рассмотрения отдельных вопросов Парламентом могут формироваться, в соответствии с Регламентом, рабочие группы Парламента.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 xml:space="preserve">5.10. Порядок подготовки и проведения сессий Парламента, внесения изменений в Регламент Парламента и в план работы Парламента на год, порядок работы комитетов Парламента, избрания </w:t>
      </w:r>
      <w:r>
        <w:lastRenderedPageBreak/>
        <w:t>их председателей и составов, порядок формирования и работы рабочих групп Парламента, порядок избрания председателя Парламента, его заместителя и секретаря Парламента в случае досрочного прекращения ими своих полномочий, порядок и основания досрочного прекращения полномочий председателем Парламента, его заместителем и секретарем Парламента, порядок и основания принятия Парламентом решения о самороспуске устанавливаются Регламентом Парламента в соответствии с Положением.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5.11. Полномочия Председателя Парламента: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5.11.1. Председательствует на сессиях Парламента, организует работу Парламента;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5.11.2. Представляет Парламент в отношениях с органами государственной власти и органами местного самоуправления, комитетом по социальным вопросам и молодежной политике, Центральной районной территориальной избирательной комиссией города Барнаула, гражданами, их объединениями и организациями;</w:t>
      </w:r>
    </w:p>
    <w:p w:rsidR="009B50AC" w:rsidRDefault="009B50AC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Решений Барнаульской городской Думы от 30.08.2022 </w:t>
      </w:r>
      <w:hyperlink r:id="rId38">
        <w:r>
          <w:rPr>
            <w:color w:val="0000FF"/>
          </w:rPr>
          <w:t>N 967</w:t>
        </w:r>
      </w:hyperlink>
      <w:r>
        <w:t xml:space="preserve">, от 25.08.2023 </w:t>
      </w:r>
      <w:hyperlink r:id="rId39">
        <w:r>
          <w:rPr>
            <w:color w:val="0000FF"/>
          </w:rPr>
          <w:t>N 182</w:t>
        </w:r>
      </w:hyperlink>
      <w:r>
        <w:t>)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5.11.3. Утверждает повестку сессии Парламента, если Положением не предусмотрено иное;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5.11.4. Подписывает решения Парламента, протоколы сессий Парламента и письма по вопросам, связанным с достижением цели и реализацией задач деятельности Парламента;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5.11.4. Организует работу комитетов и рабочих групп Парламента;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5.11.5. Выступает на отчетной сессии Парламента с отчетом о выполнении плана работы Парламента на год и результатах работы Парламента;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5.11.6. Осуществляет иные полномочия в соответствии с Положением и Регламентом Парламента.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 xml:space="preserve">5.12. Заместитель председателя Парламента осуществляет полномочия председателя Парламента </w:t>
      </w:r>
      <w:proofErr w:type="gramStart"/>
      <w:r>
        <w:t xml:space="preserve">во время </w:t>
      </w:r>
      <w:proofErr w:type="gramEnd"/>
      <w:r>
        <w:t>его отсутствия, а также иные полномочия в соответствии с Положением и Регламентом Парламента.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5.13. Секретарь Парламента: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5.13.1. Ведет делопроизводство в Парламенте, в том числе, готовит протокол в течение пяти рабочих дней со дня проведения сессии Парламента, осуществляет регистрацию и организует отправку писем за подписью председателя Парламента по вопросам, связанным с достижением цели и реализацией задач деятельности Парламента;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5.13.2. Осуществляет сбор предложений депутатов Парламента по повестке сессии Парламента, формирует ее проект и передает на утверждение председателю Парламента в порядке и сроки, определенные Регламентом Парламента;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5.13.3. Информирует в порядке, предусмотренном Регламентом Парламента, депутатов Парламента о дате, времени и месте проведения, повестке сессии Парламента не позднее чем за три рабочих дня до дня проведения сессии Парламента;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5.13.4. Осуществляет иные полномочия в соответствии с Положением и Регламентом Парламента.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5.14. Депутат Парламента имеет право: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5.14.1. Избирать и быть избранным председателем Парламента, заместителем председателя Парламента, секретарем Парламента, председателем комитета Парламента;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lastRenderedPageBreak/>
        <w:t>5.14.2. Принимать участие в работе Парламента в формах, предусмотренных Положением и Регламентом Парламента;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5.14.3. Участвовать в подготовке решений по всем вопросам деятельности Парламента;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5.14.4. Получать информацию по вопросам деятельности Парламента;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 xml:space="preserve">5.14.5. Присутствовать на заседаниях Барнаульской городской Думы, ее комитетов и комиссий в порядке, установленном </w:t>
      </w:r>
      <w:hyperlink r:id="rId40">
        <w:r>
          <w:rPr>
            <w:color w:val="0000FF"/>
          </w:rPr>
          <w:t>Регламентом</w:t>
        </w:r>
      </w:hyperlink>
      <w:r>
        <w:t xml:space="preserve"> Барнаульской городской Думы.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5.15. Депутат Парламента обязан: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5.15.1. Исполнять решения Парламента, принятые в соответствии с порядком и требованиями, установленными Положением и Регламентом Парламента;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5.15.2. Участвовать в сессиях Парламента, заседаниях комитетов Парламента и в других мероприятиях, проводимых Парламентом.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5.16. Полномочия депутата Парламента прекращаются в случаях: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5.16.1. Истечения срока полномочий Парламента;</w:t>
      </w:r>
    </w:p>
    <w:p w:rsidR="009B50AC" w:rsidRDefault="009B50AC">
      <w:pPr>
        <w:pStyle w:val="ConsPlusNormal"/>
        <w:spacing w:before="220"/>
        <w:ind w:firstLine="540"/>
        <w:jc w:val="both"/>
      </w:pPr>
      <w:bookmarkStart w:id="6" w:name="P182"/>
      <w:bookmarkEnd w:id="6"/>
      <w:r>
        <w:t>5.16.2. Поступления в Парламент личного заявления депутата Парламента о сложении его полномочий;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 xml:space="preserve">5.16.3. Отзыва органами, рекомендовавшими согласно </w:t>
      </w:r>
      <w:hyperlink w:anchor="P101">
        <w:r>
          <w:rPr>
            <w:color w:val="0000FF"/>
          </w:rPr>
          <w:t>пункту 4.3</w:t>
        </w:r>
      </w:hyperlink>
      <w:r>
        <w:t xml:space="preserve"> Положения соответствующего депутата Парламента;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 xml:space="preserve">5.16.4. Достижения депутатом Парламента предельного возраста, установленного </w:t>
      </w:r>
      <w:hyperlink w:anchor="P93">
        <w:r>
          <w:rPr>
            <w:color w:val="0000FF"/>
          </w:rPr>
          <w:t>пунктом 4.1</w:t>
        </w:r>
      </w:hyperlink>
      <w:r>
        <w:t xml:space="preserve"> Положения;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5.16.5. Неучастия без уважительных причин в двух сессиях Парламента подряд;</w:t>
      </w:r>
    </w:p>
    <w:p w:rsidR="009B50AC" w:rsidRDefault="009B50AC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1">
        <w:r>
          <w:rPr>
            <w:color w:val="0000FF"/>
          </w:rPr>
          <w:t>Решения</w:t>
        </w:r>
      </w:hyperlink>
      <w:r>
        <w:t xml:space="preserve"> Барнаульской городской Думы от 25.08.2023 N 182)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5.16.6. Вступления в законную силу обвинительного приговора суда, вынесенного в отношении депутата Парламента;</w:t>
      </w:r>
    </w:p>
    <w:p w:rsidR="009B50AC" w:rsidRDefault="009B50AC">
      <w:pPr>
        <w:pStyle w:val="ConsPlusNormal"/>
        <w:spacing w:before="220"/>
        <w:ind w:firstLine="540"/>
        <w:jc w:val="both"/>
      </w:pPr>
      <w:bookmarkStart w:id="7" w:name="P188"/>
      <w:bookmarkEnd w:id="7"/>
      <w:r>
        <w:t>5.16.7. Вступления в законную силу решения суда об объявлении депутата Парламента умершим, или о признании его безвестно отсутствующим, или недееспособным, смерти депутата Парламента.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 xml:space="preserve">5.17. Решение о досрочном прекращении полномочий депутата Парламента принимается на ближайшей после наступления обстоятельств, предусмотренных </w:t>
      </w:r>
      <w:hyperlink w:anchor="P182">
        <w:r>
          <w:rPr>
            <w:color w:val="0000FF"/>
          </w:rPr>
          <w:t>подпунктами 5.16.2</w:t>
        </w:r>
      </w:hyperlink>
      <w:r>
        <w:t xml:space="preserve"> - </w:t>
      </w:r>
      <w:hyperlink w:anchor="P188">
        <w:r>
          <w:rPr>
            <w:color w:val="0000FF"/>
          </w:rPr>
          <w:t>5.16.7 пункта 5.16</w:t>
        </w:r>
      </w:hyperlink>
      <w:r>
        <w:t xml:space="preserve"> Положения, сессии Парламента.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5.18. Парламент в течение 30 рабочих дней с момента досрочного прекращения полномочий депутата Парламента рассматривает вопрос и принимает решение о замещении вакантного мандата депутата Парламента кандидатом, получившим наибольшее количество баллов в ходе конкурса, из резервного списка.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В случае досрочного прекращения полномочий депутата Парламента, полномочия вновь избранного в соответствии с абзацем первым настоящего пункта депутата Парламента признаются на очередной после его избрания сессии Парламента.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При отсутствии кандидатов в резервном списке, комитет в течение трех рабочих дней со дня досрочного прекращения полномочий депутата Парламента объявляет дополнительный конкурс для формирования резервного списка.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lastRenderedPageBreak/>
        <w:t>5.19. Парламент прекращает свою деятельность: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5.19.1. По истечении срока полномочий Парламента;</w:t>
      </w:r>
    </w:p>
    <w:p w:rsidR="009B50AC" w:rsidRDefault="009B50AC">
      <w:pPr>
        <w:pStyle w:val="ConsPlusNormal"/>
        <w:spacing w:before="220"/>
        <w:ind w:firstLine="540"/>
        <w:jc w:val="both"/>
      </w:pPr>
      <w:bookmarkStart w:id="8" w:name="P195"/>
      <w:bookmarkEnd w:id="8"/>
      <w:r>
        <w:t>5.19.2. В случае принятия Парламентом решения о самороспуске;</w:t>
      </w:r>
    </w:p>
    <w:p w:rsidR="009B50AC" w:rsidRDefault="009B50AC">
      <w:pPr>
        <w:pStyle w:val="ConsPlusNormal"/>
        <w:spacing w:before="220"/>
        <w:ind w:firstLine="540"/>
        <w:jc w:val="both"/>
      </w:pPr>
      <w:bookmarkStart w:id="9" w:name="P196"/>
      <w:bookmarkEnd w:id="9"/>
      <w:r>
        <w:t>5.19.3. По решению Барнаульской городской Думы, которое принимается в случае досрочного прекращения полномочий более чем половины депутатов Парламента, если необходимо объявление дополнительного конкурса для формирования резервного списка.</w:t>
      </w:r>
    </w:p>
    <w:p w:rsidR="009B50AC" w:rsidRDefault="009B50AC">
      <w:pPr>
        <w:pStyle w:val="ConsPlusNormal"/>
        <w:spacing w:before="220"/>
        <w:ind w:firstLine="540"/>
        <w:jc w:val="both"/>
      </w:pPr>
      <w:r>
        <w:t>5.20. Решение Барнаульской городской Думы о прекращении деятельности Парламента принимается на ближайшем после наступления обстоятельств, предусмотренных подпунктом 5.19.3 пункта 5.19 Положения, заседании Барнаульской городской Думы.</w:t>
      </w:r>
    </w:p>
    <w:p w:rsidR="009B50AC" w:rsidRDefault="009B50AC">
      <w:pPr>
        <w:pStyle w:val="ConsPlusNormal"/>
        <w:jc w:val="both"/>
      </w:pPr>
    </w:p>
    <w:p w:rsidR="009B50AC" w:rsidRDefault="009B50AC">
      <w:pPr>
        <w:pStyle w:val="ConsPlusNormal"/>
        <w:jc w:val="both"/>
      </w:pPr>
    </w:p>
    <w:p w:rsidR="009B50AC" w:rsidRDefault="009B50AC">
      <w:pPr>
        <w:pStyle w:val="ConsPlusNormal"/>
        <w:jc w:val="both"/>
      </w:pPr>
    </w:p>
    <w:p w:rsidR="009B50AC" w:rsidRDefault="009B50AC">
      <w:pPr>
        <w:pStyle w:val="ConsPlusNormal"/>
        <w:jc w:val="both"/>
      </w:pPr>
    </w:p>
    <w:p w:rsidR="009B50AC" w:rsidRDefault="009B50AC">
      <w:pPr>
        <w:pStyle w:val="ConsPlusNormal"/>
        <w:jc w:val="both"/>
      </w:pPr>
    </w:p>
    <w:p w:rsidR="009B50AC" w:rsidRDefault="009B50AC">
      <w:pPr>
        <w:pStyle w:val="ConsPlusNormal"/>
        <w:jc w:val="right"/>
        <w:outlineLvl w:val="1"/>
      </w:pPr>
      <w:r>
        <w:t>Приложение 1</w:t>
      </w:r>
    </w:p>
    <w:p w:rsidR="009B50AC" w:rsidRDefault="009B50AC">
      <w:pPr>
        <w:pStyle w:val="ConsPlusNormal"/>
        <w:jc w:val="right"/>
      </w:pPr>
      <w:proofErr w:type="gramStart"/>
      <w:r>
        <w:t>к</w:t>
      </w:r>
      <w:proofErr w:type="gramEnd"/>
      <w:r>
        <w:t xml:space="preserve"> Положению</w:t>
      </w:r>
    </w:p>
    <w:p w:rsidR="009B50AC" w:rsidRDefault="009B50AC">
      <w:pPr>
        <w:pStyle w:val="ConsPlusNormal"/>
        <w:jc w:val="right"/>
      </w:pPr>
      <w:proofErr w:type="gramStart"/>
      <w:r>
        <w:t>о</w:t>
      </w:r>
      <w:proofErr w:type="gramEnd"/>
      <w:r>
        <w:t xml:space="preserve"> молодежном Парламенте</w:t>
      </w:r>
    </w:p>
    <w:p w:rsidR="009B50AC" w:rsidRDefault="009B50AC">
      <w:pPr>
        <w:pStyle w:val="ConsPlusNormal"/>
        <w:jc w:val="right"/>
      </w:pPr>
      <w:proofErr w:type="gramStart"/>
      <w:r>
        <w:t>города</w:t>
      </w:r>
      <w:proofErr w:type="gramEnd"/>
      <w:r>
        <w:t xml:space="preserve"> Барнаула</w:t>
      </w:r>
    </w:p>
    <w:p w:rsidR="009B50AC" w:rsidRDefault="009B50A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9B50A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B50AC" w:rsidRDefault="009B50A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B50AC" w:rsidRDefault="009B50A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B50AC" w:rsidRDefault="009B50A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B50AC" w:rsidRDefault="009B50AC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введено</w:t>
            </w:r>
            <w:proofErr w:type="gramEnd"/>
            <w:r>
              <w:rPr>
                <w:color w:val="392C69"/>
              </w:rPr>
              <w:t xml:space="preserve"> </w:t>
            </w:r>
            <w:hyperlink r:id="rId42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Барнаульской городской Думы</w:t>
            </w:r>
          </w:p>
          <w:p w:rsidR="009B50AC" w:rsidRDefault="009B50AC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25.08.2023 N 182)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B50AC" w:rsidRDefault="009B50AC">
            <w:pPr>
              <w:pStyle w:val="ConsPlusNormal"/>
            </w:pPr>
          </w:p>
        </w:tc>
      </w:tr>
    </w:tbl>
    <w:p w:rsidR="009B50AC" w:rsidRDefault="009B50AC">
      <w:pPr>
        <w:pStyle w:val="ConsPlusNormal"/>
        <w:jc w:val="both"/>
      </w:pPr>
    </w:p>
    <w:p w:rsidR="009B50AC" w:rsidRDefault="009B50AC">
      <w:pPr>
        <w:pStyle w:val="ConsPlusNonformat"/>
        <w:jc w:val="both"/>
      </w:pPr>
      <w:r>
        <w:t xml:space="preserve">                                                     В комитет по делам</w:t>
      </w:r>
    </w:p>
    <w:p w:rsidR="009B50AC" w:rsidRDefault="009B50AC">
      <w:pPr>
        <w:pStyle w:val="ConsPlusNonformat"/>
        <w:jc w:val="both"/>
      </w:pPr>
      <w:r>
        <w:t xml:space="preserve">                                                     </w:t>
      </w:r>
      <w:proofErr w:type="gramStart"/>
      <w:r>
        <w:t>молодежи</w:t>
      </w:r>
      <w:proofErr w:type="gramEnd"/>
      <w:r>
        <w:t xml:space="preserve"> администрации</w:t>
      </w:r>
    </w:p>
    <w:p w:rsidR="009B50AC" w:rsidRDefault="009B50AC">
      <w:pPr>
        <w:pStyle w:val="ConsPlusNonformat"/>
        <w:jc w:val="both"/>
      </w:pPr>
      <w:r>
        <w:t xml:space="preserve">                                                     </w:t>
      </w:r>
      <w:proofErr w:type="gramStart"/>
      <w:r>
        <w:t>города</w:t>
      </w:r>
      <w:proofErr w:type="gramEnd"/>
      <w:r>
        <w:t xml:space="preserve"> Барнаула</w:t>
      </w:r>
    </w:p>
    <w:p w:rsidR="009B50AC" w:rsidRDefault="009B50AC">
      <w:pPr>
        <w:pStyle w:val="ConsPlusNonformat"/>
        <w:jc w:val="both"/>
      </w:pPr>
    </w:p>
    <w:p w:rsidR="009B50AC" w:rsidRDefault="009B50AC">
      <w:pPr>
        <w:pStyle w:val="ConsPlusNonformat"/>
        <w:jc w:val="both"/>
      </w:pPr>
      <w:bookmarkStart w:id="10" w:name="P215"/>
      <w:bookmarkEnd w:id="10"/>
      <w:r>
        <w:t xml:space="preserve">                                 СОГЛАСИЕ</w:t>
      </w:r>
    </w:p>
    <w:p w:rsidR="009B50AC" w:rsidRDefault="009B50AC">
      <w:pPr>
        <w:pStyle w:val="ConsPlusNonformat"/>
        <w:jc w:val="both"/>
      </w:pPr>
      <w:r>
        <w:t xml:space="preserve">                     </w:t>
      </w:r>
      <w:proofErr w:type="gramStart"/>
      <w:r>
        <w:t>на</w:t>
      </w:r>
      <w:proofErr w:type="gramEnd"/>
      <w:r>
        <w:t xml:space="preserve"> обработку персональных данных</w:t>
      </w:r>
    </w:p>
    <w:p w:rsidR="009B50AC" w:rsidRDefault="009B50AC">
      <w:pPr>
        <w:pStyle w:val="ConsPlusNonformat"/>
        <w:jc w:val="both"/>
      </w:pPr>
    </w:p>
    <w:p w:rsidR="009B50AC" w:rsidRDefault="009B50AC">
      <w:pPr>
        <w:pStyle w:val="ConsPlusNonformat"/>
        <w:jc w:val="both"/>
      </w:pPr>
      <w:r>
        <w:t xml:space="preserve">    Я, ___________________________________________________________________,</w:t>
      </w:r>
    </w:p>
    <w:p w:rsidR="009B50AC" w:rsidRDefault="009B50AC">
      <w:pPr>
        <w:pStyle w:val="ConsPlusNonformat"/>
        <w:jc w:val="both"/>
      </w:pPr>
      <w:r>
        <w:t xml:space="preserve">           (</w:t>
      </w:r>
      <w:proofErr w:type="gramStart"/>
      <w:r>
        <w:t>фамилия</w:t>
      </w:r>
      <w:proofErr w:type="gramEnd"/>
      <w:r>
        <w:t>, имя, отчество (последнее - при наличии) субъекта</w:t>
      </w:r>
    </w:p>
    <w:p w:rsidR="009B50AC" w:rsidRDefault="009B50AC">
      <w:pPr>
        <w:pStyle w:val="ConsPlusNonformat"/>
        <w:jc w:val="both"/>
      </w:pPr>
      <w:r>
        <w:t xml:space="preserve">                   </w:t>
      </w:r>
      <w:proofErr w:type="gramStart"/>
      <w:r>
        <w:t>персональных</w:t>
      </w:r>
      <w:proofErr w:type="gramEnd"/>
      <w:r>
        <w:t xml:space="preserve"> данных или его представителя)</w:t>
      </w:r>
    </w:p>
    <w:p w:rsidR="009B50AC" w:rsidRDefault="009B50AC">
      <w:pPr>
        <w:pStyle w:val="ConsPlusNonformat"/>
        <w:jc w:val="both"/>
      </w:pPr>
      <w:proofErr w:type="gramStart"/>
      <w:r>
        <w:t>проживающий</w:t>
      </w:r>
      <w:proofErr w:type="gramEnd"/>
      <w:r>
        <w:t>(ая) по адресу: ________________________________________________</w:t>
      </w:r>
    </w:p>
    <w:p w:rsidR="009B50AC" w:rsidRDefault="009B50AC">
      <w:pPr>
        <w:pStyle w:val="ConsPlusNonformat"/>
        <w:jc w:val="both"/>
      </w:pPr>
      <w:r>
        <w:t>__________________________________________________________________________,</w:t>
      </w:r>
    </w:p>
    <w:p w:rsidR="009B50AC" w:rsidRDefault="009B50AC">
      <w:pPr>
        <w:pStyle w:val="ConsPlusNonformat"/>
        <w:jc w:val="both"/>
      </w:pPr>
      <w:r>
        <w:t>(</w:t>
      </w:r>
      <w:proofErr w:type="gramStart"/>
      <w:r>
        <w:t>адрес</w:t>
      </w:r>
      <w:proofErr w:type="gramEnd"/>
      <w:r>
        <w:t xml:space="preserve"> места жительства субъекта персональных данных или его представителя)</w:t>
      </w:r>
    </w:p>
    <w:p w:rsidR="009B50AC" w:rsidRDefault="009B50AC">
      <w:pPr>
        <w:pStyle w:val="ConsPlusNonformat"/>
        <w:jc w:val="both"/>
      </w:pPr>
      <w:proofErr w:type="gramStart"/>
      <w:r>
        <w:t>основной</w:t>
      </w:r>
      <w:proofErr w:type="gramEnd"/>
      <w:r>
        <w:t xml:space="preserve"> документ, удостоверяющий личность</w:t>
      </w:r>
    </w:p>
    <w:p w:rsidR="009B50AC" w:rsidRDefault="009B50AC">
      <w:pPr>
        <w:pStyle w:val="ConsPlusNonformat"/>
        <w:jc w:val="both"/>
      </w:pPr>
      <w:r>
        <w:t>___________________________________________________________________________</w:t>
      </w:r>
    </w:p>
    <w:p w:rsidR="009B50AC" w:rsidRDefault="009B50AC">
      <w:pPr>
        <w:pStyle w:val="ConsPlusNonformat"/>
        <w:jc w:val="both"/>
      </w:pPr>
      <w:r>
        <w:t>___________________________________________________________________________</w:t>
      </w:r>
    </w:p>
    <w:p w:rsidR="009B50AC" w:rsidRDefault="009B50AC">
      <w:pPr>
        <w:pStyle w:val="ConsPlusNonformat"/>
        <w:jc w:val="both"/>
      </w:pPr>
      <w:r>
        <w:t>__________________________________________________________________________,</w:t>
      </w:r>
    </w:p>
    <w:p w:rsidR="009B50AC" w:rsidRDefault="009B50AC">
      <w:pPr>
        <w:pStyle w:val="ConsPlusNonformat"/>
        <w:jc w:val="both"/>
      </w:pPr>
      <w:r>
        <w:t xml:space="preserve">  (</w:t>
      </w:r>
      <w:proofErr w:type="gramStart"/>
      <w:r>
        <w:t>наименование</w:t>
      </w:r>
      <w:proofErr w:type="gramEnd"/>
      <w:r>
        <w:t xml:space="preserve"> и реквизиты основного документа, удостоверяющего личность</w:t>
      </w:r>
    </w:p>
    <w:p w:rsidR="009B50AC" w:rsidRDefault="009B50AC">
      <w:pPr>
        <w:pStyle w:val="ConsPlusNonformat"/>
        <w:jc w:val="both"/>
      </w:pPr>
      <w:proofErr w:type="gramStart"/>
      <w:r>
        <w:t>субъекта</w:t>
      </w:r>
      <w:proofErr w:type="gramEnd"/>
      <w:r>
        <w:t xml:space="preserve"> персональных данных или его представителя, сведения о дате выдачи</w:t>
      </w:r>
    </w:p>
    <w:p w:rsidR="009B50AC" w:rsidRDefault="009B50AC">
      <w:pPr>
        <w:pStyle w:val="ConsPlusNonformat"/>
        <w:jc w:val="both"/>
      </w:pPr>
      <w:r>
        <w:t xml:space="preserve">                </w:t>
      </w:r>
      <w:proofErr w:type="gramStart"/>
      <w:r>
        <w:t>указанного</w:t>
      </w:r>
      <w:proofErr w:type="gramEnd"/>
      <w:r>
        <w:t xml:space="preserve"> документа и выдавшем его органе)</w:t>
      </w:r>
    </w:p>
    <w:p w:rsidR="009B50AC" w:rsidRDefault="009B50AC">
      <w:pPr>
        <w:pStyle w:val="ConsPlusNonformat"/>
        <w:jc w:val="both"/>
      </w:pPr>
      <w:proofErr w:type="gramStart"/>
      <w:r>
        <w:t>являющийся</w:t>
      </w:r>
      <w:proofErr w:type="gramEnd"/>
      <w:r>
        <w:t xml:space="preserve"> (нужное отметить):</w:t>
      </w:r>
    </w:p>
    <w:p w:rsidR="009B50AC" w:rsidRDefault="009B50AC">
      <w:pPr>
        <w:pStyle w:val="ConsPlusNonformat"/>
        <w:jc w:val="both"/>
      </w:pPr>
    </w:p>
    <w:p w:rsidR="009B50AC" w:rsidRDefault="009B50AC">
      <w:pPr>
        <w:pStyle w:val="ConsPlusNonformat"/>
        <w:jc w:val="both"/>
      </w:pPr>
      <w:r>
        <w:t>┌─┐ субъектом персональных данных;</w:t>
      </w:r>
    </w:p>
    <w:p w:rsidR="009B50AC" w:rsidRDefault="009B50AC">
      <w:pPr>
        <w:pStyle w:val="ConsPlusNonformat"/>
        <w:jc w:val="both"/>
      </w:pPr>
      <w:r>
        <w:t>└─┘</w:t>
      </w:r>
    </w:p>
    <w:p w:rsidR="009B50AC" w:rsidRDefault="009B50AC">
      <w:pPr>
        <w:pStyle w:val="ConsPlusNonformat"/>
        <w:jc w:val="both"/>
      </w:pPr>
      <w:r>
        <w:t>┌─┐ представителем следующего субъекта персональных данных:</w:t>
      </w:r>
    </w:p>
    <w:p w:rsidR="009B50AC" w:rsidRDefault="009B50AC">
      <w:pPr>
        <w:pStyle w:val="ConsPlusNonformat"/>
        <w:jc w:val="both"/>
      </w:pPr>
      <w:r>
        <w:t>└─┘</w:t>
      </w:r>
    </w:p>
    <w:p w:rsidR="009B50AC" w:rsidRDefault="009B50AC">
      <w:pPr>
        <w:pStyle w:val="ConsPlusNonformat"/>
        <w:jc w:val="both"/>
      </w:pPr>
      <w:r>
        <w:t>__________________________________________________________________________,</w:t>
      </w:r>
    </w:p>
    <w:p w:rsidR="009B50AC" w:rsidRDefault="009B50AC">
      <w:pPr>
        <w:pStyle w:val="ConsPlusNonformat"/>
        <w:jc w:val="both"/>
      </w:pPr>
      <w:r>
        <w:t xml:space="preserve">        (</w:t>
      </w:r>
      <w:proofErr w:type="gramStart"/>
      <w:r>
        <w:t>фамилия</w:t>
      </w:r>
      <w:proofErr w:type="gramEnd"/>
      <w:r>
        <w:t>, имя, отчество (последнее - при наличии) субъекта</w:t>
      </w:r>
    </w:p>
    <w:p w:rsidR="009B50AC" w:rsidRDefault="009B50AC">
      <w:pPr>
        <w:pStyle w:val="ConsPlusNonformat"/>
        <w:jc w:val="both"/>
      </w:pPr>
      <w:r>
        <w:t xml:space="preserve">                           </w:t>
      </w:r>
      <w:proofErr w:type="gramStart"/>
      <w:r>
        <w:t>персональных</w:t>
      </w:r>
      <w:proofErr w:type="gramEnd"/>
      <w:r>
        <w:t xml:space="preserve"> данных)</w:t>
      </w:r>
    </w:p>
    <w:p w:rsidR="009B50AC" w:rsidRDefault="009B50AC">
      <w:pPr>
        <w:pStyle w:val="ConsPlusNonformat"/>
        <w:jc w:val="both"/>
      </w:pPr>
      <w:proofErr w:type="gramStart"/>
      <w:r>
        <w:t>проживающего</w:t>
      </w:r>
      <w:proofErr w:type="gramEnd"/>
      <w:r>
        <w:t>(ей) по адресу:</w:t>
      </w:r>
    </w:p>
    <w:p w:rsidR="009B50AC" w:rsidRDefault="009B50AC">
      <w:pPr>
        <w:pStyle w:val="ConsPlusNonformat"/>
        <w:jc w:val="both"/>
      </w:pPr>
      <w:r>
        <w:t>___________________________________________________________________________</w:t>
      </w:r>
    </w:p>
    <w:p w:rsidR="009B50AC" w:rsidRDefault="009B50AC">
      <w:pPr>
        <w:pStyle w:val="ConsPlusNonformat"/>
        <w:jc w:val="both"/>
      </w:pPr>
      <w:r>
        <w:t>__________________________________________________________________________,</w:t>
      </w:r>
    </w:p>
    <w:p w:rsidR="009B50AC" w:rsidRDefault="009B50AC">
      <w:pPr>
        <w:pStyle w:val="ConsPlusNonformat"/>
        <w:jc w:val="both"/>
      </w:pPr>
      <w:r>
        <w:lastRenderedPageBreak/>
        <w:t xml:space="preserve">           (</w:t>
      </w:r>
      <w:proofErr w:type="gramStart"/>
      <w:r>
        <w:t>адрес</w:t>
      </w:r>
      <w:proofErr w:type="gramEnd"/>
      <w:r>
        <w:t xml:space="preserve"> места жительства субъекта персональных данных)</w:t>
      </w:r>
    </w:p>
    <w:p w:rsidR="009B50AC" w:rsidRDefault="009B50AC">
      <w:pPr>
        <w:pStyle w:val="ConsPlusNonformat"/>
        <w:jc w:val="both"/>
      </w:pPr>
      <w:proofErr w:type="gramStart"/>
      <w:r>
        <w:t>основной</w:t>
      </w:r>
      <w:proofErr w:type="gramEnd"/>
      <w:r>
        <w:t xml:space="preserve"> документ, удостоверяющий личность _______________________________,</w:t>
      </w:r>
    </w:p>
    <w:p w:rsidR="009B50AC" w:rsidRDefault="009B50AC">
      <w:pPr>
        <w:pStyle w:val="ConsPlusNonformat"/>
        <w:jc w:val="both"/>
      </w:pPr>
      <w:r>
        <w:t>__________________________________________________________________________,</w:t>
      </w:r>
    </w:p>
    <w:p w:rsidR="009B50AC" w:rsidRDefault="009B50AC">
      <w:pPr>
        <w:pStyle w:val="ConsPlusNonformat"/>
        <w:jc w:val="both"/>
      </w:pPr>
      <w:r>
        <w:t xml:space="preserve">  (</w:t>
      </w:r>
      <w:proofErr w:type="gramStart"/>
      <w:r>
        <w:t>наименование</w:t>
      </w:r>
      <w:proofErr w:type="gramEnd"/>
      <w:r>
        <w:t xml:space="preserve"> и реквизиты основного документа, удостоверяющего личность</w:t>
      </w:r>
    </w:p>
    <w:p w:rsidR="009B50AC" w:rsidRDefault="009B50AC">
      <w:pPr>
        <w:pStyle w:val="ConsPlusNonformat"/>
        <w:jc w:val="both"/>
      </w:pPr>
      <w:proofErr w:type="gramStart"/>
      <w:r>
        <w:t>субъекта</w:t>
      </w:r>
      <w:proofErr w:type="gramEnd"/>
      <w:r>
        <w:t xml:space="preserve"> персональных данных или его представителя, сведения о дате выдачи</w:t>
      </w:r>
    </w:p>
    <w:p w:rsidR="009B50AC" w:rsidRDefault="009B50AC">
      <w:pPr>
        <w:pStyle w:val="ConsPlusNonformat"/>
        <w:jc w:val="both"/>
      </w:pPr>
      <w:r>
        <w:t xml:space="preserve">                </w:t>
      </w:r>
      <w:proofErr w:type="gramStart"/>
      <w:r>
        <w:t>указанного</w:t>
      </w:r>
      <w:proofErr w:type="gramEnd"/>
      <w:r>
        <w:t xml:space="preserve"> документа и выдавшем его органе)</w:t>
      </w:r>
    </w:p>
    <w:p w:rsidR="009B50AC" w:rsidRDefault="009B50AC">
      <w:pPr>
        <w:pStyle w:val="ConsPlusNonformat"/>
        <w:jc w:val="both"/>
      </w:pPr>
      <w:proofErr w:type="gramStart"/>
      <w:r>
        <w:t>действующий</w:t>
      </w:r>
      <w:proofErr w:type="gramEnd"/>
      <w:r>
        <w:t>(ая) на основании ______________________________________________</w:t>
      </w:r>
    </w:p>
    <w:p w:rsidR="009B50AC" w:rsidRDefault="009B50AC">
      <w:pPr>
        <w:pStyle w:val="ConsPlusNonformat"/>
        <w:jc w:val="both"/>
      </w:pPr>
      <w:r>
        <w:t>__________________________________________________________________________,</w:t>
      </w:r>
    </w:p>
    <w:p w:rsidR="009B50AC" w:rsidRDefault="009B50AC">
      <w:pPr>
        <w:pStyle w:val="ConsPlusNonformat"/>
        <w:jc w:val="both"/>
      </w:pPr>
      <w:r>
        <w:t xml:space="preserve">      (</w:t>
      </w:r>
      <w:proofErr w:type="gramStart"/>
      <w:r>
        <w:t>наименование</w:t>
      </w:r>
      <w:proofErr w:type="gramEnd"/>
      <w:r>
        <w:t xml:space="preserve"> и реквизиты документа, подтверждающего полномочия</w:t>
      </w:r>
    </w:p>
    <w:p w:rsidR="009B50AC" w:rsidRDefault="009B50AC">
      <w:pPr>
        <w:pStyle w:val="ConsPlusNonformat"/>
        <w:jc w:val="both"/>
      </w:pPr>
      <w:r>
        <w:t xml:space="preserve">                </w:t>
      </w:r>
      <w:proofErr w:type="gramStart"/>
      <w:r>
        <w:t>представителя</w:t>
      </w:r>
      <w:proofErr w:type="gramEnd"/>
      <w:r>
        <w:t xml:space="preserve"> субъекта персональных данных)</w:t>
      </w:r>
    </w:p>
    <w:p w:rsidR="009B50AC" w:rsidRDefault="009B50AC">
      <w:pPr>
        <w:pStyle w:val="ConsPlusNonformat"/>
        <w:jc w:val="both"/>
      </w:pPr>
      <w:proofErr w:type="gramStart"/>
      <w:r>
        <w:t>в  соответствии</w:t>
      </w:r>
      <w:proofErr w:type="gramEnd"/>
      <w:r>
        <w:t xml:space="preserve">  с  требованиями </w:t>
      </w:r>
      <w:hyperlink r:id="rId43">
        <w:r>
          <w:rPr>
            <w:color w:val="0000FF"/>
          </w:rPr>
          <w:t>статьи 9</w:t>
        </w:r>
      </w:hyperlink>
      <w:r>
        <w:t xml:space="preserve"> Федерального закона от 27.07.2006</w:t>
      </w:r>
    </w:p>
    <w:p w:rsidR="009B50AC" w:rsidRDefault="009B50AC">
      <w:pPr>
        <w:pStyle w:val="ConsPlusNonformat"/>
        <w:jc w:val="both"/>
      </w:pPr>
      <w:proofErr w:type="gramStart"/>
      <w:r>
        <w:t>N  152</w:t>
      </w:r>
      <w:proofErr w:type="gramEnd"/>
      <w:r>
        <w:t>-ФЗ  "О  персональных данных" даю согласие комитету по делам молодежи</w:t>
      </w:r>
    </w:p>
    <w:p w:rsidR="009B50AC" w:rsidRDefault="009B50AC">
      <w:pPr>
        <w:pStyle w:val="ConsPlusNonformat"/>
        <w:jc w:val="both"/>
      </w:pPr>
      <w:proofErr w:type="gramStart"/>
      <w:r>
        <w:t>администрации  города</w:t>
      </w:r>
      <w:proofErr w:type="gramEnd"/>
      <w:r>
        <w:t xml:space="preserve">  Барнаула, (далее - Оператор) на обработку, следующих</w:t>
      </w:r>
    </w:p>
    <w:p w:rsidR="009B50AC" w:rsidRDefault="009B50AC">
      <w:pPr>
        <w:pStyle w:val="ConsPlusNonformat"/>
        <w:jc w:val="both"/>
      </w:pPr>
      <w:proofErr w:type="gramStart"/>
      <w:r>
        <w:t>персональных  данных</w:t>
      </w:r>
      <w:proofErr w:type="gramEnd"/>
      <w:r>
        <w:t>:  фамилия,  имя,  отчество  (последнее - при наличии),</w:t>
      </w:r>
    </w:p>
    <w:p w:rsidR="009B50AC" w:rsidRDefault="009B50AC">
      <w:pPr>
        <w:pStyle w:val="ConsPlusNonformat"/>
        <w:jc w:val="both"/>
      </w:pPr>
      <w:proofErr w:type="gramStart"/>
      <w:r>
        <w:t>данные</w:t>
      </w:r>
      <w:proofErr w:type="gramEnd"/>
      <w:r>
        <w:t xml:space="preserve">   об   образовании   и  (или)  месте  работы,  реквизиты  документа,</w:t>
      </w:r>
    </w:p>
    <w:p w:rsidR="009B50AC" w:rsidRDefault="009B50AC">
      <w:pPr>
        <w:pStyle w:val="ConsPlusNonformat"/>
        <w:jc w:val="both"/>
      </w:pPr>
      <w:proofErr w:type="gramStart"/>
      <w:r>
        <w:t>удостоверяющего</w:t>
      </w:r>
      <w:proofErr w:type="gramEnd"/>
      <w:r>
        <w:t xml:space="preserve"> личность, контактный телефон, адрес электронной почты.</w:t>
      </w:r>
    </w:p>
    <w:p w:rsidR="009B50AC" w:rsidRDefault="009B50AC">
      <w:pPr>
        <w:pStyle w:val="ConsPlusNonformat"/>
        <w:jc w:val="both"/>
      </w:pPr>
      <w:r>
        <w:t xml:space="preserve">    </w:t>
      </w:r>
      <w:proofErr w:type="gramStart"/>
      <w:r>
        <w:t>Предоставляю  Оператору</w:t>
      </w:r>
      <w:proofErr w:type="gramEnd"/>
      <w:r>
        <w:t xml:space="preserve">  право осуществлять действия (операции) с моими</w:t>
      </w:r>
    </w:p>
    <w:p w:rsidR="009B50AC" w:rsidRDefault="009B50AC">
      <w:pPr>
        <w:pStyle w:val="ConsPlusNonformat"/>
        <w:jc w:val="both"/>
      </w:pPr>
      <w:proofErr w:type="gramStart"/>
      <w:r>
        <w:t>персональными  данными</w:t>
      </w:r>
      <w:proofErr w:type="gramEnd"/>
      <w:r>
        <w:t>, включая сбор, систематизацию, накопление, хранение,</w:t>
      </w:r>
    </w:p>
    <w:p w:rsidR="009B50AC" w:rsidRDefault="009B50AC">
      <w:pPr>
        <w:pStyle w:val="ConsPlusNonformat"/>
        <w:jc w:val="both"/>
      </w:pPr>
      <w:proofErr w:type="gramStart"/>
      <w:r>
        <w:t>уточнение</w:t>
      </w:r>
      <w:proofErr w:type="gramEnd"/>
      <w:r>
        <w:t xml:space="preserve"> (обновление, изменение) использование персональных данных.</w:t>
      </w:r>
    </w:p>
    <w:p w:rsidR="009B50AC" w:rsidRDefault="009B50AC">
      <w:pPr>
        <w:pStyle w:val="ConsPlusNonformat"/>
        <w:jc w:val="both"/>
      </w:pPr>
      <w:r>
        <w:t xml:space="preserve">    Оператор   </w:t>
      </w:r>
      <w:proofErr w:type="gramStart"/>
      <w:r>
        <w:t>вправе  обрабатывать</w:t>
      </w:r>
      <w:proofErr w:type="gramEnd"/>
      <w:r>
        <w:t xml:space="preserve">  мои  персональные  данные  посредством</w:t>
      </w:r>
    </w:p>
    <w:p w:rsidR="009B50AC" w:rsidRDefault="009B50AC">
      <w:pPr>
        <w:pStyle w:val="ConsPlusNonformat"/>
        <w:jc w:val="both"/>
      </w:pPr>
      <w:proofErr w:type="gramStart"/>
      <w:r>
        <w:t>внесения  их</w:t>
      </w:r>
      <w:proofErr w:type="gramEnd"/>
      <w:r>
        <w:t xml:space="preserve">  в  электронные  базы  данных,  включения в списки (реестры) и</w:t>
      </w:r>
    </w:p>
    <w:p w:rsidR="009B50AC" w:rsidRDefault="009B50AC">
      <w:pPr>
        <w:pStyle w:val="ConsPlusNonformat"/>
        <w:jc w:val="both"/>
      </w:pPr>
      <w:proofErr w:type="gramStart"/>
      <w:r>
        <w:t>отчетные</w:t>
      </w:r>
      <w:proofErr w:type="gramEnd"/>
      <w:r>
        <w:t xml:space="preserve"> формы.</w:t>
      </w:r>
    </w:p>
    <w:p w:rsidR="009B50AC" w:rsidRDefault="009B50AC">
      <w:pPr>
        <w:pStyle w:val="ConsPlusNonformat"/>
        <w:jc w:val="both"/>
      </w:pPr>
      <w:r>
        <w:t xml:space="preserve">    </w:t>
      </w:r>
      <w:proofErr w:type="gramStart"/>
      <w:r>
        <w:t>Я  не</w:t>
      </w:r>
      <w:proofErr w:type="gramEnd"/>
      <w:r>
        <w:t xml:space="preserve">  возражаю  против  обмена  (прием,  передача) моими персональными</w:t>
      </w:r>
    </w:p>
    <w:p w:rsidR="009B50AC" w:rsidRDefault="009B50AC">
      <w:pPr>
        <w:pStyle w:val="ConsPlusNonformat"/>
        <w:jc w:val="both"/>
      </w:pPr>
      <w:proofErr w:type="gramStart"/>
      <w:r>
        <w:t>данными  между</w:t>
      </w:r>
      <w:proofErr w:type="gramEnd"/>
      <w:r>
        <w:t xml:space="preserve">  Операторами и третьими лицами в соответствии с заключенными</w:t>
      </w:r>
    </w:p>
    <w:p w:rsidR="009B50AC" w:rsidRDefault="009B50AC">
      <w:pPr>
        <w:pStyle w:val="ConsPlusNonformat"/>
        <w:jc w:val="both"/>
      </w:pPr>
      <w:proofErr w:type="gramStart"/>
      <w:r>
        <w:t>договорами  и</w:t>
      </w:r>
      <w:proofErr w:type="gramEnd"/>
      <w:r>
        <w:t xml:space="preserve">  соглашениями,  в  целях  соблюдения  моих  законных  прав  и</w:t>
      </w:r>
    </w:p>
    <w:p w:rsidR="009B50AC" w:rsidRDefault="009B50AC">
      <w:pPr>
        <w:pStyle w:val="ConsPlusNonformat"/>
        <w:jc w:val="both"/>
      </w:pPr>
      <w:proofErr w:type="gramStart"/>
      <w:r>
        <w:t>интересов</w:t>
      </w:r>
      <w:proofErr w:type="gramEnd"/>
      <w:r>
        <w:t>.</w:t>
      </w:r>
    </w:p>
    <w:p w:rsidR="009B50AC" w:rsidRDefault="009B50AC">
      <w:pPr>
        <w:pStyle w:val="ConsPlusNonformat"/>
        <w:jc w:val="both"/>
      </w:pPr>
      <w:r>
        <w:t xml:space="preserve">    </w:t>
      </w:r>
      <w:proofErr w:type="gramStart"/>
      <w:r>
        <w:t>Настоящее  согласие</w:t>
      </w:r>
      <w:proofErr w:type="gramEnd"/>
      <w:r>
        <w:t xml:space="preserve">  дано  мной  "__"  __________ 20__ года и действует</w:t>
      </w:r>
    </w:p>
    <w:p w:rsidR="009B50AC" w:rsidRDefault="009B50AC">
      <w:pPr>
        <w:pStyle w:val="ConsPlusNonformat"/>
        <w:jc w:val="both"/>
      </w:pPr>
      <w:proofErr w:type="gramStart"/>
      <w:r>
        <w:t>бессрочно</w:t>
      </w:r>
      <w:proofErr w:type="gramEnd"/>
      <w:r>
        <w:t>.</w:t>
      </w:r>
    </w:p>
    <w:p w:rsidR="009B50AC" w:rsidRDefault="009B50AC">
      <w:pPr>
        <w:pStyle w:val="ConsPlusNonformat"/>
        <w:jc w:val="both"/>
      </w:pPr>
      <w:r>
        <w:t xml:space="preserve">    </w:t>
      </w:r>
      <w:proofErr w:type="gramStart"/>
      <w:r>
        <w:t>Я  оставляю</w:t>
      </w:r>
      <w:proofErr w:type="gramEnd"/>
      <w:r>
        <w:t xml:space="preserve">  за  собой  право  отозвать  свое согласие в любое время на</w:t>
      </w:r>
    </w:p>
    <w:p w:rsidR="009B50AC" w:rsidRDefault="009B50AC">
      <w:pPr>
        <w:pStyle w:val="ConsPlusNonformat"/>
        <w:jc w:val="both"/>
      </w:pPr>
      <w:proofErr w:type="gramStart"/>
      <w:r>
        <w:t>основании</w:t>
      </w:r>
      <w:proofErr w:type="gramEnd"/>
      <w:r>
        <w:t xml:space="preserve"> письменного заявления. Подтверждаю, что мои права и обязанности в</w:t>
      </w:r>
    </w:p>
    <w:p w:rsidR="009B50AC" w:rsidRDefault="009B50AC">
      <w:pPr>
        <w:pStyle w:val="ConsPlusNonformat"/>
        <w:jc w:val="both"/>
      </w:pPr>
      <w:proofErr w:type="gramStart"/>
      <w:r>
        <w:t>области</w:t>
      </w:r>
      <w:proofErr w:type="gramEnd"/>
      <w:r>
        <w:t xml:space="preserve"> персональных данных мне разъяснены.</w:t>
      </w:r>
    </w:p>
    <w:p w:rsidR="009B50AC" w:rsidRDefault="009B50AC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72"/>
        <w:gridCol w:w="340"/>
        <w:gridCol w:w="1984"/>
        <w:gridCol w:w="340"/>
        <w:gridCol w:w="2835"/>
      </w:tblGrid>
      <w:tr w:rsidR="009B50AC"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50AC" w:rsidRDefault="009B50AC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B50AC" w:rsidRDefault="009B50AC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50AC" w:rsidRDefault="009B50AC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B50AC" w:rsidRDefault="009B50AC">
            <w:pPr>
              <w:pStyle w:val="ConsPlusNormal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9B50AC" w:rsidRDefault="009B50AC">
            <w:pPr>
              <w:pStyle w:val="ConsPlusNormal"/>
              <w:jc w:val="center"/>
            </w:pPr>
            <w:r>
              <w:t>"__" __________ 20__ г.</w:t>
            </w:r>
          </w:p>
        </w:tc>
      </w:tr>
      <w:tr w:rsidR="009B50AC">
        <w:tc>
          <w:tcPr>
            <w:tcW w:w="35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B50AC" w:rsidRDefault="009B50AC">
            <w:pPr>
              <w:pStyle w:val="ConsPlusNormal"/>
              <w:jc w:val="center"/>
            </w:pPr>
            <w:proofErr w:type="gramStart"/>
            <w:r>
              <w:t>фамилия</w:t>
            </w:r>
            <w:proofErr w:type="gramEnd"/>
            <w:r>
              <w:t xml:space="preserve"> и инициалы имени, отчества (последнее - при наличии) субъекта персональных данных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B50AC" w:rsidRDefault="009B50AC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B50AC" w:rsidRDefault="009B50AC">
            <w:pPr>
              <w:pStyle w:val="ConsPlusNormal"/>
              <w:jc w:val="center"/>
            </w:pPr>
            <w:proofErr w:type="gramStart"/>
            <w:r>
              <w:t>подпись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B50AC" w:rsidRDefault="009B50AC">
            <w:pPr>
              <w:pStyle w:val="ConsPlusNormal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9B50AC" w:rsidRDefault="009B50AC">
            <w:pPr>
              <w:pStyle w:val="ConsPlusNormal"/>
              <w:jc w:val="center"/>
            </w:pPr>
            <w:proofErr w:type="gramStart"/>
            <w:r>
              <w:t>дата</w:t>
            </w:r>
            <w:proofErr w:type="gramEnd"/>
            <w:r>
              <w:t xml:space="preserve"> подписания</w:t>
            </w:r>
          </w:p>
        </w:tc>
      </w:tr>
    </w:tbl>
    <w:p w:rsidR="009B50AC" w:rsidRDefault="009B50AC">
      <w:pPr>
        <w:pStyle w:val="ConsPlusNormal"/>
        <w:jc w:val="both"/>
      </w:pPr>
    </w:p>
    <w:p w:rsidR="009B50AC" w:rsidRDefault="009B50AC">
      <w:pPr>
        <w:pStyle w:val="ConsPlusNormal"/>
        <w:jc w:val="both"/>
      </w:pPr>
    </w:p>
    <w:p w:rsidR="009B50AC" w:rsidRDefault="009B50AC">
      <w:pPr>
        <w:pStyle w:val="ConsPlusNormal"/>
        <w:jc w:val="both"/>
      </w:pPr>
    </w:p>
    <w:p w:rsidR="009B50AC" w:rsidRDefault="009B50AC">
      <w:pPr>
        <w:pStyle w:val="ConsPlusNormal"/>
        <w:jc w:val="both"/>
      </w:pPr>
    </w:p>
    <w:p w:rsidR="009B50AC" w:rsidRDefault="009B50AC">
      <w:pPr>
        <w:pStyle w:val="ConsPlusNormal"/>
        <w:jc w:val="both"/>
      </w:pPr>
    </w:p>
    <w:p w:rsidR="009B50AC" w:rsidRDefault="009B50AC">
      <w:pPr>
        <w:pStyle w:val="ConsPlusNormal"/>
        <w:jc w:val="right"/>
        <w:outlineLvl w:val="1"/>
      </w:pPr>
      <w:r>
        <w:t>Приложение 2</w:t>
      </w:r>
    </w:p>
    <w:p w:rsidR="009B50AC" w:rsidRDefault="009B50AC">
      <w:pPr>
        <w:pStyle w:val="ConsPlusNormal"/>
        <w:jc w:val="right"/>
      </w:pPr>
      <w:proofErr w:type="gramStart"/>
      <w:r>
        <w:t>к</w:t>
      </w:r>
      <w:proofErr w:type="gramEnd"/>
      <w:r>
        <w:t xml:space="preserve"> Положению</w:t>
      </w:r>
    </w:p>
    <w:p w:rsidR="009B50AC" w:rsidRDefault="009B50AC">
      <w:pPr>
        <w:pStyle w:val="ConsPlusNormal"/>
        <w:jc w:val="right"/>
      </w:pPr>
      <w:proofErr w:type="gramStart"/>
      <w:r>
        <w:t>о</w:t>
      </w:r>
      <w:proofErr w:type="gramEnd"/>
      <w:r>
        <w:t xml:space="preserve"> молодежном Парламенте</w:t>
      </w:r>
    </w:p>
    <w:p w:rsidR="009B50AC" w:rsidRDefault="009B50AC">
      <w:pPr>
        <w:pStyle w:val="ConsPlusNormal"/>
        <w:jc w:val="right"/>
      </w:pPr>
      <w:proofErr w:type="gramStart"/>
      <w:r>
        <w:t>города</w:t>
      </w:r>
      <w:proofErr w:type="gramEnd"/>
      <w:r>
        <w:t xml:space="preserve"> Барнаула</w:t>
      </w:r>
    </w:p>
    <w:p w:rsidR="009B50AC" w:rsidRDefault="009B50A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9B50A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B50AC" w:rsidRDefault="009B50A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B50AC" w:rsidRDefault="009B50A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B50AC" w:rsidRDefault="009B50A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B50AC" w:rsidRDefault="009B50AC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введено</w:t>
            </w:r>
            <w:proofErr w:type="gramEnd"/>
            <w:r>
              <w:rPr>
                <w:color w:val="392C69"/>
              </w:rPr>
              <w:t xml:space="preserve"> </w:t>
            </w:r>
            <w:hyperlink r:id="rId44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Барнаульской городской Думы</w:t>
            </w:r>
          </w:p>
          <w:p w:rsidR="009B50AC" w:rsidRDefault="009B50AC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25.08.2023 N 182)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B50AC" w:rsidRDefault="009B50AC">
            <w:pPr>
              <w:pStyle w:val="ConsPlusNormal"/>
            </w:pPr>
          </w:p>
        </w:tc>
      </w:tr>
    </w:tbl>
    <w:p w:rsidR="009B50AC" w:rsidRDefault="009B50AC">
      <w:pPr>
        <w:pStyle w:val="ConsPlusNormal"/>
        <w:jc w:val="both"/>
      </w:pPr>
    </w:p>
    <w:p w:rsidR="009B50AC" w:rsidRDefault="009B50AC">
      <w:pPr>
        <w:pStyle w:val="ConsPlusNonformat"/>
        <w:jc w:val="both"/>
      </w:pPr>
      <w:r>
        <w:t xml:space="preserve">                                                     В комитет по делам</w:t>
      </w:r>
    </w:p>
    <w:p w:rsidR="009B50AC" w:rsidRDefault="009B50AC">
      <w:pPr>
        <w:pStyle w:val="ConsPlusNonformat"/>
        <w:jc w:val="both"/>
      </w:pPr>
      <w:r>
        <w:t xml:space="preserve">                                                     </w:t>
      </w:r>
      <w:proofErr w:type="gramStart"/>
      <w:r>
        <w:t>молодежи</w:t>
      </w:r>
      <w:proofErr w:type="gramEnd"/>
      <w:r>
        <w:t xml:space="preserve"> администрации</w:t>
      </w:r>
    </w:p>
    <w:p w:rsidR="009B50AC" w:rsidRDefault="009B50AC">
      <w:pPr>
        <w:pStyle w:val="ConsPlusNonformat"/>
        <w:jc w:val="both"/>
      </w:pPr>
      <w:r>
        <w:t xml:space="preserve">                                                     </w:t>
      </w:r>
      <w:proofErr w:type="gramStart"/>
      <w:r>
        <w:t>города</w:t>
      </w:r>
      <w:proofErr w:type="gramEnd"/>
      <w:r>
        <w:t xml:space="preserve"> Барнаула</w:t>
      </w:r>
    </w:p>
    <w:p w:rsidR="009B50AC" w:rsidRDefault="009B50AC">
      <w:pPr>
        <w:pStyle w:val="ConsPlusNonformat"/>
        <w:jc w:val="both"/>
      </w:pPr>
    </w:p>
    <w:p w:rsidR="009B50AC" w:rsidRDefault="009B50AC">
      <w:pPr>
        <w:pStyle w:val="ConsPlusNonformat"/>
        <w:jc w:val="both"/>
      </w:pPr>
      <w:bookmarkStart w:id="11" w:name="P302"/>
      <w:bookmarkEnd w:id="11"/>
      <w:r>
        <w:t xml:space="preserve">                                 СОГЛАСИЕ</w:t>
      </w:r>
    </w:p>
    <w:p w:rsidR="009B50AC" w:rsidRDefault="009B50AC">
      <w:pPr>
        <w:pStyle w:val="ConsPlusNonformat"/>
        <w:jc w:val="both"/>
      </w:pPr>
      <w:r>
        <w:t xml:space="preserve">          </w:t>
      </w:r>
      <w:proofErr w:type="gramStart"/>
      <w:r>
        <w:t>на</w:t>
      </w:r>
      <w:proofErr w:type="gramEnd"/>
      <w:r>
        <w:t xml:space="preserve"> обработку персональных данных, разрешенных субъектом</w:t>
      </w:r>
    </w:p>
    <w:p w:rsidR="009B50AC" w:rsidRDefault="009B50AC">
      <w:pPr>
        <w:pStyle w:val="ConsPlusNonformat"/>
        <w:jc w:val="both"/>
      </w:pPr>
      <w:r>
        <w:t xml:space="preserve">                  </w:t>
      </w:r>
      <w:proofErr w:type="gramStart"/>
      <w:r>
        <w:t>персональных</w:t>
      </w:r>
      <w:proofErr w:type="gramEnd"/>
      <w:r>
        <w:t xml:space="preserve"> данных для распространения</w:t>
      </w:r>
    </w:p>
    <w:p w:rsidR="009B50AC" w:rsidRDefault="009B50AC">
      <w:pPr>
        <w:pStyle w:val="ConsPlusNonformat"/>
        <w:jc w:val="both"/>
      </w:pPr>
    </w:p>
    <w:p w:rsidR="009B50AC" w:rsidRDefault="009B50AC">
      <w:pPr>
        <w:pStyle w:val="ConsPlusNonformat"/>
        <w:jc w:val="both"/>
      </w:pPr>
      <w:r>
        <w:t xml:space="preserve">    </w:t>
      </w:r>
      <w:proofErr w:type="gramStart"/>
      <w:r>
        <w:t>В  соответствии</w:t>
      </w:r>
      <w:proofErr w:type="gramEnd"/>
      <w:r>
        <w:t xml:space="preserve">  со  </w:t>
      </w:r>
      <w:hyperlink r:id="rId45">
        <w:r>
          <w:rPr>
            <w:color w:val="0000FF"/>
          </w:rPr>
          <w:t>статьей  10.1</w:t>
        </w:r>
      </w:hyperlink>
      <w:r>
        <w:t xml:space="preserve">  Федерального  закона  от 27.07.2006</w:t>
      </w:r>
    </w:p>
    <w:p w:rsidR="009B50AC" w:rsidRDefault="009B50AC">
      <w:pPr>
        <w:pStyle w:val="ConsPlusNonformat"/>
        <w:jc w:val="both"/>
      </w:pPr>
      <w:r>
        <w:t>N 152-ФЗ "О персональных данных"</w:t>
      </w:r>
    </w:p>
    <w:p w:rsidR="009B50AC" w:rsidRDefault="009B50AC">
      <w:pPr>
        <w:pStyle w:val="ConsPlusNonformat"/>
        <w:jc w:val="both"/>
      </w:pPr>
      <w:proofErr w:type="gramStart"/>
      <w:r>
        <w:t>я</w:t>
      </w:r>
      <w:proofErr w:type="gramEnd"/>
      <w:r>
        <w:t>, _______________________________________________________________________,</w:t>
      </w:r>
    </w:p>
    <w:p w:rsidR="009B50AC" w:rsidRDefault="009B50AC">
      <w:pPr>
        <w:pStyle w:val="ConsPlusNonformat"/>
        <w:jc w:val="both"/>
      </w:pPr>
      <w:r>
        <w:t xml:space="preserve">        (</w:t>
      </w:r>
      <w:proofErr w:type="gramStart"/>
      <w:r>
        <w:t>фамилия</w:t>
      </w:r>
      <w:proofErr w:type="gramEnd"/>
      <w:r>
        <w:t>, имя, отчество (последнее - при наличии) полностью,</w:t>
      </w:r>
    </w:p>
    <w:p w:rsidR="009B50AC" w:rsidRDefault="009B50AC">
      <w:pPr>
        <w:pStyle w:val="ConsPlusNonformat"/>
        <w:jc w:val="both"/>
      </w:pPr>
      <w:r>
        <w:t xml:space="preserve">                               </w:t>
      </w:r>
      <w:proofErr w:type="gramStart"/>
      <w:r>
        <w:t>дата</w:t>
      </w:r>
      <w:proofErr w:type="gramEnd"/>
      <w:r>
        <w:t xml:space="preserve"> рождения)</w:t>
      </w:r>
    </w:p>
    <w:p w:rsidR="009B50AC" w:rsidRDefault="009B50AC">
      <w:pPr>
        <w:pStyle w:val="ConsPlusNonformat"/>
        <w:jc w:val="both"/>
      </w:pPr>
      <w:proofErr w:type="gramStart"/>
      <w:r>
        <w:t>контактная</w:t>
      </w:r>
      <w:proofErr w:type="gramEnd"/>
      <w:r>
        <w:t xml:space="preserve"> информация (номер телефона, адрес электронной почты или почтовый</w:t>
      </w:r>
    </w:p>
    <w:p w:rsidR="009B50AC" w:rsidRDefault="009B50AC">
      <w:pPr>
        <w:pStyle w:val="ConsPlusNonformat"/>
        <w:jc w:val="both"/>
      </w:pPr>
      <w:proofErr w:type="gramStart"/>
      <w:r>
        <w:t>адрес</w:t>
      </w:r>
      <w:proofErr w:type="gramEnd"/>
      <w:r>
        <w:t>) ____________________________________________________________________</w:t>
      </w:r>
    </w:p>
    <w:p w:rsidR="009B50AC" w:rsidRDefault="009B50AC">
      <w:pPr>
        <w:pStyle w:val="ConsPlusNonformat"/>
        <w:jc w:val="both"/>
      </w:pPr>
      <w:r>
        <w:t>___________________________________________________________________________</w:t>
      </w:r>
    </w:p>
    <w:p w:rsidR="009B50AC" w:rsidRDefault="009B50AC">
      <w:pPr>
        <w:pStyle w:val="ConsPlusNonformat"/>
        <w:jc w:val="both"/>
      </w:pPr>
      <w:r>
        <w:t>__________________________________________________________________________,</w:t>
      </w:r>
    </w:p>
    <w:p w:rsidR="009B50AC" w:rsidRDefault="009B50AC">
      <w:pPr>
        <w:pStyle w:val="ConsPlusNonformat"/>
        <w:jc w:val="both"/>
      </w:pPr>
      <w:proofErr w:type="gramStart"/>
      <w:r>
        <w:t>даю  согласие</w:t>
      </w:r>
      <w:proofErr w:type="gramEnd"/>
      <w:r>
        <w:t xml:space="preserve">  администрации  города  Барнаула  в  лице  комитета  по делам</w:t>
      </w:r>
    </w:p>
    <w:p w:rsidR="009B50AC" w:rsidRDefault="009B50AC">
      <w:pPr>
        <w:pStyle w:val="ConsPlusNonformat"/>
        <w:jc w:val="both"/>
      </w:pPr>
      <w:proofErr w:type="gramStart"/>
      <w:r>
        <w:t>молодежи  (</w:t>
      </w:r>
      <w:proofErr w:type="gramEnd"/>
      <w:r>
        <w:t>далее  - оператор) (расположенной по адресу: 656049, г. Барнаул,</w:t>
      </w:r>
    </w:p>
    <w:p w:rsidR="009B50AC" w:rsidRDefault="009B50AC">
      <w:pPr>
        <w:pStyle w:val="ConsPlusNonformat"/>
        <w:jc w:val="both"/>
      </w:pPr>
      <w:proofErr w:type="gramStart"/>
      <w:r>
        <w:t>пр</w:t>
      </w:r>
      <w:proofErr w:type="gramEnd"/>
      <w:r>
        <w:t>-кт   Ленина,   18,  ИНН  2225066269,  ОГРН  1042202280251;  сведения  об</w:t>
      </w:r>
    </w:p>
    <w:p w:rsidR="009B50AC" w:rsidRDefault="009B50AC">
      <w:pPr>
        <w:pStyle w:val="ConsPlusNonformat"/>
        <w:jc w:val="both"/>
      </w:pPr>
      <w:proofErr w:type="gramStart"/>
      <w:r>
        <w:t>информационном</w:t>
      </w:r>
      <w:proofErr w:type="gramEnd"/>
      <w:r>
        <w:t xml:space="preserve">   ресурсе,   посредством   которого   будут   осуществляться</w:t>
      </w:r>
    </w:p>
    <w:p w:rsidR="009B50AC" w:rsidRDefault="009B50AC">
      <w:pPr>
        <w:pStyle w:val="ConsPlusNonformat"/>
        <w:jc w:val="both"/>
      </w:pPr>
      <w:proofErr w:type="gramStart"/>
      <w:r>
        <w:t>предоставление</w:t>
      </w:r>
      <w:proofErr w:type="gramEnd"/>
      <w:r>
        <w:t xml:space="preserve">   доступа  неограниченному  кругу  лиц  и  иные  действия  с</w:t>
      </w:r>
    </w:p>
    <w:p w:rsidR="009B50AC" w:rsidRDefault="009B50AC">
      <w:pPr>
        <w:pStyle w:val="ConsPlusNonformat"/>
        <w:jc w:val="both"/>
      </w:pPr>
      <w:proofErr w:type="gramStart"/>
      <w:r>
        <w:t>персональными</w:t>
      </w:r>
      <w:proofErr w:type="gramEnd"/>
      <w:r>
        <w:t xml:space="preserve">   данными:   официальный   Интернет-сайт  города  Барнаула  -</w:t>
      </w:r>
    </w:p>
    <w:p w:rsidR="009B50AC" w:rsidRDefault="009B50AC">
      <w:pPr>
        <w:pStyle w:val="ConsPlusNonformat"/>
        <w:jc w:val="both"/>
      </w:pPr>
      <w:hyperlink r:id="rId46">
        <w:r>
          <w:rPr>
            <w:color w:val="0000FF"/>
          </w:rPr>
          <w:t>https://barnaul.org</w:t>
        </w:r>
      </w:hyperlink>
      <w:r>
        <w:t>) на обработку для распространения персональных данных.</w:t>
      </w:r>
    </w:p>
    <w:p w:rsidR="009B50AC" w:rsidRDefault="009B50AC">
      <w:pPr>
        <w:pStyle w:val="ConsPlusNonformat"/>
        <w:jc w:val="both"/>
      </w:pPr>
      <w:r>
        <w:t xml:space="preserve">    Категории   </w:t>
      </w:r>
      <w:proofErr w:type="gramStart"/>
      <w:r>
        <w:t>и  перечень</w:t>
      </w:r>
      <w:proofErr w:type="gramEnd"/>
      <w:r>
        <w:t xml:space="preserve">  персональных  данных,  на  обработку  в  форме</w:t>
      </w:r>
    </w:p>
    <w:p w:rsidR="009B50AC" w:rsidRDefault="009B50AC">
      <w:pPr>
        <w:pStyle w:val="ConsPlusNonformat"/>
        <w:jc w:val="both"/>
      </w:pPr>
      <w:proofErr w:type="gramStart"/>
      <w:r>
        <w:t>распространения</w:t>
      </w:r>
      <w:proofErr w:type="gramEnd"/>
      <w:r>
        <w:t xml:space="preserve"> которых я даю согласие:</w:t>
      </w:r>
    </w:p>
    <w:p w:rsidR="009B50AC" w:rsidRDefault="009B50AC">
      <w:pPr>
        <w:pStyle w:val="ConsPlusNonformat"/>
        <w:jc w:val="both"/>
      </w:pPr>
      <w:r>
        <w:t xml:space="preserve">    </w:t>
      </w:r>
      <w:proofErr w:type="gramStart"/>
      <w:r>
        <w:t>персональные  данные</w:t>
      </w:r>
      <w:proofErr w:type="gramEnd"/>
      <w:r>
        <w:t>: фамилия, имя, отчество (последнее - при наличии),</w:t>
      </w:r>
    </w:p>
    <w:p w:rsidR="009B50AC" w:rsidRDefault="009B50AC">
      <w:pPr>
        <w:pStyle w:val="ConsPlusNonformat"/>
        <w:jc w:val="both"/>
      </w:pPr>
      <w:proofErr w:type="gramStart"/>
      <w:r>
        <w:t>дата</w:t>
      </w:r>
      <w:proofErr w:type="gramEnd"/>
      <w:r>
        <w:t xml:space="preserve">   рождения,   возраст,  место  жительства,  сведения  об  образовании,</w:t>
      </w:r>
    </w:p>
    <w:p w:rsidR="009B50AC" w:rsidRDefault="009B50AC">
      <w:pPr>
        <w:pStyle w:val="ConsPlusNonformat"/>
        <w:jc w:val="both"/>
      </w:pPr>
      <w:proofErr w:type="gramStart"/>
      <w:r>
        <w:t>профессии</w:t>
      </w:r>
      <w:proofErr w:type="gramEnd"/>
      <w:r>
        <w:t xml:space="preserve">   (специальности),   трудовом  стаже,  должности,  месте  работы,</w:t>
      </w:r>
    </w:p>
    <w:p w:rsidR="009B50AC" w:rsidRDefault="009B50AC">
      <w:pPr>
        <w:pStyle w:val="ConsPlusNonformat"/>
        <w:jc w:val="both"/>
      </w:pPr>
      <w:proofErr w:type="gramStart"/>
      <w:r>
        <w:t>информация</w:t>
      </w:r>
      <w:proofErr w:type="gramEnd"/>
      <w:r>
        <w:t xml:space="preserve">   об  образовательной  организации  высшего  образования  города</w:t>
      </w:r>
    </w:p>
    <w:p w:rsidR="009B50AC" w:rsidRDefault="009B50AC">
      <w:pPr>
        <w:pStyle w:val="ConsPlusNonformat"/>
        <w:jc w:val="both"/>
      </w:pPr>
      <w:proofErr w:type="gramStart"/>
      <w:r>
        <w:t>Барнаула  или</w:t>
      </w:r>
      <w:proofErr w:type="gramEnd"/>
      <w:r>
        <w:t xml:space="preserve"> профессиональной образовательной организации города Барнаула,</w:t>
      </w:r>
    </w:p>
    <w:p w:rsidR="009B50AC" w:rsidRDefault="009B50AC">
      <w:pPr>
        <w:pStyle w:val="ConsPlusNonformat"/>
        <w:jc w:val="both"/>
      </w:pPr>
      <w:proofErr w:type="gramStart"/>
      <w:r>
        <w:t>адрес</w:t>
      </w:r>
      <w:proofErr w:type="gramEnd"/>
      <w:r>
        <w:t xml:space="preserve"> электронной почты;</w:t>
      </w:r>
    </w:p>
    <w:p w:rsidR="009B50AC" w:rsidRDefault="009B50AC">
      <w:pPr>
        <w:pStyle w:val="ConsPlusNonformat"/>
        <w:jc w:val="both"/>
      </w:pPr>
      <w:r>
        <w:t xml:space="preserve">    </w:t>
      </w:r>
      <w:proofErr w:type="gramStart"/>
      <w:r>
        <w:t>биометрические</w:t>
      </w:r>
      <w:proofErr w:type="gramEnd"/>
      <w:r>
        <w:t xml:space="preserve"> персональные данные: фото- и видеоизображение.</w:t>
      </w:r>
    </w:p>
    <w:p w:rsidR="009B50AC" w:rsidRDefault="009B50AC">
      <w:pPr>
        <w:pStyle w:val="ConsPlusNonformat"/>
        <w:jc w:val="both"/>
      </w:pPr>
      <w:r>
        <w:t xml:space="preserve">    </w:t>
      </w:r>
      <w:proofErr w:type="gramStart"/>
      <w:r>
        <w:t>Условия  и</w:t>
      </w:r>
      <w:proofErr w:type="gramEnd"/>
      <w:r>
        <w:t xml:space="preserve">  запреты  на  обработку  вышеуказанных  персональных  данных</w:t>
      </w:r>
    </w:p>
    <w:p w:rsidR="009B50AC" w:rsidRDefault="009B50AC">
      <w:pPr>
        <w:pStyle w:val="ConsPlusNonformat"/>
        <w:jc w:val="both"/>
      </w:pPr>
      <w:r>
        <w:t>(</w:t>
      </w:r>
      <w:proofErr w:type="gramStart"/>
      <w:r>
        <w:t>нужное</w:t>
      </w:r>
      <w:proofErr w:type="gramEnd"/>
      <w:r>
        <w:t xml:space="preserve"> отметить):</w:t>
      </w:r>
    </w:p>
    <w:p w:rsidR="009B50AC" w:rsidRDefault="009B50A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6"/>
        <w:gridCol w:w="8334"/>
      </w:tblGrid>
      <w:tr w:rsidR="009B50AC">
        <w:tc>
          <w:tcPr>
            <w:tcW w:w="706" w:type="dxa"/>
          </w:tcPr>
          <w:p w:rsidR="009B50AC" w:rsidRDefault="009B50AC">
            <w:pPr>
              <w:pStyle w:val="ConsPlusNormal"/>
            </w:pPr>
          </w:p>
        </w:tc>
        <w:tc>
          <w:tcPr>
            <w:tcW w:w="8334" w:type="dxa"/>
          </w:tcPr>
          <w:p w:rsidR="009B50AC" w:rsidRDefault="009B50AC">
            <w:pPr>
              <w:pStyle w:val="ConsPlusNormal"/>
              <w:jc w:val="both"/>
            </w:pPr>
            <w:proofErr w:type="gramStart"/>
            <w:r>
              <w:t>не</w:t>
            </w:r>
            <w:proofErr w:type="gramEnd"/>
            <w:r>
              <w:t xml:space="preserve"> устанавливаю</w:t>
            </w:r>
          </w:p>
        </w:tc>
      </w:tr>
      <w:tr w:rsidR="009B50AC">
        <w:tc>
          <w:tcPr>
            <w:tcW w:w="706" w:type="dxa"/>
          </w:tcPr>
          <w:p w:rsidR="009B50AC" w:rsidRDefault="009B50AC">
            <w:pPr>
              <w:pStyle w:val="ConsPlusNormal"/>
            </w:pPr>
          </w:p>
        </w:tc>
        <w:tc>
          <w:tcPr>
            <w:tcW w:w="8334" w:type="dxa"/>
          </w:tcPr>
          <w:p w:rsidR="009B50AC" w:rsidRDefault="009B50AC">
            <w:pPr>
              <w:pStyle w:val="ConsPlusNormal"/>
              <w:jc w:val="both"/>
            </w:pPr>
            <w:proofErr w:type="gramStart"/>
            <w:r>
              <w:t>устанавливаю</w:t>
            </w:r>
            <w:proofErr w:type="gramEnd"/>
            <w:r>
              <w:t xml:space="preserve"> следующие условия и запреты на обработку определенных персональных данных (кроме получения доступа):</w:t>
            </w:r>
          </w:p>
          <w:p w:rsidR="009B50AC" w:rsidRDefault="009B50AC">
            <w:pPr>
              <w:pStyle w:val="ConsPlusNormal"/>
              <w:jc w:val="both"/>
            </w:pPr>
            <w:r>
              <w:t>___________________________________________________________________</w:t>
            </w:r>
          </w:p>
          <w:p w:rsidR="009B50AC" w:rsidRDefault="009B50AC">
            <w:pPr>
              <w:pStyle w:val="ConsPlusNormal"/>
              <w:jc w:val="both"/>
            </w:pPr>
            <w:r>
              <w:t>___________________________________________________________________</w:t>
            </w:r>
          </w:p>
        </w:tc>
      </w:tr>
    </w:tbl>
    <w:p w:rsidR="009B50AC" w:rsidRDefault="009B50AC">
      <w:pPr>
        <w:pStyle w:val="ConsPlusNormal"/>
        <w:jc w:val="both"/>
      </w:pPr>
    </w:p>
    <w:p w:rsidR="009B50AC" w:rsidRDefault="009B50AC">
      <w:pPr>
        <w:pStyle w:val="ConsPlusNonformat"/>
        <w:jc w:val="both"/>
      </w:pPr>
      <w:r>
        <w:t xml:space="preserve">    </w:t>
      </w:r>
      <w:proofErr w:type="gramStart"/>
      <w:r>
        <w:t>Условия,  при</w:t>
      </w:r>
      <w:proofErr w:type="gramEnd"/>
      <w:r>
        <w:t xml:space="preserve"> которых полученные персональные данные могут передаваться</w:t>
      </w:r>
    </w:p>
    <w:p w:rsidR="009B50AC" w:rsidRDefault="009B50AC">
      <w:pPr>
        <w:pStyle w:val="ConsPlusNonformat"/>
        <w:jc w:val="both"/>
      </w:pPr>
      <w:proofErr w:type="gramStart"/>
      <w:r>
        <w:t>оператором</w:t>
      </w:r>
      <w:proofErr w:type="gramEnd"/>
      <w:r>
        <w:t xml:space="preserve">   только   по  его  внутренней  сети,  обеспечивающей  доступ  к</w:t>
      </w:r>
    </w:p>
    <w:p w:rsidR="009B50AC" w:rsidRDefault="009B50AC">
      <w:pPr>
        <w:pStyle w:val="ConsPlusNonformat"/>
        <w:jc w:val="both"/>
      </w:pPr>
      <w:proofErr w:type="gramStart"/>
      <w:r>
        <w:t>информации  лишь</w:t>
      </w:r>
      <w:proofErr w:type="gramEnd"/>
      <w:r>
        <w:t xml:space="preserve"> для строго определенных сотрудников, либо с использованием</w:t>
      </w:r>
    </w:p>
    <w:p w:rsidR="009B50AC" w:rsidRDefault="009B50AC">
      <w:pPr>
        <w:pStyle w:val="ConsPlusNonformat"/>
        <w:jc w:val="both"/>
      </w:pPr>
      <w:proofErr w:type="gramStart"/>
      <w:r>
        <w:t>информационно</w:t>
      </w:r>
      <w:proofErr w:type="gramEnd"/>
      <w:r>
        <w:t>-телекоммуникационных  сетей,  либо  без  передачи  полученных</w:t>
      </w:r>
    </w:p>
    <w:p w:rsidR="009B50AC" w:rsidRDefault="009B50AC">
      <w:pPr>
        <w:pStyle w:val="ConsPlusNonformat"/>
        <w:jc w:val="both"/>
      </w:pPr>
      <w:proofErr w:type="gramStart"/>
      <w:r>
        <w:t>персональных</w:t>
      </w:r>
      <w:proofErr w:type="gramEnd"/>
      <w:r>
        <w:t xml:space="preserve"> данных:</w:t>
      </w:r>
    </w:p>
    <w:p w:rsidR="009B50AC" w:rsidRDefault="009B50A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6"/>
        <w:gridCol w:w="8334"/>
      </w:tblGrid>
      <w:tr w:rsidR="009B50AC">
        <w:tc>
          <w:tcPr>
            <w:tcW w:w="706" w:type="dxa"/>
          </w:tcPr>
          <w:p w:rsidR="009B50AC" w:rsidRDefault="009B50AC">
            <w:pPr>
              <w:pStyle w:val="ConsPlusNormal"/>
            </w:pPr>
          </w:p>
        </w:tc>
        <w:tc>
          <w:tcPr>
            <w:tcW w:w="8334" w:type="dxa"/>
          </w:tcPr>
          <w:p w:rsidR="009B50AC" w:rsidRDefault="009B50AC">
            <w:pPr>
              <w:pStyle w:val="ConsPlusNormal"/>
              <w:jc w:val="both"/>
            </w:pPr>
            <w:proofErr w:type="gramStart"/>
            <w:r>
              <w:t>не</w:t>
            </w:r>
            <w:proofErr w:type="gramEnd"/>
            <w:r>
              <w:t xml:space="preserve"> устанавливаю</w:t>
            </w:r>
          </w:p>
        </w:tc>
      </w:tr>
      <w:tr w:rsidR="009B50AC">
        <w:tc>
          <w:tcPr>
            <w:tcW w:w="706" w:type="dxa"/>
          </w:tcPr>
          <w:p w:rsidR="009B50AC" w:rsidRDefault="009B50AC">
            <w:pPr>
              <w:pStyle w:val="ConsPlusNormal"/>
            </w:pPr>
          </w:p>
        </w:tc>
        <w:tc>
          <w:tcPr>
            <w:tcW w:w="8334" w:type="dxa"/>
          </w:tcPr>
          <w:p w:rsidR="009B50AC" w:rsidRDefault="009B50AC">
            <w:pPr>
              <w:pStyle w:val="ConsPlusNormal"/>
              <w:jc w:val="both"/>
            </w:pPr>
            <w:proofErr w:type="gramStart"/>
            <w:r>
              <w:t>устанавливаю</w:t>
            </w:r>
            <w:proofErr w:type="gramEnd"/>
            <w:r>
              <w:t xml:space="preserve"> следующие условия: _____________________________________</w:t>
            </w:r>
          </w:p>
          <w:p w:rsidR="009B50AC" w:rsidRDefault="009B50AC">
            <w:pPr>
              <w:pStyle w:val="ConsPlusNormal"/>
              <w:jc w:val="both"/>
            </w:pPr>
            <w:r>
              <w:t>___________________________________________________________________</w:t>
            </w:r>
          </w:p>
        </w:tc>
      </w:tr>
    </w:tbl>
    <w:p w:rsidR="009B50AC" w:rsidRDefault="009B50AC">
      <w:pPr>
        <w:pStyle w:val="ConsPlusNormal"/>
        <w:jc w:val="both"/>
      </w:pPr>
    </w:p>
    <w:p w:rsidR="009B50AC" w:rsidRDefault="009B50AC">
      <w:pPr>
        <w:pStyle w:val="ConsPlusNonformat"/>
        <w:jc w:val="both"/>
      </w:pPr>
      <w:r>
        <w:t xml:space="preserve">    </w:t>
      </w:r>
      <w:proofErr w:type="gramStart"/>
      <w:r>
        <w:t>Настоящее  согласие</w:t>
      </w:r>
      <w:proofErr w:type="gramEnd"/>
      <w:r>
        <w:t xml:space="preserve">  действует  с  даты  его  подписания  до  даты  его</w:t>
      </w:r>
    </w:p>
    <w:p w:rsidR="009B50AC" w:rsidRDefault="009B50AC">
      <w:pPr>
        <w:pStyle w:val="ConsPlusNonformat"/>
        <w:jc w:val="both"/>
      </w:pPr>
      <w:proofErr w:type="gramStart"/>
      <w:r>
        <w:t>прекращения  на</w:t>
      </w:r>
      <w:proofErr w:type="gramEnd"/>
      <w:r>
        <w:t xml:space="preserve">  основании  письменного  требования  субъекта  персональных</w:t>
      </w:r>
    </w:p>
    <w:p w:rsidR="009B50AC" w:rsidRDefault="009B50AC">
      <w:pPr>
        <w:pStyle w:val="ConsPlusNonformat"/>
        <w:jc w:val="both"/>
      </w:pPr>
      <w:proofErr w:type="gramStart"/>
      <w:r>
        <w:t xml:space="preserve">данных,   </w:t>
      </w:r>
      <w:proofErr w:type="gramEnd"/>
      <w:r>
        <w:t xml:space="preserve">предусмотренного   </w:t>
      </w:r>
      <w:hyperlink r:id="rId47">
        <w:r>
          <w:rPr>
            <w:color w:val="0000FF"/>
          </w:rPr>
          <w:t>частью  12  статьи  10.1</w:t>
        </w:r>
      </w:hyperlink>
      <w:r>
        <w:t xml:space="preserve">  Федерального  закона</w:t>
      </w:r>
    </w:p>
    <w:p w:rsidR="009B50AC" w:rsidRDefault="009B50AC">
      <w:pPr>
        <w:pStyle w:val="ConsPlusNonformat"/>
        <w:jc w:val="both"/>
      </w:pPr>
      <w:proofErr w:type="gramStart"/>
      <w:r>
        <w:t>от  27.07.2006</w:t>
      </w:r>
      <w:proofErr w:type="gramEnd"/>
      <w:r>
        <w:t xml:space="preserve"> N 152-ФЗ "О персональных данных". Оператор обязан прекратить</w:t>
      </w:r>
    </w:p>
    <w:p w:rsidR="009B50AC" w:rsidRDefault="009B50AC">
      <w:pPr>
        <w:pStyle w:val="ConsPlusNonformat"/>
        <w:jc w:val="both"/>
      </w:pPr>
      <w:proofErr w:type="gramStart"/>
      <w:r>
        <w:t>обработку  персональных</w:t>
      </w:r>
      <w:proofErr w:type="gramEnd"/>
      <w:r>
        <w:t xml:space="preserve">  данных с момента поступления оператору требования,</w:t>
      </w:r>
    </w:p>
    <w:p w:rsidR="009B50AC" w:rsidRDefault="009B50AC">
      <w:pPr>
        <w:pStyle w:val="ConsPlusNonformat"/>
        <w:jc w:val="both"/>
      </w:pPr>
      <w:proofErr w:type="gramStart"/>
      <w:r>
        <w:t>указанного  в</w:t>
      </w:r>
      <w:proofErr w:type="gramEnd"/>
      <w:r>
        <w:t xml:space="preserve">  </w:t>
      </w:r>
      <w:hyperlink r:id="rId48">
        <w:r>
          <w:rPr>
            <w:color w:val="0000FF"/>
          </w:rPr>
          <w:t>части  12  статьи  10.1</w:t>
        </w:r>
      </w:hyperlink>
      <w:r>
        <w:t xml:space="preserve">  Федерального  закона  от 27.07.2006</w:t>
      </w:r>
    </w:p>
    <w:p w:rsidR="009B50AC" w:rsidRDefault="009B50AC">
      <w:pPr>
        <w:pStyle w:val="ConsPlusNonformat"/>
        <w:jc w:val="both"/>
      </w:pPr>
      <w:r>
        <w:t>N 152-ФЗ.</w:t>
      </w:r>
    </w:p>
    <w:p w:rsidR="009B50AC" w:rsidRDefault="009B50AC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72"/>
        <w:gridCol w:w="340"/>
        <w:gridCol w:w="1984"/>
        <w:gridCol w:w="340"/>
        <w:gridCol w:w="2835"/>
      </w:tblGrid>
      <w:tr w:rsidR="009B50AC"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50AC" w:rsidRDefault="009B50AC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B50AC" w:rsidRDefault="009B50AC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50AC" w:rsidRDefault="009B50AC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B50AC" w:rsidRDefault="009B50AC">
            <w:pPr>
              <w:pStyle w:val="ConsPlusNormal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9B50AC" w:rsidRDefault="009B50AC">
            <w:pPr>
              <w:pStyle w:val="ConsPlusNormal"/>
              <w:jc w:val="center"/>
            </w:pPr>
            <w:r>
              <w:t>"__" __________ 20__ г.</w:t>
            </w:r>
          </w:p>
        </w:tc>
      </w:tr>
      <w:tr w:rsidR="009B50AC">
        <w:tc>
          <w:tcPr>
            <w:tcW w:w="35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B50AC" w:rsidRDefault="009B50AC">
            <w:pPr>
              <w:pStyle w:val="ConsPlusNormal"/>
              <w:jc w:val="center"/>
            </w:pPr>
            <w:proofErr w:type="gramStart"/>
            <w:r>
              <w:t>фамилия</w:t>
            </w:r>
            <w:proofErr w:type="gramEnd"/>
            <w:r>
              <w:t xml:space="preserve"> и инициалы имени, </w:t>
            </w:r>
            <w:r>
              <w:lastRenderedPageBreak/>
              <w:t>отчества (последнее - при наличии) субъекта персональных данных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B50AC" w:rsidRDefault="009B50AC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B50AC" w:rsidRDefault="009B50AC">
            <w:pPr>
              <w:pStyle w:val="ConsPlusNormal"/>
              <w:jc w:val="center"/>
            </w:pPr>
            <w:proofErr w:type="gramStart"/>
            <w:r>
              <w:t>подпись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B50AC" w:rsidRDefault="009B50AC">
            <w:pPr>
              <w:pStyle w:val="ConsPlusNormal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9B50AC" w:rsidRDefault="009B50AC">
            <w:pPr>
              <w:pStyle w:val="ConsPlusNormal"/>
              <w:jc w:val="center"/>
            </w:pPr>
            <w:proofErr w:type="gramStart"/>
            <w:r>
              <w:t>дата</w:t>
            </w:r>
            <w:proofErr w:type="gramEnd"/>
            <w:r>
              <w:t xml:space="preserve"> подписания</w:t>
            </w:r>
          </w:p>
        </w:tc>
      </w:tr>
    </w:tbl>
    <w:p w:rsidR="009B50AC" w:rsidRDefault="009B50AC">
      <w:pPr>
        <w:pStyle w:val="ConsPlusNormal"/>
        <w:jc w:val="both"/>
      </w:pPr>
    </w:p>
    <w:p w:rsidR="009B50AC" w:rsidRDefault="009B50AC">
      <w:pPr>
        <w:pStyle w:val="ConsPlusNormal"/>
        <w:jc w:val="both"/>
      </w:pPr>
    </w:p>
    <w:p w:rsidR="009B50AC" w:rsidRDefault="009B50A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54565" w:rsidRDefault="00D54565"/>
    <w:sectPr w:rsidR="00D54565" w:rsidSect="00B609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0AC"/>
    <w:rsid w:val="009B50AC"/>
    <w:rsid w:val="00D54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74F312-98CF-4D04-88EA-3FE021030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B50A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9B50A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9B50A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B50A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016&amp;n=127506&amp;dst=100006" TargetMode="External"/><Relationship Id="rId18" Type="http://schemas.openxmlformats.org/officeDocument/2006/relationships/hyperlink" Target="https://login.consultant.ru/link/?req=doc&amp;base=RLAW016&amp;n=117079&amp;dst=100007" TargetMode="External"/><Relationship Id="rId26" Type="http://schemas.openxmlformats.org/officeDocument/2006/relationships/hyperlink" Target="https://login.consultant.ru/link/?req=doc&amp;base=RLAW016&amp;n=128507&amp;dst=100092" TargetMode="External"/><Relationship Id="rId39" Type="http://schemas.openxmlformats.org/officeDocument/2006/relationships/hyperlink" Target="https://login.consultant.ru/link/?req=doc&amp;base=RLAW016&amp;n=117079&amp;dst=100045" TargetMode="External"/><Relationship Id="rId21" Type="http://schemas.openxmlformats.org/officeDocument/2006/relationships/hyperlink" Target="https://login.consultant.ru/link/?req=doc&amp;base=RLAW016&amp;n=117079&amp;dst=100011" TargetMode="External"/><Relationship Id="rId34" Type="http://schemas.openxmlformats.org/officeDocument/2006/relationships/hyperlink" Target="https://login.consultant.ru/link/?req=doc&amp;base=RLAW016&amp;n=117079&amp;dst=100027" TargetMode="External"/><Relationship Id="rId42" Type="http://schemas.openxmlformats.org/officeDocument/2006/relationships/hyperlink" Target="https://login.consultant.ru/link/?req=doc&amp;base=RLAW016&amp;n=117079&amp;dst=100047" TargetMode="External"/><Relationship Id="rId47" Type="http://schemas.openxmlformats.org/officeDocument/2006/relationships/hyperlink" Target="https://login.consultant.ru/link/?req=doc&amp;base=LAW&amp;n=439201&amp;dst=48" TargetMode="External"/><Relationship Id="rId50" Type="http://schemas.openxmlformats.org/officeDocument/2006/relationships/theme" Target="theme/theme1.xml"/><Relationship Id="rId7" Type="http://schemas.openxmlformats.org/officeDocument/2006/relationships/hyperlink" Target="https://login.consultant.ru/link/?req=doc&amp;base=RLAW016&amp;n=117079&amp;dst=10000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016&amp;n=81985" TargetMode="External"/><Relationship Id="rId29" Type="http://schemas.openxmlformats.org/officeDocument/2006/relationships/hyperlink" Target="https://login.consultant.ru/link/?req=doc&amp;base=RLAW016&amp;n=117079&amp;dst=100014" TargetMode="External"/><Relationship Id="rId11" Type="http://schemas.openxmlformats.org/officeDocument/2006/relationships/hyperlink" Target="https://login.consultant.ru/link/?req=doc&amp;base=RLAW016&amp;n=128507&amp;dst=100087" TargetMode="External"/><Relationship Id="rId24" Type="http://schemas.openxmlformats.org/officeDocument/2006/relationships/hyperlink" Target="https://login.consultant.ru/link/?req=doc&amp;base=RLAW016&amp;n=128507&amp;dst=100091" TargetMode="External"/><Relationship Id="rId32" Type="http://schemas.openxmlformats.org/officeDocument/2006/relationships/hyperlink" Target="https://login.consultant.ru/link/?req=doc&amp;base=LAW&amp;n=382687" TargetMode="External"/><Relationship Id="rId37" Type="http://schemas.openxmlformats.org/officeDocument/2006/relationships/hyperlink" Target="https://login.consultant.ru/link/?req=doc&amp;base=RLAW016&amp;n=117079&amp;dst=100043" TargetMode="External"/><Relationship Id="rId40" Type="http://schemas.openxmlformats.org/officeDocument/2006/relationships/hyperlink" Target="https://login.consultant.ru/link/?req=doc&amp;base=RLAW016&amp;n=84156&amp;dst=100013" TargetMode="External"/><Relationship Id="rId45" Type="http://schemas.openxmlformats.org/officeDocument/2006/relationships/hyperlink" Target="https://login.consultant.ru/link/?req=doc&amp;base=LAW&amp;n=439201&amp;dst=34" TargetMode="External"/><Relationship Id="rId5" Type="http://schemas.openxmlformats.org/officeDocument/2006/relationships/hyperlink" Target="https://login.consultant.ru/link/?req=doc&amp;base=RLAW016&amp;n=100591&amp;dst=100006" TargetMode="External"/><Relationship Id="rId15" Type="http://schemas.openxmlformats.org/officeDocument/2006/relationships/hyperlink" Target="https://login.consultant.ru/link/?req=doc&amp;base=RLAW016&amp;n=84242" TargetMode="External"/><Relationship Id="rId23" Type="http://schemas.openxmlformats.org/officeDocument/2006/relationships/hyperlink" Target="https://login.consultant.ru/link/?req=doc&amp;base=RLAW016&amp;n=117079&amp;dst=100013" TargetMode="External"/><Relationship Id="rId28" Type="http://schemas.openxmlformats.org/officeDocument/2006/relationships/hyperlink" Target="https://login.consultant.ru/link/?req=doc&amp;base=RLAW016&amp;n=127506&amp;dst=100008" TargetMode="External"/><Relationship Id="rId36" Type="http://schemas.openxmlformats.org/officeDocument/2006/relationships/hyperlink" Target="https://login.consultant.ru/link/?req=doc&amp;base=RLAW016&amp;n=117079&amp;dst=100041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016&amp;n=100591&amp;dst=100006" TargetMode="External"/><Relationship Id="rId19" Type="http://schemas.openxmlformats.org/officeDocument/2006/relationships/hyperlink" Target="https://login.consultant.ru/link/?req=doc&amp;base=RLAW016&amp;n=100591&amp;dst=100007" TargetMode="External"/><Relationship Id="rId31" Type="http://schemas.openxmlformats.org/officeDocument/2006/relationships/hyperlink" Target="https://login.consultant.ru/link/?req=doc&amp;base=LAW&amp;n=439201" TargetMode="External"/><Relationship Id="rId44" Type="http://schemas.openxmlformats.org/officeDocument/2006/relationships/hyperlink" Target="https://login.consultant.ru/link/?req=doc&amp;base=RLAW016&amp;n=117079&amp;dst=100063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016&amp;n=76979" TargetMode="External"/><Relationship Id="rId14" Type="http://schemas.openxmlformats.org/officeDocument/2006/relationships/hyperlink" Target="https://login.consultant.ru/link/?req=doc&amp;base=LAW&amp;n=2875" TargetMode="External"/><Relationship Id="rId22" Type="http://schemas.openxmlformats.org/officeDocument/2006/relationships/hyperlink" Target="https://login.consultant.ru/link/?req=doc&amp;base=RLAW016&amp;n=128507&amp;dst=100090" TargetMode="External"/><Relationship Id="rId27" Type="http://schemas.openxmlformats.org/officeDocument/2006/relationships/hyperlink" Target="https://login.consultant.ru/link/?req=doc&amp;base=RLAW016&amp;n=100591&amp;dst=100007" TargetMode="External"/><Relationship Id="rId30" Type="http://schemas.openxmlformats.org/officeDocument/2006/relationships/hyperlink" Target="https://login.consultant.ru/link/?req=doc&amp;base=LAW&amp;n=439201" TargetMode="External"/><Relationship Id="rId35" Type="http://schemas.openxmlformats.org/officeDocument/2006/relationships/hyperlink" Target="https://login.consultant.ru/link/?req=doc&amp;base=RLAW016&amp;n=117079&amp;dst=100035" TargetMode="External"/><Relationship Id="rId43" Type="http://schemas.openxmlformats.org/officeDocument/2006/relationships/hyperlink" Target="https://login.consultant.ru/link/?req=doc&amp;base=LAW&amp;n=439201&amp;dst=100278" TargetMode="External"/><Relationship Id="rId48" Type="http://schemas.openxmlformats.org/officeDocument/2006/relationships/hyperlink" Target="https://login.consultant.ru/link/?req=doc&amp;base=LAW&amp;n=439201&amp;dst=48" TargetMode="External"/><Relationship Id="rId8" Type="http://schemas.openxmlformats.org/officeDocument/2006/relationships/hyperlink" Target="https://login.consultant.ru/link/?req=doc&amp;base=RLAW016&amp;n=127506&amp;dst=100006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LAW016&amp;n=117079&amp;dst=100006" TargetMode="External"/><Relationship Id="rId17" Type="http://schemas.openxmlformats.org/officeDocument/2006/relationships/hyperlink" Target="https://login.consultant.ru/link/?req=doc&amp;base=RLAW016&amp;n=128507&amp;dst=100088" TargetMode="External"/><Relationship Id="rId25" Type="http://schemas.openxmlformats.org/officeDocument/2006/relationships/hyperlink" Target="https://login.consultant.ru/link/?req=doc&amp;base=RLAW016&amp;n=127506&amp;dst=100007" TargetMode="External"/><Relationship Id="rId33" Type="http://schemas.openxmlformats.org/officeDocument/2006/relationships/hyperlink" Target="https://login.consultant.ru/link/?req=doc&amp;base=RLAW016&amp;n=117079&amp;dst=100019" TargetMode="External"/><Relationship Id="rId38" Type="http://schemas.openxmlformats.org/officeDocument/2006/relationships/hyperlink" Target="https://login.consultant.ru/link/?req=doc&amp;base=RLAW016&amp;n=128507&amp;dst=100093" TargetMode="External"/><Relationship Id="rId46" Type="http://schemas.openxmlformats.org/officeDocument/2006/relationships/hyperlink" Target="https://barnaul.org" TargetMode="External"/><Relationship Id="rId20" Type="http://schemas.openxmlformats.org/officeDocument/2006/relationships/hyperlink" Target="https://login.consultant.ru/link/?req=doc&amp;base=RLAW016&amp;n=117079&amp;dst=100009" TargetMode="External"/><Relationship Id="rId41" Type="http://schemas.openxmlformats.org/officeDocument/2006/relationships/hyperlink" Target="https://login.consultant.ru/link/?req=doc&amp;base=RLAW016&amp;n=117079&amp;dst=100046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16&amp;n=128507&amp;dst=10008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5550</Words>
  <Characters>31637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Овсиевский</dc:creator>
  <cp:keywords/>
  <dc:description/>
  <cp:lastModifiedBy>Алексей Овсиевский</cp:lastModifiedBy>
  <cp:revision>1</cp:revision>
  <dcterms:created xsi:type="dcterms:W3CDTF">2025-05-30T08:53:00Z</dcterms:created>
  <dcterms:modified xsi:type="dcterms:W3CDTF">2025-05-30T08:54:00Z</dcterms:modified>
</cp:coreProperties>
</file>