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5F9C5" w14:textId="77777777" w:rsidR="00FB7CAD" w:rsidRDefault="00F03E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II. Образец оформления статьи</w:t>
      </w:r>
    </w:p>
    <w:p w14:paraId="322BB3BD" w14:textId="77777777" w:rsidR="00FB7CAD" w:rsidRDefault="00FB7CA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19B23D7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Иванов Иван Иванович </w:t>
      </w:r>
    </w:p>
    <w:p w14:paraId="47BAC233" w14:textId="0FF8A092" w:rsidR="00FB7CAD" w:rsidRPr="00AD4D6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bookmarkStart w:id="0" w:name="_tik5q2kjmhnw" w:colFirst="0" w:colLast="0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 курс, Высшая школа менеджмента </w:t>
      </w:r>
      <w:r w:rsidR="00AD4D6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(факультет)</w:t>
      </w:r>
    </w:p>
    <w:p w14:paraId="62B90939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РЭУ им. Г. В. Плеханова</w:t>
      </w:r>
    </w:p>
    <w:p w14:paraId="6FA3C2B8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Научный руководитель: Петров Петр Петрович </w:t>
      </w:r>
    </w:p>
    <w:p w14:paraId="78720613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к.э.н., доцент </w:t>
      </w:r>
    </w:p>
    <w:p w14:paraId="49600335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кафедра экономической теории </w:t>
      </w:r>
    </w:p>
    <w:p w14:paraId="0367EF49" w14:textId="77777777" w:rsidR="00FB7CA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РЭУ им. Г. В. Плеханова</w:t>
      </w:r>
    </w:p>
    <w:p w14:paraId="45536DA1" w14:textId="77777777" w:rsidR="00FB7CAD" w:rsidRDefault="00FB7CA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A1967A" w14:textId="77777777" w:rsidR="00FB7CAD" w:rsidRPr="002F7DB3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Ivanov</w:t>
      </w:r>
      <w:r w:rsidRPr="002F7D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Ivan</w:t>
      </w:r>
      <w:r w:rsidRPr="002F7D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Ivanovich</w:t>
      </w:r>
      <w:proofErr w:type="spellEnd"/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4E1689C1" w14:textId="3F0CF804" w:rsidR="00FB7CAD" w:rsidRPr="00AD4D6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Plekhanov Russian University of Economics</w:t>
      </w:r>
    </w:p>
    <w:p w14:paraId="51AF9D3C" w14:textId="77777777" w:rsidR="00FB7CAD" w:rsidRPr="00AD4D6D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Scientific supervisor: Petrov Peter Petrovich</w:t>
      </w:r>
    </w:p>
    <w:p w14:paraId="592FE4C1" w14:textId="77777777" w:rsidR="00FB7CAD" w:rsidRPr="002F7DB3" w:rsidRDefault="00F03E4D" w:rsidP="002F7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Plekhanov</w:t>
      </w:r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Russian</w:t>
      </w:r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University</w:t>
      </w:r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of</w:t>
      </w:r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Economics</w:t>
      </w:r>
      <w:r w:rsidRPr="002F7DB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1D67B7C7" w14:textId="77777777" w:rsidR="00FB7CAD" w:rsidRPr="002F7DB3" w:rsidRDefault="00FB7C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0203D8" w14:textId="77777777" w:rsidR="00FB7CAD" w:rsidRDefault="00F0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ЭКОНОМИЧЕСКИЕ РИСКИ ИНФОРМАТИЗАЦИИ ОБЩЕСТВА</w:t>
      </w:r>
    </w:p>
    <w:p w14:paraId="7B5A31EF" w14:textId="77777777" w:rsidR="00FB7CAD" w:rsidRDefault="00F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3A8E11" w14:textId="77777777" w:rsidR="00FB7CA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Аннотация: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несмотря на то, что еще не все страны осуществили переход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 постиндустриальной модели развития, процесс информатизации затрагивает все общество, о чем свидетельствует постепенная автоматизация производства и управления. Одним из последствий данного процесса является возникновение экономических рисков, которые пр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епятствуют развитию малого и среднего бизнеса.</w:t>
      </w:r>
    </w:p>
    <w:p w14:paraId="3768FFE9" w14:textId="77777777" w:rsidR="00FB7CA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Ключевые слова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риски, ассиметричная информация, неблагоприятный отбор, информатизация, санкции. </w:t>
      </w:r>
    </w:p>
    <w:p w14:paraId="522E7066" w14:textId="77777777" w:rsidR="00FB7CAD" w:rsidRDefault="00FB7C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A9AE254" w14:textId="77777777" w:rsidR="00FB7CAD" w:rsidRPr="00AD4D6D" w:rsidRDefault="00F0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D4D6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ECONOMIC RISKS OF INFORMATIZATION OF SOCIETY</w:t>
      </w:r>
    </w:p>
    <w:p w14:paraId="02E9923A" w14:textId="77777777" w:rsidR="00FB7CAD" w:rsidRPr="00AD4D6D" w:rsidRDefault="00FB7C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59B6926" w14:textId="77777777" w:rsidR="00FB7CAD" w:rsidRPr="00AD4D6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Abstract: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despite the fact that not all countries have made the transition to a post-industrial model of development, the process of informatization affects the whole society, as evidenced by the gradual automation of production and management. One of the consequen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ces of this process is the emergence of economic risks that hinder the development of small and medium-sized businesses. </w:t>
      </w:r>
    </w:p>
    <w:p w14:paraId="461DCBD8" w14:textId="77777777" w:rsidR="00FB7CAD" w:rsidRPr="00AD4D6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AD4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Keywords</w:t>
      </w:r>
      <w:r w:rsidRPr="00AD4D6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: risk, asymmetric information, adverse selection, informatization, sanctions.</w:t>
      </w:r>
    </w:p>
    <w:p w14:paraId="002203AD" w14:textId="77777777" w:rsidR="00FB7CAD" w:rsidRPr="00AD4D6D" w:rsidRDefault="00F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3F3AE09" w14:textId="4FAD6C55" w:rsidR="00FB7CAD" w:rsidRDefault="00F03E4D" w:rsidP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D6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Текст статьи </w:t>
      </w:r>
    </w:p>
    <w:p w14:paraId="4B21DFD4" w14:textId="77777777" w:rsidR="00F03E4D" w:rsidRDefault="00F03E4D" w:rsidP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684CDD" w14:textId="77777777" w:rsidR="00FB7CAD" w:rsidRDefault="00F03E4D" w:rsidP="00F03E4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— Рост объема ВВП в н</w:t>
      </w:r>
      <w:r>
        <w:rPr>
          <w:rFonts w:ascii="Times New Roman" w:eastAsia="Times New Roman" w:hAnsi="Times New Roman" w:cs="Times New Roman"/>
          <w:sz w:val="28"/>
          <w:szCs w:val="28"/>
        </w:rPr>
        <w:t>екоторых странах [источник]</w:t>
      </w:r>
    </w:p>
    <w:tbl>
      <w:tblPr>
        <w:tblStyle w:val="a5"/>
        <w:tblW w:w="94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1107"/>
        <w:gridCol w:w="1243"/>
        <w:gridCol w:w="1108"/>
        <w:gridCol w:w="1243"/>
        <w:gridCol w:w="1108"/>
        <w:gridCol w:w="1414"/>
      </w:tblGrid>
      <w:tr w:rsidR="00FB7CAD" w14:paraId="0EAC7548" w14:textId="77777777">
        <w:trPr>
          <w:trHeight w:val="481"/>
        </w:trPr>
        <w:tc>
          <w:tcPr>
            <w:tcW w:w="2200" w:type="dxa"/>
          </w:tcPr>
          <w:p w14:paraId="0A5987FD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Страны</w:t>
            </w:r>
          </w:p>
        </w:tc>
        <w:tc>
          <w:tcPr>
            <w:tcW w:w="1107" w:type="dxa"/>
          </w:tcPr>
          <w:p w14:paraId="27C2B640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1990</w:t>
            </w:r>
          </w:p>
        </w:tc>
        <w:tc>
          <w:tcPr>
            <w:tcW w:w="1243" w:type="dxa"/>
          </w:tcPr>
          <w:p w14:paraId="73D677B5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1993</w:t>
            </w:r>
          </w:p>
        </w:tc>
        <w:tc>
          <w:tcPr>
            <w:tcW w:w="1108" w:type="dxa"/>
          </w:tcPr>
          <w:p w14:paraId="05BB5F62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1996</w:t>
            </w:r>
          </w:p>
        </w:tc>
        <w:tc>
          <w:tcPr>
            <w:tcW w:w="1243" w:type="dxa"/>
          </w:tcPr>
          <w:p w14:paraId="0046D333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1999</w:t>
            </w:r>
          </w:p>
        </w:tc>
        <w:tc>
          <w:tcPr>
            <w:tcW w:w="1108" w:type="dxa"/>
          </w:tcPr>
          <w:p w14:paraId="3820FF87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1414" w:type="dxa"/>
          </w:tcPr>
          <w:p w14:paraId="64F7BA21" w14:textId="77777777" w:rsidR="00FB7CAD" w:rsidRDefault="00F03E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Рост (раз)</w:t>
            </w:r>
          </w:p>
        </w:tc>
      </w:tr>
      <w:tr w:rsidR="00FB7CAD" w14:paraId="2BE59D79" w14:textId="77777777">
        <w:trPr>
          <w:trHeight w:val="526"/>
        </w:trPr>
        <w:tc>
          <w:tcPr>
            <w:tcW w:w="2200" w:type="dxa"/>
          </w:tcPr>
          <w:p w14:paraId="091C1736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Бразилия </w:t>
            </w:r>
          </w:p>
        </w:tc>
        <w:tc>
          <w:tcPr>
            <w:tcW w:w="1107" w:type="dxa"/>
          </w:tcPr>
          <w:p w14:paraId="15B3341C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243" w:type="dxa"/>
          </w:tcPr>
          <w:p w14:paraId="16E2C036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108" w:type="dxa"/>
          </w:tcPr>
          <w:p w14:paraId="13F48746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243" w:type="dxa"/>
          </w:tcPr>
          <w:p w14:paraId="26F64FFD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108" w:type="dxa"/>
          </w:tcPr>
          <w:p w14:paraId="5267624B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414" w:type="dxa"/>
          </w:tcPr>
          <w:p w14:paraId="6332B8BA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1,31</w:t>
            </w:r>
          </w:p>
        </w:tc>
      </w:tr>
      <w:tr w:rsidR="00FB7CAD" w14:paraId="530954E9" w14:textId="77777777">
        <w:trPr>
          <w:trHeight w:val="526"/>
        </w:trPr>
        <w:tc>
          <w:tcPr>
            <w:tcW w:w="2200" w:type="dxa"/>
          </w:tcPr>
          <w:p w14:paraId="22D705FF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107" w:type="dxa"/>
          </w:tcPr>
          <w:p w14:paraId="2E0DD5B7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243" w:type="dxa"/>
          </w:tcPr>
          <w:p w14:paraId="63CC8B4B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108" w:type="dxa"/>
          </w:tcPr>
          <w:p w14:paraId="3908B6D4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243" w:type="dxa"/>
          </w:tcPr>
          <w:p w14:paraId="1E5AC327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1256</w:t>
            </w:r>
          </w:p>
        </w:tc>
        <w:tc>
          <w:tcPr>
            <w:tcW w:w="1108" w:type="dxa"/>
          </w:tcPr>
          <w:p w14:paraId="1AFD645F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1414" w:type="dxa"/>
          </w:tcPr>
          <w:p w14:paraId="060042A5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FB7CAD" w14:paraId="6C0EC88B" w14:textId="77777777">
        <w:trPr>
          <w:trHeight w:val="526"/>
        </w:trPr>
        <w:tc>
          <w:tcPr>
            <w:tcW w:w="2200" w:type="dxa"/>
          </w:tcPr>
          <w:p w14:paraId="280B457D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Германия</w:t>
            </w:r>
          </w:p>
        </w:tc>
        <w:tc>
          <w:tcPr>
            <w:tcW w:w="1107" w:type="dxa"/>
          </w:tcPr>
          <w:p w14:paraId="537593E4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2270</w:t>
            </w:r>
          </w:p>
        </w:tc>
        <w:tc>
          <w:tcPr>
            <w:tcW w:w="1243" w:type="dxa"/>
          </w:tcPr>
          <w:p w14:paraId="60B7769B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1108" w:type="dxa"/>
          </w:tcPr>
          <w:p w14:paraId="794DFDE8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2477</w:t>
            </w:r>
          </w:p>
        </w:tc>
        <w:tc>
          <w:tcPr>
            <w:tcW w:w="1243" w:type="dxa"/>
          </w:tcPr>
          <w:p w14:paraId="4012B92C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2603</w:t>
            </w:r>
          </w:p>
        </w:tc>
        <w:tc>
          <w:tcPr>
            <w:tcW w:w="1108" w:type="dxa"/>
          </w:tcPr>
          <w:p w14:paraId="2956AB9F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1414" w:type="dxa"/>
          </w:tcPr>
          <w:p w14:paraId="7D02B60B" w14:textId="77777777" w:rsidR="00FB7CAD" w:rsidRDefault="00F03E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1,18</w:t>
            </w:r>
          </w:p>
        </w:tc>
      </w:tr>
    </w:tbl>
    <w:p w14:paraId="2863E123" w14:textId="77777777" w:rsidR="00F03E4D" w:rsidRDefault="00F03E4D" w:rsidP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062C7" w14:textId="3165C5D9" w:rsidR="00FB7CAD" w:rsidRDefault="00F03E4D" w:rsidP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 статьи</w:t>
      </w:r>
    </w:p>
    <w:p w14:paraId="70357821" w14:textId="77777777" w:rsidR="00F03E4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 статьи</w:t>
      </w:r>
    </w:p>
    <w:p w14:paraId="714A1D85" w14:textId="1AC0C43F" w:rsidR="00FB7CAD" w:rsidRDefault="00F0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50A719" wp14:editId="38273CA7">
                <wp:simplePos x="0" y="0"/>
                <wp:positionH relativeFrom="column">
                  <wp:posOffset>782638</wp:posOffset>
                </wp:positionH>
                <wp:positionV relativeFrom="paragraph">
                  <wp:posOffset>2179638</wp:posOffset>
                </wp:positionV>
                <wp:extent cx="5038725" cy="22225"/>
                <wp:effectExtent l="0" t="0" r="0" b="0"/>
                <wp:wrapTopAndBottom distT="0" dist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773650"/>
                          <a:ext cx="50292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3FCC90" w14:textId="77777777" w:rsidR="00FB7CAD" w:rsidRDefault="00F03E4D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Рисунок  SEQ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Рисунок \* ARABIC 1 – ВВП России на душу населения по годам</w:t>
                            </w: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0A719" id="Прямоугольник 1" o:spid="_x0000_s1026" style="position:absolute;left:0;text-align:left;margin-left:61.65pt;margin-top:171.65pt;width:396.75pt;height: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" stroked="f">
                <v:textbox inset="9pt,0,9pt,0">
                  <w:txbxContent>
                    <w:p w14:paraId="573FCC90" w14:textId="77777777" w:rsidR="00FB7CAD" w:rsidRDefault="00F03E4D">
                      <w:pPr>
                        <w:spacing w:after="200" w:line="240" w:lineRule="auto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Рисунок  SEQ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Рисунок \* ARABIC 1 – ВВП России на душу населения по годам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44EB2F3" wp14:editId="6A33FDC6">
            <wp:simplePos x="0" y="0"/>
            <wp:positionH relativeFrom="column">
              <wp:posOffset>545464</wp:posOffset>
            </wp:positionH>
            <wp:positionV relativeFrom="paragraph">
              <wp:posOffset>266065</wp:posOffset>
            </wp:positionV>
            <wp:extent cx="5029200" cy="1818640"/>
            <wp:effectExtent l="0" t="0" r="0" b="0"/>
            <wp:wrapSquare wrapText="bothSides" distT="0" distB="0" distL="114300" distR="114300"/>
            <wp:docPr id="2" name="image1.png" descr="Изображение выглядит как текст, линия, График, Шрифт  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Изображение выглядит как текст, линия, График, Шрифт  Автоматически созданное описание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1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305930" w14:textId="2BA35EDE" w:rsidR="00F03E4D" w:rsidRDefault="00F03E4D" w:rsidP="00F0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Рисунок 1 — ВВП России на душу населения по годам [источник]</w:t>
      </w:r>
    </w:p>
    <w:p w14:paraId="357B30C8" w14:textId="77777777" w:rsidR="00F03E4D" w:rsidRDefault="00F03E4D" w:rsidP="00F0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DF5C5D" w14:textId="72DB3941" w:rsidR="00FB7CAD" w:rsidRPr="00F03E4D" w:rsidRDefault="00F03E4D" w:rsidP="00F03E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 статьи</w:t>
      </w:r>
    </w:p>
    <w:p w14:paraId="6D325C0B" w14:textId="77777777" w:rsidR="00E41FF5" w:rsidRPr="00E41FF5" w:rsidRDefault="00E41FF5" w:rsidP="00AD4D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CE74475" w14:textId="77777777" w:rsidR="00FB7CAD" w:rsidRDefault="00F0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литературы:</w:t>
      </w:r>
    </w:p>
    <w:p w14:paraId="4F3A3344" w14:textId="77777777" w:rsidR="00FB7CAD" w:rsidRDefault="00FB7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CD8DCD" w14:textId="77777777" w:rsidR="00FB7CAD" w:rsidRDefault="00F03E4D">
      <w:pPr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Гребенников, П. И. Экономика: учебник для академического бакалавриата / П. И. Гребенников, Л. С. Тарасевич. — 5-е изд.,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2018. — 310 с.</w:t>
      </w:r>
    </w:p>
    <w:p w14:paraId="16C599A3" w14:textId="77777777" w:rsidR="00FB7CAD" w:rsidRDefault="00F03E4D">
      <w:pPr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Дудин С. Г., Чайка С. М., Ануприенко Д. Н. Управление внешними эффектами в </w:t>
      </w:r>
      <w:r>
        <w:rPr>
          <w:rFonts w:ascii="Times New Roman" w:eastAsia="Times New Roman" w:hAnsi="Times New Roman" w:cs="Times New Roman"/>
          <w:sz w:val="28"/>
          <w:szCs w:val="28"/>
        </w:rPr>
        <w:t>экономической системе постиндустриального мира // Новые технологии. – 2018. [Электронный ресурс] - Режим доступа: https://cyberleninka.ru/article/n/upravlenie-vneshnimi-effektami-v-ekonomicheskoy-sisteme-postindustrialnogo-mira (дата обращения: 09.01.2026)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A3C37A" w14:textId="77777777" w:rsidR="00FB7CAD" w:rsidRDefault="00F03E4D">
      <w:pPr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 Министерства цифрового развития, связи и массовых коммуникаций Российской Федерации [Электронный ресурс] - Режим доступа: https://digital.gov.ru/ru/events/38738/ (дата обращения: 09.01.2026).</w:t>
      </w:r>
    </w:p>
    <w:p w14:paraId="668F012D" w14:textId="77777777" w:rsidR="00FB7CAD" w:rsidRDefault="00FB7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B7CA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9AE9867-9D45-459C-BB65-F59FA26ABB03}"/>
    <w:embedBold r:id="rId2" w:fontKey="{75751168-59EB-4C5D-9876-BABBB3D815E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D70612E-9A45-480D-B9DD-69E83745A39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8E5E528-A58B-4D89-B3A5-B9AB3761B86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1705"/>
    <w:multiLevelType w:val="multilevel"/>
    <w:tmpl w:val="B89A7E78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AD"/>
    <w:rsid w:val="002F7DB3"/>
    <w:rsid w:val="005713D0"/>
    <w:rsid w:val="00AD4D6D"/>
    <w:rsid w:val="00E41FF5"/>
    <w:rsid w:val="00F03E4D"/>
    <w:rsid w:val="00F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24CC"/>
  <w15:docId w15:val="{6EB6C1EE-3D15-4C73-9E90-2F30E4F3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Гусева Дарья Дмитриевна</cp:lastModifiedBy>
  <cp:revision>3</cp:revision>
  <dcterms:created xsi:type="dcterms:W3CDTF">2026-02-10T05:47:00Z</dcterms:created>
  <dcterms:modified xsi:type="dcterms:W3CDTF">2026-02-12T07:14:00Z</dcterms:modified>
</cp:coreProperties>
</file>