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DFBA" w14:textId="77777777" w:rsidR="005049DA" w:rsidRDefault="003D75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образовательное</w:t>
      </w:r>
    </w:p>
    <w:p w14:paraId="2307C04F" w14:textId="77777777" w:rsidR="005049DA" w:rsidRDefault="003D75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учреждение высшего образования</w:t>
      </w:r>
    </w:p>
    <w:p w14:paraId="7B695317" w14:textId="77777777" w:rsidR="005049DA" w:rsidRDefault="003D75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B616BF" wp14:editId="399389F5">
            <wp:simplePos x="0" y="0"/>
            <wp:positionH relativeFrom="column">
              <wp:posOffset>3615690</wp:posOffset>
            </wp:positionH>
            <wp:positionV relativeFrom="paragraph">
              <wp:posOffset>316230</wp:posOffset>
            </wp:positionV>
            <wp:extent cx="1295400" cy="1097280"/>
            <wp:effectExtent l="0" t="0" r="0" b="7620"/>
            <wp:wrapSquare wrapText="bothSides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1295400" cy="1097280"/>
                    </a:xfrm>
                    <a:prstGeom prst="rect">
                      <a:avLst/>
                    </a:prstGeom>
                    <a:ln>
                      <a:miter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«Российский экономический университет им. Г. В. Плеханова»</w:t>
      </w:r>
    </w:p>
    <w:p w14:paraId="12A582A2" w14:textId="77777777" w:rsidR="005049DA" w:rsidRDefault="005049D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2"/>
          <w:szCs w:val="32"/>
        </w:rPr>
      </w:pPr>
    </w:p>
    <w:p w14:paraId="72913C44" w14:textId="77777777" w:rsidR="00613C84" w:rsidRDefault="00613C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C60C32A" wp14:editId="472BE6AB">
            <wp:simplePos x="0" y="0"/>
            <wp:positionH relativeFrom="column">
              <wp:posOffset>412115</wp:posOffset>
            </wp:positionH>
            <wp:positionV relativeFrom="paragraph">
              <wp:posOffset>63500</wp:posOffset>
            </wp:positionV>
            <wp:extent cx="2451100" cy="880685"/>
            <wp:effectExtent l="0" t="0" r="6350" b="0"/>
            <wp:wrapNone/>
            <wp:docPr id="16332797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279784" name="Рисунок 16332797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88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1FE7B" w14:textId="77777777" w:rsidR="00613C84" w:rsidRDefault="00613C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2"/>
          <w:szCs w:val="32"/>
        </w:rPr>
      </w:pPr>
    </w:p>
    <w:p w14:paraId="554C7F3C" w14:textId="77777777" w:rsidR="00613C84" w:rsidRDefault="00613C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2"/>
          <w:szCs w:val="32"/>
        </w:rPr>
      </w:pPr>
    </w:p>
    <w:p w14:paraId="72BA16BB" w14:textId="77777777" w:rsidR="00613C84" w:rsidRDefault="00613C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2"/>
          <w:szCs w:val="32"/>
        </w:rPr>
      </w:pPr>
    </w:p>
    <w:p w14:paraId="68070063" w14:textId="77777777" w:rsidR="00613C84" w:rsidRDefault="00613C8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6FA6CAED" w14:textId="3ACA2346" w:rsidR="005049DA" w:rsidRPr="00B779C1" w:rsidRDefault="00613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779C1">
        <w:rPr>
          <w:rFonts w:ascii="Times New Roman" w:eastAsia="Times New Roman" w:hAnsi="Times New Roman" w:cs="Times New Roman"/>
          <w:b/>
          <w:sz w:val="28"/>
          <w:szCs w:val="28"/>
        </w:rPr>
        <w:t>XXX</w:t>
      </w:r>
      <w:r w:rsidR="00493CB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9F4FD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</w:t>
      </w:r>
      <w:r w:rsidRPr="00B779C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Международная н</w:t>
      </w:r>
      <w:r w:rsidR="003D7521" w:rsidRPr="00B779C1">
        <w:rPr>
          <w:rFonts w:ascii="Times New Roman" w:eastAsia="Times New Roman" w:hAnsi="Times New Roman" w:cs="Times New Roman"/>
          <w:b/>
          <w:bCs/>
          <w:sz w:val="32"/>
          <w:szCs w:val="32"/>
        </w:rPr>
        <w:t>аучно-практическая конференция</w:t>
      </w:r>
    </w:p>
    <w:p w14:paraId="6CC3D4B0" w14:textId="77777777" w:rsidR="005049DA" w:rsidRPr="00B779C1" w:rsidRDefault="003D7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779C1">
        <w:rPr>
          <w:rFonts w:ascii="Times New Roman" w:eastAsia="Times New Roman" w:hAnsi="Times New Roman" w:cs="Times New Roman"/>
          <w:b/>
          <w:bCs/>
          <w:sz w:val="32"/>
          <w:szCs w:val="32"/>
        </w:rPr>
        <w:t>«</w:t>
      </w:r>
      <w:r w:rsidR="00873F98" w:rsidRPr="00B779C1">
        <w:rPr>
          <w:rFonts w:ascii="Times New Roman" w:eastAsia="Times New Roman" w:hAnsi="Times New Roman" w:cs="Times New Roman"/>
          <w:b/>
          <w:sz w:val="28"/>
          <w:szCs w:val="28"/>
        </w:rPr>
        <w:t>ПЛЕХАНОВСКИЕ ЧТЕНИЯ</w:t>
      </w:r>
      <w:r w:rsidR="00873F98" w:rsidRPr="00B779C1">
        <w:rPr>
          <w:rFonts w:ascii="Times New Roman" w:eastAsia="Times New Roman" w:hAnsi="Times New Roman" w:cs="Times New Roman"/>
          <w:b/>
          <w:bCs/>
          <w:sz w:val="32"/>
          <w:szCs w:val="32"/>
        </w:rPr>
        <w:t>»</w:t>
      </w:r>
    </w:p>
    <w:p w14:paraId="2FC3680A" w14:textId="77777777" w:rsidR="005049DA" w:rsidRDefault="005049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67B0419" w14:textId="77777777" w:rsidR="005049DA" w:rsidRDefault="003D7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Информационное письмо</w:t>
      </w:r>
    </w:p>
    <w:p w14:paraId="68592353" w14:textId="77777777" w:rsidR="005049DA" w:rsidRDefault="005049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EAD04E3" w14:textId="629BB417" w:rsidR="005049DA" w:rsidRDefault="003D75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Студенческое научное общество Российского экономического университета им. Г. В. Плеханова приглашает студентов всех форм обучения, учащихся школ и лицеев 9–11  классов (10–12 классов для зарубежных школ), студентов колледжей и техникумов 1–2 года обучения принять участие в студенческой научно-практической конференции «</w:t>
      </w:r>
      <w:r>
        <w:rPr>
          <w:rFonts w:ascii="Times New Roman" w:eastAsia="Times New Roman" w:hAnsi="Times New Roman" w:cs="Times New Roman"/>
          <w:sz w:val="28"/>
          <w:szCs w:val="28"/>
        </w:rPr>
        <w:t>XXX</w:t>
      </w:r>
      <w:r w:rsidR="00493CB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96342D"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Международные Плехановские чтения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(далее – Конференция).</w:t>
      </w:r>
    </w:p>
    <w:p w14:paraId="0EA15B39" w14:textId="77777777" w:rsidR="005049DA" w:rsidRDefault="003D75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бесплатное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F355C9E" w14:textId="77777777" w:rsidR="005049DA" w:rsidRDefault="003D75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Рабочий язык: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русский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D2EFB1B" w14:textId="77777777" w:rsidR="005049DA" w:rsidRDefault="003D75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Конференция проходит в два тура: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заочный и очный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E640F41" w14:textId="77777777" w:rsidR="005049DA" w:rsidRDefault="005049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A9FF4A" w14:textId="77777777" w:rsidR="005049DA" w:rsidRDefault="003D7521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даты организации конференции</w:t>
      </w:r>
    </w:p>
    <w:tbl>
      <w:tblPr>
        <w:tblW w:w="90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91"/>
        <w:gridCol w:w="4327"/>
      </w:tblGrid>
      <w:tr w:rsidR="005049DA" w14:paraId="5EDB61A7" w14:textId="77777777">
        <w:trPr>
          <w:trHeight w:val="716"/>
          <w:jc w:val="center"/>
        </w:trPr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38915" w14:textId="77777777" w:rsidR="005049DA" w:rsidRDefault="003D7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приема работ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EC43E" w14:textId="11D3F043" w:rsidR="005049DA" w:rsidRDefault="003D7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963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.03.202</w:t>
            </w:r>
            <w:r w:rsidR="00493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5049DA" w14:paraId="571C768F" w14:textId="77777777">
        <w:trPr>
          <w:trHeight w:val="716"/>
          <w:jc w:val="center"/>
        </w:trPr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E296C" w14:textId="77777777" w:rsidR="005049DA" w:rsidRDefault="003D7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 приема работ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7E155" w14:textId="5B2B100D" w:rsidR="005049DA" w:rsidRDefault="00493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9634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3D75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3D75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5049DA" w14:paraId="49684CA1" w14:textId="77777777">
        <w:trPr>
          <w:trHeight w:val="849"/>
          <w:jc w:val="center"/>
        </w:trPr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D2F60" w14:textId="77777777" w:rsidR="005049DA" w:rsidRDefault="003D7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результатов заочного тура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F7781" w14:textId="6F4B2779" w:rsidR="005049DA" w:rsidRDefault="00493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="003D75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.04.2025</w:t>
            </w:r>
          </w:p>
        </w:tc>
      </w:tr>
      <w:tr w:rsidR="005049DA" w14:paraId="693629A7" w14:textId="77777777">
        <w:trPr>
          <w:trHeight w:val="873"/>
          <w:jc w:val="center"/>
        </w:trPr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0A23E" w14:textId="77777777" w:rsidR="005049DA" w:rsidRDefault="003D7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очного тура и награждение победителей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CFD17" w14:textId="3F1A9FB2" w:rsidR="005049DA" w:rsidRDefault="00493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3D75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3D75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="003D75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5DE8E4C0" w14:textId="77777777" w:rsidR="005049DA" w:rsidRDefault="005049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9C87F8" w14:textId="77777777" w:rsidR="005049DA" w:rsidRDefault="005049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191659" w14:textId="77777777" w:rsidR="005049DA" w:rsidRDefault="005049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7B4BB1" w14:textId="77777777" w:rsidR="005049DA" w:rsidRDefault="005049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13ACC6" w14:textId="77777777" w:rsidR="005049DA" w:rsidRDefault="005049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D82236" w14:textId="77777777" w:rsidR="005049DA" w:rsidRDefault="005049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A55C3E" w14:textId="77777777" w:rsidR="005049DA" w:rsidRDefault="005049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D07C48" w14:textId="77777777" w:rsidR="00613C84" w:rsidRDefault="00613C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3CB41F" w14:textId="77777777" w:rsidR="005049DA" w:rsidRDefault="005049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D6B431" w14:textId="77777777" w:rsidR="005049DA" w:rsidRDefault="003D7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СЕКЦИИ</w:t>
      </w:r>
    </w:p>
    <w:p w14:paraId="60CBBF13" w14:textId="77777777" w:rsidR="005049DA" w:rsidRDefault="003D752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Секции студентов </w:t>
      </w:r>
    </w:p>
    <w:p w14:paraId="036E35D1" w14:textId="0B89267D" w:rsidR="005049DA" w:rsidRPr="0096342D" w:rsidRDefault="003D7521" w:rsidP="004E289E">
      <w:pPr>
        <w:pStyle w:val="af3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634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96342D" w:rsidRPr="009634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Актуальные вопросы </w:t>
      </w:r>
      <w:proofErr w:type="spellStart"/>
      <w:r w:rsidR="0096342D" w:rsidRPr="009634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биоэкономики</w:t>
      </w:r>
      <w:proofErr w:type="spellEnd"/>
      <w:r w:rsidR="0096342D" w:rsidRPr="009634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биотехнологии, рециклинг, новые материалы</w:t>
      </w:r>
      <w:r w:rsidRPr="009634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p w14:paraId="36133458" w14:textId="1D5C0C82" w:rsidR="005049DA" w:rsidRPr="0096342D" w:rsidRDefault="003D7521" w:rsidP="004E289E">
      <w:pPr>
        <w:pStyle w:val="af3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634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 w:rsidR="0096342D" w:rsidRPr="0096342D">
        <w:rPr>
          <w:rFonts w:ascii="Times New Roman" w:hAnsi="Times New Roman" w:cs="Times New Roman"/>
          <w:color w:val="000000" w:themeColor="text1"/>
          <w:sz w:val="28"/>
        </w:rPr>
        <w:t>Человеческий капитал как стратегический ресурс развития общества</w:t>
      </w:r>
      <w:r w:rsidRPr="0096342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</w:p>
    <w:p w14:paraId="19CBEE43" w14:textId="719DC986" w:rsidR="005049DA" w:rsidRPr="0096342D" w:rsidRDefault="003D7521" w:rsidP="004E289E">
      <w:pPr>
        <w:pStyle w:val="af3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6342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6342D" w:rsidRPr="0096342D">
        <w:rPr>
          <w:rFonts w:ascii="Times New Roman" w:hAnsi="Times New Roman" w:cs="Times New Roman"/>
          <w:color w:val="000000" w:themeColor="text1"/>
          <w:sz w:val="28"/>
        </w:rPr>
        <w:t>Устойчивое развитие, цифровизация и новые драйверы роста экономики и бизнеса в условиях структурной трансформации</w:t>
      </w:r>
      <w:r w:rsidRPr="0096342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3F802F18" w14:textId="6D6EA329" w:rsidR="005049DA" w:rsidRPr="0096342D" w:rsidRDefault="003D7521" w:rsidP="004E289E">
      <w:pPr>
        <w:pStyle w:val="af3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634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96342D" w:rsidRPr="0096342D">
        <w:rPr>
          <w:rFonts w:ascii="Times New Roman" w:hAnsi="Times New Roman" w:cs="Times New Roman"/>
          <w:color w:val="000000" w:themeColor="text1"/>
          <w:sz w:val="28"/>
        </w:rPr>
        <w:t>Классическая и партнерская (исламская) модели современной финансовой системы</w:t>
      </w:r>
      <w:r w:rsidRPr="009634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14:paraId="339B92BF" w14:textId="09907A45" w:rsidR="004E289E" w:rsidRPr="0096342D" w:rsidRDefault="004E289E" w:rsidP="004E289E">
      <w:pPr>
        <w:pStyle w:val="af3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634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96342D" w:rsidRPr="009634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Государство и право в условиях глобальных вызовов</w:t>
      </w:r>
      <w:r w:rsidRPr="009634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p w14:paraId="725979DB" w14:textId="0433571B" w:rsidR="00830926" w:rsidRPr="0096342D" w:rsidRDefault="00830926" w:rsidP="004E289E">
      <w:pPr>
        <w:pStyle w:val="af3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634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96342D" w:rsidRPr="009634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Правовые горизонты бизнеса: теория и практика регулирования</w:t>
      </w:r>
      <w:r w:rsidRPr="009634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14:paraId="6DA4C9E8" w14:textId="25B00AFF" w:rsidR="005049DA" w:rsidRPr="0096342D" w:rsidRDefault="003D7521" w:rsidP="004E289E">
      <w:pPr>
        <w:pStyle w:val="af3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6342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6342D" w:rsidRPr="0096342D">
        <w:rPr>
          <w:rFonts w:ascii="Times New Roman" w:hAnsi="Times New Roman" w:cs="Times New Roman"/>
          <w:color w:val="000000" w:themeColor="text1"/>
          <w:sz w:val="28"/>
        </w:rPr>
        <w:t>Цифровые решения для бизнеса и управления государством</w:t>
      </w:r>
      <w:r w:rsidRPr="0096342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65E2B327" w14:textId="086F82E4" w:rsidR="005049DA" w:rsidRPr="0096342D" w:rsidRDefault="003D7521" w:rsidP="004E289E">
      <w:pPr>
        <w:pStyle w:val="af3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6342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6342D" w:rsidRPr="0096342D">
        <w:rPr>
          <w:rFonts w:ascii="Times New Roman" w:hAnsi="Times New Roman" w:cs="Times New Roman"/>
          <w:color w:val="000000" w:themeColor="text1"/>
          <w:sz w:val="28"/>
        </w:rPr>
        <w:t>Современные тенденции и инновации в развитии туризма и индустрии гостеприимства в Российской Федерации</w:t>
      </w:r>
      <w:r w:rsidRPr="0096342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44FFD255" w14:textId="14475E57" w:rsidR="005049DA" w:rsidRPr="0096342D" w:rsidRDefault="003D7521" w:rsidP="004E289E">
      <w:pPr>
        <w:pStyle w:val="af3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96342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6342D" w:rsidRPr="0096342D">
        <w:rPr>
          <w:rFonts w:ascii="Times New Roman" w:hAnsi="Times New Roman" w:cs="Times New Roman"/>
          <w:color w:val="000000" w:themeColor="text1"/>
          <w:sz w:val="28"/>
        </w:rPr>
        <w:t>Промышленная политика и структурная модернизация экономики</w:t>
      </w:r>
      <w:r w:rsidRPr="0096342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2534E7B0" w14:textId="74204F4C" w:rsidR="001109C8" w:rsidRPr="0096342D" w:rsidRDefault="009E64CE" w:rsidP="004E289E">
      <w:pPr>
        <w:pStyle w:val="af3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6342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6342D" w:rsidRPr="0096342D">
        <w:rPr>
          <w:rFonts w:ascii="Times New Roman" w:hAnsi="Times New Roman" w:cs="Times New Roman"/>
          <w:color w:val="000000" w:themeColor="text1"/>
          <w:sz w:val="28"/>
          <w:szCs w:val="28"/>
        </w:rPr>
        <w:t>Актуальные тренды менеджмента спорта и активного досуга</w:t>
      </w:r>
      <w:r w:rsidRPr="009634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p w14:paraId="3F84E628" w14:textId="26330591" w:rsidR="0096342D" w:rsidRPr="0096342D" w:rsidRDefault="0096342D" w:rsidP="004E289E">
      <w:pPr>
        <w:pStyle w:val="af3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634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«Инновационные технологии управления в цифровую эпоху: от искусственного интеллект до тайм-менеджмента руководителей»</w:t>
      </w:r>
    </w:p>
    <w:p w14:paraId="7A5A424A" w14:textId="11215E30" w:rsidR="0096342D" w:rsidRPr="0096342D" w:rsidRDefault="0096342D" w:rsidP="004E289E">
      <w:pPr>
        <w:pStyle w:val="af3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634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«Актуальные проблемы маркетинга в новых реалиях»</w:t>
      </w:r>
    </w:p>
    <w:p w14:paraId="1E10F6B7" w14:textId="3391A172" w:rsidR="0096342D" w:rsidRPr="0096342D" w:rsidRDefault="0096342D" w:rsidP="004E289E">
      <w:pPr>
        <w:pStyle w:val="af3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634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«Трансформация контроля, учета и анализа в условиях цифровизации экономики»</w:t>
      </w:r>
    </w:p>
    <w:p w14:paraId="7D273F75" w14:textId="06E09E1E" w:rsidR="0096342D" w:rsidRPr="0096342D" w:rsidRDefault="0096342D" w:rsidP="004E289E">
      <w:pPr>
        <w:pStyle w:val="af3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634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«Концепция Большой Евразии: от теории к практике интеграции»</w:t>
      </w:r>
    </w:p>
    <w:p w14:paraId="79A9187C" w14:textId="77777777" w:rsidR="005049DA" w:rsidRDefault="003D752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Секция школьников </w:t>
      </w:r>
    </w:p>
    <w:p w14:paraId="671D4D2C" w14:textId="77777777" w:rsidR="005049DA" w:rsidRDefault="003D7521" w:rsidP="004E289E">
      <w:pPr>
        <w:pStyle w:val="af3"/>
        <w:numPr>
          <w:ilvl w:val="0"/>
          <w:numId w:val="13"/>
        </w:num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«Будущие абитуриенты».</w:t>
      </w:r>
    </w:p>
    <w:p w14:paraId="6A268233" w14:textId="77777777" w:rsidR="005049DA" w:rsidRDefault="005049D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25DC9F9" w14:textId="77777777" w:rsidR="005049DA" w:rsidRDefault="003D7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Место проведения: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Российский экономический университет им.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Г.В. Плеханова, адрес: Россия, 117997, Москва, пер. Стремянный, дом 36.</w:t>
      </w:r>
    </w:p>
    <w:p w14:paraId="431A416E" w14:textId="77777777" w:rsidR="005049DA" w:rsidRDefault="005049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4CE8FC" w14:textId="77777777" w:rsidR="005049DA" w:rsidRDefault="003D7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Ваши вопросы можно задать в официальной группе мероприятия, отправив письмо по электронному адресу Конференции, а также главному организатору. </w:t>
      </w:r>
    </w:p>
    <w:p w14:paraId="5E92E516" w14:textId="0144BBF0" w:rsidR="005049DA" w:rsidRDefault="003D7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Style w:val="af4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Ссылка для регистрации на конференцию и отправки работ:</w:t>
      </w:r>
      <w:r w:rsidR="00623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C6469" w:rsidRPr="004C64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https://lomonosov-msu.ru/rus/event/10375/</w:t>
      </w:r>
    </w:p>
    <w:p w14:paraId="59BEFC5D" w14:textId="09285A89" w:rsidR="004C6469" w:rsidRDefault="003D7521" w:rsidP="004C64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Style w:val="af4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</w:pPr>
      <w:r w:rsidRPr="004C6469">
        <w:rPr>
          <w:rStyle w:val="af4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val="en-GB"/>
        </w:rPr>
        <w:t>QR</w:t>
      </w:r>
      <w:r w:rsidRPr="004C6469">
        <w:rPr>
          <w:rStyle w:val="af4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-код для регистрации:</w:t>
      </w:r>
      <w:r w:rsidR="00623F99" w:rsidRPr="004C6469">
        <w:rPr>
          <w:rStyle w:val="af4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</w:p>
    <w:p w14:paraId="60F4FB26" w14:textId="78762C35" w:rsidR="004C6469" w:rsidRPr="004C6469" w:rsidRDefault="004C6469" w:rsidP="004C646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center"/>
        <w:rPr>
          <w:rStyle w:val="af4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688AEBA8" wp14:editId="5D7CAAE8">
            <wp:extent cx="1513489" cy="1513489"/>
            <wp:effectExtent l="0" t="0" r="0" b="0"/>
            <wp:docPr id="12687480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748035" name="Рисунок 126874803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515" cy="155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8170A" w14:textId="77777777" w:rsidR="005049DA" w:rsidRDefault="003D7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Официальная группа Конференции</w:t>
      </w:r>
      <w:r w:rsidR="009E6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социальной сети «ВКонтакте»: </w:t>
      </w:r>
      <w:r w:rsidR="009E64CE" w:rsidRPr="009E64CE">
        <w:rPr>
          <w:rFonts w:ascii="Times New Roman" w:eastAsia="Times New Roman" w:hAnsi="Times New Roman" w:cs="Times New Roman"/>
          <w:color w:val="000000"/>
          <w:sz w:val="28"/>
          <w:szCs w:val="28"/>
        </w:rPr>
        <w:t>https://vk.com/mplexch</w:t>
      </w:r>
    </w:p>
    <w:p w14:paraId="19A8CDBA" w14:textId="22D0B233" w:rsidR="005049DA" w:rsidRPr="00020587" w:rsidRDefault="003D7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2058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Главный организатор: </w:t>
      </w:r>
      <w:r w:rsidR="009F4FDE" w:rsidRPr="0002058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Попова Маргарита</w:t>
      </w:r>
      <w:r w:rsidR="00020587" w:rsidRPr="0002058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Романовна</w:t>
      </w:r>
    </w:p>
    <w:p w14:paraId="7BE90C0B" w14:textId="0E5D8E50" w:rsidR="005049DA" w:rsidRPr="00020587" w:rsidRDefault="003D7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20587">
        <w:rPr>
          <w:rFonts w:ascii="Times New Roman" w:hAnsi="Times New Roman" w:cs="Times New Roman"/>
          <w:color w:val="000000" w:themeColor="text1"/>
          <w:sz w:val="28"/>
          <w:szCs w:val="28"/>
        </w:rPr>
        <w:t>Почта:</w:t>
      </w:r>
      <w:r w:rsidRPr="00020587">
        <w:rPr>
          <w:color w:val="000000" w:themeColor="text1"/>
        </w:rPr>
        <w:t xml:space="preserve"> </w:t>
      </w:r>
      <w:r w:rsidR="00020587" w:rsidRPr="00020587">
        <w:rPr>
          <w:rFonts w:ascii="Times New Roman" w:hAnsi="Times New Roman" w:cs="Times New Roman"/>
          <w:color w:val="000000" w:themeColor="text1"/>
          <w:sz w:val="28"/>
          <w:szCs w:val="28"/>
        </w:rPr>
        <w:t>mpchconf@rea.ru</w:t>
      </w:r>
    </w:p>
    <w:p w14:paraId="367FFA08" w14:textId="0E58F4B0" w:rsidR="005049DA" w:rsidRPr="00020587" w:rsidRDefault="003D75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020587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Телефон: </w:t>
      </w:r>
      <w:r w:rsidR="00020587" w:rsidRPr="000205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+79165719508</w:t>
      </w:r>
    </w:p>
    <w:p w14:paraId="66A7DE72" w14:textId="77777777" w:rsidR="005049DA" w:rsidRDefault="005049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14:paraId="510D9793" w14:textId="77777777" w:rsidR="00B604DC" w:rsidRDefault="003D7521" w:rsidP="00B604D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 уважением,</w:t>
      </w:r>
    </w:p>
    <w:p w14:paraId="117CCC47" w14:textId="2BBDBA9E" w:rsidR="00613C84" w:rsidRDefault="003D7521" w:rsidP="00B604D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Оргкомитет </w:t>
      </w:r>
      <w:r w:rsidR="00613C84">
        <w:rPr>
          <w:rFonts w:ascii="Times New Roman" w:eastAsia="Times New Roman" w:hAnsi="Times New Roman" w:cs="Times New Roman"/>
          <w:i/>
          <w:sz w:val="28"/>
          <w:szCs w:val="28"/>
        </w:rPr>
        <w:t>XXX</w:t>
      </w:r>
      <w:r w:rsidR="00493CB1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 w:rsidR="002F400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X</w:t>
      </w:r>
      <w:r w:rsidR="00493CB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13C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Меж</w:t>
      </w:r>
      <w:r w:rsidR="00613C84">
        <w:rPr>
          <w:rFonts w:ascii="Times New Roman" w:eastAsia="Times New Roman" w:hAnsi="Times New Roman" w:cs="Times New Roman"/>
          <w:i/>
          <w:sz w:val="28"/>
          <w:szCs w:val="28"/>
        </w:rPr>
        <w:t>дународной</w:t>
      </w:r>
      <w:r w:rsidR="00B604D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научно-практической </w:t>
      </w:r>
      <w:r w:rsidR="00613C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конференции</w:t>
      </w:r>
    </w:p>
    <w:p w14:paraId="7BB58C84" w14:textId="77777777" w:rsidR="00613C84" w:rsidRDefault="00613C84" w:rsidP="00613C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«Плехановские Чтения»</w:t>
      </w:r>
    </w:p>
    <w:p w14:paraId="7EDCA427" w14:textId="77777777" w:rsidR="005049DA" w:rsidRDefault="003D7521" w:rsidP="009E64C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ТРЕБОВАНИЯ К ОФОРМЛЕНИЮ СТАТЕЙ</w:t>
      </w:r>
    </w:p>
    <w:p w14:paraId="71926446" w14:textId="77777777" w:rsidR="005049DA" w:rsidRDefault="003D75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Статьи принимаются только в формате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doc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docx</w:t>
      </w:r>
      <w:proofErr w:type="spellEnd"/>
    </w:p>
    <w:p w14:paraId="181DD83A" w14:textId="77777777" w:rsidR="005049DA" w:rsidRDefault="003D75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Иные форматы файлов статей приниматься не будут!</w:t>
      </w:r>
    </w:p>
    <w:p w14:paraId="4BFCFA38" w14:textId="77777777" w:rsidR="005049DA" w:rsidRDefault="003D75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Статьи, содержащие значительное количество (5 и более) грамматических, пунктуационных или смысловых ошибок, снимаются с участия.</w:t>
      </w:r>
    </w:p>
    <w:p w14:paraId="43180551" w14:textId="5F7D55E5" w:rsidR="005049DA" w:rsidRDefault="003D75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подачи статьи необходима подпись научного руководителя на первом листе. Скан</w:t>
      </w:r>
      <w:r w:rsidR="009D26B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9D26BD" w:rsidRPr="004C6469">
        <w:rPr>
          <w:rFonts w:ascii="Times New Roman" w:eastAsia="Times New Roman" w:hAnsi="Times New Roman" w:cs="Times New Roman"/>
          <w:sz w:val="28"/>
          <w:szCs w:val="28"/>
        </w:rPr>
        <w:t xml:space="preserve">формате </w:t>
      </w:r>
      <w:r w:rsidR="009D26BD" w:rsidRPr="004C6469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прикрепляется в форме регистрации.</w:t>
      </w:r>
    </w:p>
    <w:p w14:paraId="0B90DF80" w14:textId="77777777" w:rsidR="005049DA" w:rsidRPr="00D44D6E" w:rsidRDefault="003D75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Оригинальность статьи должна быть </w:t>
      </w:r>
      <w:r w:rsidRPr="00D44D6E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75% для студентов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D44D6E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70% для школьников.</w:t>
      </w:r>
    </w:p>
    <w:p w14:paraId="4568B4DF" w14:textId="1B516CD9" w:rsidR="000267AC" w:rsidRPr="00714A68" w:rsidRDefault="003D7521" w:rsidP="00714A6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публикации статьи обязательно выступление на Конференции.</w:t>
      </w:r>
    </w:p>
    <w:p w14:paraId="70364FFD" w14:textId="01717FDF" w:rsidR="000267AC" w:rsidRPr="000267AC" w:rsidRDefault="000267AC" w:rsidP="00026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Если Вы хотите принять участие в работе нескольких секций, просьба отправлять каждую статью отдельно </w:t>
      </w:r>
      <w:r w:rsidRPr="00574B20">
        <w:rPr>
          <w:rFonts w:ascii="Times New Roman" w:eastAsia="Times New Roman" w:hAnsi="Times New Roman" w:cs="Times New Roman"/>
          <w:i/>
          <w:sz w:val="28"/>
          <w:szCs w:val="28"/>
        </w:rPr>
        <w:t xml:space="preserve">в разных анкетах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каждый раз предоставляя необходимую информацию.</w:t>
      </w:r>
    </w:p>
    <w:p w14:paraId="59C27190" w14:textId="77777777" w:rsidR="005049DA" w:rsidRDefault="005049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8B8F16" w14:textId="583649F0" w:rsidR="005049DA" w:rsidRPr="00CC2216" w:rsidRDefault="003D7521" w:rsidP="00CC2216">
      <w:pPr>
        <w:pStyle w:val="af3"/>
        <w:numPr>
          <w:ilvl w:val="0"/>
          <w:numId w:val="16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</w:rPr>
      </w:pPr>
      <w:r w:rsidRPr="00CC2216">
        <w:rPr>
          <w:rFonts w:ascii="Times New Roman" w:eastAsia="Times New Roman" w:hAnsi="Times New Roman" w:cs="Times New Roman"/>
          <w:b/>
          <w:sz w:val="32"/>
          <w:szCs w:val="24"/>
        </w:rPr>
        <w:t>Требования к оформлению статей</w:t>
      </w:r>
    </w:p>
    <w:p w14:paraId="7EAD44D3" w14:textId="003E20A0" w:rsidR="00CC2216" w:rsidRPr="00CC2216" w:rsidRDefault="00CC2216" w:rsidP="00CC2216">
      <w:pPr>
        <w:spacing w:after="0" w:line="240" w:lineRule="auto"/>
        <w:ind w:firstLine="348"/>
        <w:jc w:val="center"/>
        <w:outlineLvl w:val="0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(</w:t>
      </w:r>
      <w:r w:rsidRPr="00CC221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ы,</w:t>
      </w:r>
      <w:r w:rsidRPr="00CC221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не соответствующие требованиям оформления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,</w:t>
      </w:r>
      <w:r w:rsidRPr="00CC221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приниматься не будут!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)</w:t>
      </w:r>
    </w:p>
    <w:p w14:paraId="6BFCF670" w14:textId="7BA75EFF" w:rsidR="005049DA" w:rsidRDefault="003D752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файла со статьей состоит из: «Номер секции. Фамилия и инициалы автора». Например: «6. Иванов И. И.», где 6 – номер секции из информационного письма по порядку (</w:t>
      </w:r>
      <w:r>
        <w:rPr>
          <w:rFonts w:ascii="Times New Roman" w:hAnsi="Times New Roman" w:cs="Times New Roman"/>
          <w:sz w:val="28"/>
          <w:szCs w:val="28"/>
        </w:rPr>
        <w:t>Цифровые инновации в государственном и муниципальном управлении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Секция школьников, соответственно, имеет </w:t>
      </w:r>
      <w:r w:rsidRPr="004C6469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B779C1" w:rsidRPr="004C6469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9D26BD" w:rsidRPr="004C6469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(см. шаблон).</w:t>
      </w:r>
    </w:p>
    <w:p w14:paraId="62871069" w14:textId="2B5E59EB" w:rsidR="005049DA" w:rsidRPr="004C6469" w:rsidRDefault="003D752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Объем статьи – 3–4 страницы А4 (в объеме учитываются таблицы и </w:t>
      </w:r>
      <w:r w:rsidRPr="004C6469">
        <w:rPr>
          <w:rFonts w:ascii="Times New Roman" w:eastAsia="Times New Roman" w:hAnsi="Times New Roman" w:cs="Times New Roman"/>
          <w:sz w:val="28"/>
          <w:szCs w:val="28"/>
        </w:rPr>
        <w:t>рисунки</w:t>
      </w:r>
      <w:r w:rsidR="00852ADE" w:rsidRPr="004C6469">
        <w:rPr>
          <w:rFonts w:ascii="Times New Roman" w:eastAsia="Times New Roman" w:hAnsi="Times New Roman" w:cs="Times New Roman"/>
          <w:sz w:val="28"/>
          <w:szCs w:val="28"/>
        </w:rPr>
        <w:t>. Ш</w:t>
      </w:r>
      <w:r w:rsidRPr="004C6469">
        <w:rPr>
          <w:rFonts w:ascii="Times New Roman" w:eastAsia="Times New Roman" w:hAnsi="Times New Roman" w:cs="Times New Roman"/>
          <w:sz w:val="28"/>
          <w:szCs w:val="28"/>
        </w:rPr>
        <w:t>апка</w:t>
      </w:r>
      <w:r w:rsidR="00B779C1" w:rsidRPr="004C6469">
        <w:rPr>
          <w:rFonts w:ascii="Times New Roman" w:eastAsia="Times New Roman" w:hAnsi="Times New Roman" w:cs="Times New Roman"/>
          <w:sz w:val="28"/>
          <w:szCs w:val="28"/>
        </w:rPr>
        <w:t xml:space="preserve">, аннотация, ключевые слова и </w:t>
      </w:r>
      <w:r w:rsidRPr="004C6469">
        <w:rPr>
          <w:rFonts w:ascii="Times New Roman" w:eastAsia="Times New Roman" w:hAnsi="Times New Roman" w:cs="Times New Roman"/>
          <w:sz w:val="28"/>
          <w:szCs w:val="28"/>
        </w:rPr>
        <w:t xml:space="preserve">список литературы не учитываются). </w:t>
      </w:r>
      <w:r w:rsidR="008C75A1" w:rsidRPr="004C6469">
        <w:rPr>
          <w:rFonts w:ascii="Times New Roman" w:eastAsia="Times New Roman" w:hAnsi="Times New Roman" w:cs="Times New Roman"/>
          <w:sz w:val="28"/>
          <w:szCs w:val="28"/>
        </w:rPr>
        <w:t xml:space="preserve">Страницы не нумеруются. </w:t>
      </w:r>
      <w:r w:rsidR="00B779C1" w:rsidRPr="004C6469">
        <w:rPr>
          <w:rFonts w:ascii="Times New Roman" w:eastAsia="Times New Roman" w:hAnsi="Times New Roman" w:cs="Times New Roman"/>
          <w:sz w:val="28"/>
          <w:szCs w:val="28"/>
        </w:rPr>
        <w:t>Работы менее 3 и более 4 страниц приниматься не будут.</w:t>
      </w:r>
    </w:p>
    <w:p w14:paraId="728D715F" w14:textId="1F19521C" w:rsidR="005049DA" w:rsidRDefault="003D752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469">
        <w:rPr>
          <w:rFonts w:ascii="Times New Roman" w:eastAsia="Times New Roman" w:hAnsi="Times New Roman" w:cs="Times New Roman"/>
          <w:sz w:val="28"/>
          <w:szCs w:val="28"/>
        </w:rPr>
        <w:t xml:space="preserve">Шрифт – Times New </w:t>
      </w:r>
      <w:proofErr w:type="spellStart"/>
      <w:r w:rsidRPr="004C6469">
        <w:rPr>
          <w:rFonts w:ascii="Times New Roman" w:eastAsia="Times New Roman" w:hAnsi="Times New Roman" w:cs="Times New Roman"/>
          <w:sz w:val="28"/>
          <w:szCs w:val="28"/>
        </w:rPr>
        <w:t>Roman</w:t>
      </w:r>
      <w:proofErr w:type="spellEnd"/>
      <w:r w:rsidRPr="004C6469">
        <w:rPr>
          <w:rFonts w:ascii="Times New Roman" w:eastAsia="Times New Roman" w:hAnsi="Times New Roman" w:cs="Times New Roman"/>
          <w:sz w:val="28"/>
          <w:szCs w:val="28"/>
        </w:rPr>
        <w:t>, кегль 14</w:t>
      </w:r>
      <w:r w:rsidR="00B262B3" w:rsidRPr="004C6469">
        <w:rPr>
          <w:rFonts w:ascii="Times New Roman" w:eastAsia="Times New Roman" w:hAnsi="Times New Roman" w:cs="Times New Roman"/>
          <w:sz w:val="28"/>
          <w:szCs w:val="28"/>
        </w:rPr>
        <w:t>; п</w:t>
      </w:r>
      <w:r w:rsidRPr="004C6469">
        <w:rPr>
          <w:rFonts w:ascii="Times New Roman" w:eastAsia="Times New Roman" w:hAnsi="Times New Roman" w:cs="Times New Roman"/>
          <w:sz w:val="28"/>
          <w:szCs w:val="28"/>
        </w:rPr>
        <w:t>оля страницы: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ерхнее – 2 см, нижнее – 2 см, левое – 2 см, правое </w:t>
      </w:r>
      <w:r w:rsidR="00B262B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см; интервал перед и после абзаца </w:t>
      </w:r>
      <w:r w:rsidR="00714A68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0, междустрочный – одинарный, отступ (первая строка) – 1,25 см.</w:t>
      </w:r>
    </w:p>
    <w:p w14:paraId="37433290" w14:textId="0ED9C84E" w:rsidR="005049DA" w:rsidRDefault="003D752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первой странице работы в </w:t>
      </w:r>
      <w:r w:rsidR="00D51568">
        <w:rPr>
          <w:rFonts w:ascii="Times New Roman" w:eastAsia="Times New Roman" w:hAnsi="Times New Roman" w:cs="Times New Roman"/>
          <w:sz w:val="28"/>
          <w:szCs w:val="28"/>
        </w:rPr>
        <w:t>правом</w:t>
      </w:r>
      <w:r w:rsidR="00B779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верхнем углу (выравнивание по </w:t>
      </w:r>
      <w:r w:rsidR="00D51568">
        <w:rPr>
          <w:rFonts w:ascii="Times New Roman" w:eastAsia="Times New Roman" w:hAnsi="Times New Roman" w:cs="Times New Roman"/>
          <w:sz w:val="28"/>
          <w:szCs w:val="28"/>
        </w:rPr>
        <w:t>правой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стороне) </w:t>
      </w:r>
      <w:r w:rsidR="00B779C1" w:rsidRPr="00B779C1">
        <w:rPr>
          <w:rFonts w:ascii="Times New Roman" w:eastAsia="Times New Roman" w:hAnsi="Times New Roman" w:cs="Times New Roman"/>
          <w:i/>
          <w:iCs/>
          <w:sz w:val="28"/>
          <w:szCs w:val="28"/>
        </w:rPr>
        <w:t>курсивным шрифтом</w:t>
      </w:r>
      <w:r w:rsidR="00B779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 указать: Фамилия И</w:t>
      </w:r>
      <w:r w:rsidR="00B779C1">
        <w:rPr>
          <w:rFonts w:ascii="Times New Roman" w:eastAsia="Times New Roman" w:hAnsi="Times New Roman" w:cs="Times New Roman"/>
          <w:sz w:val="28"/>
          <w:szCs w:val="28"/>
        </w:rPr>
        <w:t xml:space="preserve">мя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B779C1">
        <w:rPr>
          <w:rFonts w:ascii="Times New Roman" w:eastAsia="Times New Roman" w:hAnsi="Times New Roman" w:cs="Times New Roman"/>
          <w:sz w:val="28"/>
          <w:szCs w:val="28"/>
        </w:rPr>
        <w:t xml:space="preserve">тчество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участника </w:t>
      </w:r>
      <w:r w:rsidR="00D51568">
        <w:rPr>
          <w:rFonts w:ascii="Times New Roman" w:eastAsia="Times New Roman" w:hAnsi="Times New Roman" w:cs="Times New Roman"/>
          <w:sz w:val="28"/>
          <w:szCs w:val="28"/>
        </w:rPr>
        <w:t xml:space="preserve">ПОЛНОСТЬЮ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жирным шрифтом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на следующей строке указывается </w:t>
      </w:r>
      <w:r w:rsidR="00B779C1">
        <w:rPr>
          <w:rFonts w:ascii="Times New Roman" w:eastAsia="Times New Roman" w:hAnsi="Times New Roman" w:cs="Times New Roman"/>
          <w:sz w:val="28"/>
          <w:szCs w:val="28"/>
        </w:rPr>
        <w:t>курс</w:t>
      </w:r>
      <w:r w:rsidR="00D5156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779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факультет</w:t>
      </w:r>
      <w:r w:rsidR="00B779C1">
        <w:rPr>
          <w:rFonts w:ascii="Times New Roman" w:eastAsia="Times New Roman" w:hAnsi="Times New Roman" w:cs="Times New Roman"/>
          <w:sz w:val="28"/>
          <w:szCs w:val="28"/>
        </w:rPr>
        <w:t>/</w:t>
      </w:r>
      <w:r w:rsidR="00D51568">
        <w:rPr>
          <w:rFonts w:ascii="Times New Roman" w:eastAsia="Times New Roman" w:hAnsi="Times New Roman" w:cs="Times New Roman"/>
          <w:sz w:val="28"/>
          <w:szCs w:val="28"/>
        </w:rPr>
        <w:t>кафедра/</w:t>
      </w:r>
      <w:r w:rsidR="00B779C1">
        <w:rPr>
          <w:rFonts w:ascii="Times New Roman" w:eastAsia="Times New Roman" w:hAnsi="Times New Roman" w:cs="Times New Roman"/>
          <w:sz w:val="28"/>
          <w:szCs w:val="28"/>
        </w:rPr>
        <w:t>высшая школа/институт</w:t>
      </w:r>
      <w:r w:rsidR="00D51568">
        <w:rPr>
          <w:rFonts w:ascii="Times New Roman" w:eastAsia="Times New Roman" w:hAnsi="Times New Roman" w:cs="Times New Roman"/>
          <w:sz w:val="28"/>
          <w:szCs w:val="28"/>
        </w:rPr>
        <w:t>, в котором обучается автор</w:t>
      </w:r>
      <w:r>
        <w:rPr>
          <w:rFonts w:ascii="Times New Roman" w:eastAsia="Times New Roman" w:hAnsi="Times New Roman" w:cs="Times New Roman"/>
          <w:sz w:val="28"/>
          <w:szCs w:val="28"/>
        </w:rPr>
        <w:t>, ниже название учебного заведения, ниже Фамилия И</w:t>
      </w:r>
      <w:r w:rsidR="00B779C1">
        <w:rPr>
          <w:rFonts w:ascii="Times New Roman" w:eastAsia="Times New Roman" w:hAnsi="Times New Roman" w:cs="Times New Roman"/>
          <w:sz w:val="28"/>
          <w:szCs w:val="28"/>
        </w:rPr>
        <w:t xml:space="preserve">мя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B779C1">
        <w:rPr>
          <w:rFonts w:ascii="Times New Roman" w:eastAsia="Times New Roman" w:hAnsi="Times New Roman" w:cs="Times New Roman"/>
          <w:sz w:val="28"/>
          <w:szCs w:val="28"/>
        </w:rPr>
        <w:t>тчество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научного руководителя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жирным шрифтом</w:t>
      </w:r>
      <w:r>
        <w:rPr>
          <w:rFonts w:ascii="Times New Roman" w:eastAsia="Times New Roman" w:hAnsi="Times New Roman" w:cs="Times New Roman"/>
          <w:sz w:val="28"/>
          <w:szCs w:val="28"/>
        </w:rPr>
        <w:t>), на следующей строке ученая степень и научное звание, ниже место работы научного руководителя (структурное подразделение), организация.</w:t>
      </w:r>
    </w:p>
    <w:p w14:paraId="27F78B44" w14:textId="77777777" w:rsidR="005049DA" w:rsidRDefault="003D752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Пропускается 1 пустая строка.</w:t>
      </w:r>
    </w:p>
    <w:p w14:paraId="118F5E65" w14:textId="4C90FF24" w:rsidR="00B779C1" w:rsidRDefault="00B779C1" w:rsidP="00B779C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9C1">
        <w:rPr>
          <w:rFonts w:ascii="Times New Roman" w:eastAsia="Times New Roman" w:hAnsi="Times New Roman" w:cs="Times New Roman"/>
          <w:i/>
          <w:iCs/>
          <w:sz w:val="28"/>
          <w:szCs w:val="28"/>
        </w:rPr>
        <w:t>Курсивным шрифтом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указывается </w:t>
      </w:r>
      <w:r w:rsidRPr="00B779C1">
        <w:rPr>
          <w:rFonts w:ascii="Times New Roman" w:eastAsia="Times New Roman" w:hAnsi="Times New Roman" w:cs="Times New Roman"/>
          <w:i/>
          <w:iCs/>
          <w:sz w:val="28"/>
          <w:szCs w:val="28"/>
        </w:rPr>
        <w:t>на английском языке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Фамилия Имя Отчество участника </w:t>
      </w:r>
      <w:r w:rsidR="002D7F7E">
        <w:rPr>
          <w:rFonts w:ascii="Times New Roman" w:eastAsia="Times New Roman" w:hAnsi="Times New Roman" w:cs="Times New Roman"/>
          <w:sz w:val="28"/>
          <w:szCs w:val="28"/>
        </w:rPr>
        <w:t>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жирным шрифтом</w:t>
      </w:r>
      <w:r>
        <w:rPr>
          <w:rFonts w:ascii="Times New Roman" w:eastAsia="Times New Roman" w:hAnsi="Times New Roman" w:cs="Times New Roman"/>
          <w:sz w:val="28"/>
          <w:szCs w:val="28"/>
        </w:rPr>
        <w:t>), на следующей строке название учебного заведения, ниже Фамилия Имя Отчество научного руководителя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жирным шрифтом</w:t>
      </w:r>
      <w:r>
        <w:rPr>
          <w:rFonts w:ascii="Times New Roman" w:eastAsia="Times New Roman" w:hAnsi="Times New Roman" w:cs="Times New Roman"/>
          <w:sz w:val="28"/>
          <w:szCs w:val="28"/>
        </w:rPr>
        <w:t>), на следующей строке место работы научного руководителя (организация).</w:t>
      </w:r>
    </w:p>
    <w:p w14:paraId="34534249" w14:textId="0E855546" w:rsidR="00B779C1" w:rsidRPr="00585F69" w:rsidRDefault="00585F69" w:rsidP="00585F69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Пропускается 1 пустая строка.</w:t>
      </w:r>
    </w:p>
    <w:p w14:paraId="5EA67815" w14:textId="77777777" w:rsidR="005049DA" w:rsidRDefault="003D752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Далее указывается название работы заглавными буквами,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жирным шрифтом</w:t>
      </w:r>
      <w:r>
        <w:rPr>
          <w:rFonts w:ascii="Times New Roman" w:eastAsia="Times New Roman" w:hAnsi="Times New Roman" w:cs="Times New Roman"/>
          <w:sz w:val="28"/>
          <w:szCs w:val="28"/>
        </w:rPr>
        <w:t>, выравнивание текста по центру.</w:t>
      </w:r>
    </w:p>
    <w:p w14:paraId="3359A94D" w14:textId="77777777" w:rsidR="005049DA" w:rsidRDefault="003D7521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Пропускается 1 пустая строка.</w:t>
      </w:r>
    </w:p>
    <w:p w14:paraId="11C0C97D" w14:textId="52FED962" w:rsidR="005049DA" w:rsidRPr="00585F69" w:rsidRDefault="003D752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Аннотация </w:t>
      </w:r>
      <w:r w:rsidR="00585F69" w:rsidRPr="00585F69">
        <w:rPr>
          <w:rFonts w:ascii="Times New Roman" w:eastAsia="Times New Roman" w:hAnsi="Times New Roman" w:cs="Times New Roman"/>
          <w:i/>
          <w:iCs/>
          <w:sz w:val="28"/>
          <w:szCs w:val="28"/>
        </w:rPr>
        <w:t>курсивным шрифтом</w:t>
      </w:r>
      <w:r w:rsidR="00585F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(от 200 до 350 знаков, пробелы не считаются), содержащая краткое описание вопроса, поднятого в работе.</w:t>
      </w:r>
      <w:r w:rsidR="00585F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5F69" w:rsidRPr="004C6469">
        <w:rPr>
          <w:rFonts w:ascii="Times New Roman" w:eastAsia="Times New Roman" w:hAnsi="Times New Roman" w:cs="Times New Roman"/>
          <w:sz w:val="28"/>
          <w:szCs w:val="28"/>
        </w:rPr>
        <w:t>Слово «</w:t>
      </w:r>
      <w:r w:rsidR="00585F69" w:rsidRPr="004C64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Аннотация:</w:t>
      </w:r>
      <w:r w:rsidR="00585F69" w:rsidRPr="004C646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85F69">
        <w:rPr>
          <w:rFonts w:ascii="Times New Roman" w:eastAsia="Times New Roman" w:hAnsi="Times New Roman" w:cs="Times New Roman"/>
          <w:sz w:val="28"/>
          <w:szCs w:val="28"/>
        </w:rPr>
        <w:t xml:space="preserve"> выделяется </w:t>
      </w:r>
      <w:r w:rsidR="00585F69" w:rsidRPr="00585F69">
        <w:rPr>
          <w:rFonts w:ascii="Times New Roman" w:eastAsia="Times New Roman" w:hAnsi="Times New Roman" w:cs="Times New Roman"/>
          <w:b/>
          <w:bCs/>
          <w:sz w:val="28"/>
          <w:szCs w:val="28"/>
        </w:rPr>
        <w:t>жирным шрифтом.</w:t>
      </w:r>
      <w:r w:rsidR="00585F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5F69">
        <w:rPr>
          <w:rFonts w:ascii="Times New Roman" w:eastAsia="Times New Roman" w:hAnsi="Times New Roman" w:cs="Times New Roman"/>
          <w:sz w:val="28"/>
          <w:szCs w:val="28"/>
        </w:rPr>
        <w:t>Работы с аннотацией менее 200 или более 350 знаков приниматься не будут.</w:t>
      </w:r>
    </w:p>
    <w:p w14:paraId="2BFE8412" w14:textId="507602A4" w:rsidR="005049DA" w:rsidRPr="005A1351" w:rsidRDefault="003D7521" w:rsidP="005A135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следующей строке Ключевые слова </w:t>
      </w:r>
      <w:r w:rsidR="00585F69" w:rsidRPr="00585F69">
        <w:rPr>
          <w:rFonts w:ascii="Times New Roman" w:eastAsia="Times New Roman" w:hAnsi="Times New Roman" w:cs="Times New Roman"/>
          <w:i/>
          <w:iCs/>
          <w:sz w:val="28"/>
          <w:szCs w:val="28"/>
        </w:rPr>
        <w:t>курсивным шрифтом</w:t>
      </w:r>
      <w:r w:rsidR="00585F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(от 5 до 10 слов/словосочетаний).</w:t>
      </w:r>
      <w:r w:rsidR="00585F69">
        <w:rPr>
          <w:rFonts w:ascii="Times New Roman" w:eastAsia="Times New Roman" w:hAnsi="Times New Roman" w:cs="Times New Roman"/>
          <w:sz w:val="28"/>
          <w:szCs w:val="28"/>
        </w:rPr>
        <w:t xml:space="preserve"> Фраза «</w:t>
      </w:r>
      <w:r w:rsidR="00585F69">
        <w:rPr>
          <w:rFonts w:ascii="Times New Roman" w:eastAsia="Times New Roman" w:hAnsi="Times New Roman" w:cs="Times New Roman"/>
          <w:b/>
          <w:bCs/>
          <w:sz w:val="28"/>
          <w:szCs w:val="28"/>
        </w:rPr>
        <w:t>Ключевые слова</w:t>
      </w:r>
      <w:r w:rsidR="00585F69" w:rsidRPr="00585F6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585F69">
        <w:rPr>
          <w:rFonts w:ascii="Times New Roman" w:eastAsia="Times New Roman" w:hAnsi="Times New Roman" w:cs="Times New Roman"/>
          <w:sz w:val="28"/>
          <w:szCs w:val="28"/>
        </w:rPr>
        <w:t xml:space="preserve">» выделяется </w:t>
      </w:r>
      <w:r w:rsidR="00585F69" w:rsidRPr="00585F69">
        <w:rPr>
          <w:rFonts w:ascii="Times New Roman" w:eastAsia="Times New Roman" w:hAnsi="Times New Roman" w:cs="Times New Roman"/>
          <w:b/>
          <w:bCs/>
          <w:sz w:val="28"/>
          <w:szCs w:val="28"/>
        </w:rPr>
        <w:t>жирным шрифтом.</w:t>
      </w:r>
      <w:r w:rsidR="00585F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5F69">
        <w:rPr>
          <w:rFonts w:ascii="Times New Roman" w:eastAsia="Times New Roman" w:hAnsi="Times New Roman" w:cs="Times New Roman"/>
          <w:sz w:val="28"/>
          <w:szCs w:val="28"/>
        </w:rPr>
        <w:t>Работы с ключевыми словами менее 5 или более 10 слов/словосочетаний приниматься не будут (словосочетание считается одним ключевым словом).</w:t>
      </w:r>
    </w:p>
    <w:p w14:paraId="5E1D8133" w14:textId="77777777" w:rsidR="005049DA" w:rsidRDefault="003D7521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Пропускается 1 пустая строка.</w:t>
      </w:r>
    </w:p>
    <w:p w14:paraId="2CF2797D" w14:textId="6342175C" w:rsidR="005049DA" w:rsidRDefault="003D752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Далее название работы,</w:t>
      </w:r>
      <w:r w:rsidR="005A1351">
        <w:rPr>
          <w:rFonts w:ascii="Times New Roman" w:eastAsia="Times New Roman" w:hAnsi="Times New Roman" w:cs="Times New Roman"/>
          <w:sz w:val="28"/>
          <w:szCs w:val="28"/>
        </w:rPr>
        <w:t xml:space="preserve"> пропуск строки,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аннотация и ключевые слова на английском языке (оформляются по аналогии с русским вариантом).</w:t>
      </w:r>
    </w:p>
    <w:p w14:paraId="6D2B82D4" w14:textId="77777777" w:rsidR="005049DA" w:rsidRDefault="003D7521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Пропускается 1 пустая строка.</w:t>
      </w:r>
    </w:p>
    <w:p w14:paraId="3946F7BA" w14:textId="77777777" w:rsidR="005049DA" w:rsidRDefault="003D752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Текст статьи, который оформляется выравниванием по ширине. Отступ абзацев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tab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Не использовать «пробел» для выделения абзацев.</w:t>
      </w:r>
    </w:p>
    <w:p w14:paraId="729A6605" w14:textId="5215B782" w:rsidR="005049DA" w:rsidRDefault="003D752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рисунки и таблицы подписываются (используя меню Ссылки в MS Word), нумерация сквозная</w:t>
      </w:r>
      <w:r w:rsidR="008C75A1">
        <w:rPr>
          <w:rFonts w:ascii="Times New Roman" w:eastAsia="Times New Roman" w:hAnsi="Times New Roman" w:cs="Times New Roman"/>
          <w:sz w:val="28"/>
          <w:szCs w:val="28"/>
        </w:rPr>
        <w:t>, выравнивание названия по центру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Важно: рисунки предоставляются в формате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«черно-белый»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«оттенки серого»</w:t>
      </w:r>
      <w:r>
        <w:rPr>
          <w:rFonts w:ascii="Times New Roman" w:eastAsia="Times New Roman" w:hAnsi="Times New Roman" w:cs="Times New Roman"/>
          <w:sz w:val="28"/>
          <w:szCs w:val="28"/>
        </w:rPr>
        <w:t>. Для всех изображений (диаграммы, графики и т. д.) используется слово «Рисунок».</w:t>
      </w:r>
    </w:p>
    <w:p w14:paraId="2848CAA6" w14:textId="77777777" w:rsidR="005049DA" w:rsidRDefault="003D752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Список использованной литературы обязателен, располагается в конце статьи. Оформляется следующим образом: </w:t>
      </w:r>
    </w:p>
    <w:p w14:paraId="0B930D76" w14:textId="77777777" w:rsidR="005049DA" w:rsidRDefault="003D7521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пропуск строки после основного текста; </w:t>
      </w:r>
    </w:p>
    <w:p w14:paraId="23782277" w14:textId="79871C9B" w:rsidR="005049DA" w:rsidRDefault="003D7521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Фраза «</w:t>
      </w:r>
      <w:r w:rsidRPr="005A1351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литературы</w:t>
      </w:r>
      <w:r w:rsidR="005A1351" w:rsidRPr="005A135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», написанная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жирным шрифтом</w:t>
      </w:r>
      <w:r>
        <w:rPr>
          <w:rFonts w:ascii="Times New Roman" w:eastAsia="Times New Roman" w:hAnsi="Times New Roman" w:cs="Times New Roman"/>
          <w:sz w:val="28"/>
          <w:szCs w:val="28"/>
        </w:rPr>
        <w:t>, выравниванием по центру;</w:t>
      </w:r>
    </w:p>
    <w:p w14:paraId="52CEE45B" w14:textId="77777777" w:rsidR="005049DA" w:rsidRDefault="003D7521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пропуск строки;</w:t>
      </w:r>
    </w:p>
    <w:p w14:paraId="661B4894" w14:textId="7FDC8E76" w:rsidR="005049DA" w:rsidRDefault="003D7521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нумерованный список библиографических ссылок, оформленный так</w:t>
      </w:r>
      <w:r w:rsidR="005A13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же, как и основной текст статьи</w:t>
      </w:r>
      <w:r w:rsidR="005A1351">
        <w:rPr>
          <w:rFonts w:ascii="Times New Roman" w:eastAsia="Times New Roman" w:hAnsi="Times New Roman" w:cs="Times New Roman"/>
          <w:sz w:val="28"/>
          <w:szCs w:val="28"/>
        </w:rPr>
        <w:t xml:space="preserve"> (выравнивание по ширине, отступы 1,25);</w:t>
      </w:r>
    </w:p>
    <w:p w14:paraId="5D1CFFA0" w14:textId="39D851AD" w:rsidR="008C75A1" w:rsidRDefault="008C75A1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начале списка пишутся Нормативно-правовые акты, затем Научная литература и пособия, в конце списка Электронные ресурсы;</w:t>
      </w:r>
    </w:p>
    <w:p w14:paraId="7F4E749C" w14:textId="1FE74EEF" w:rsidR="005A1351" w:rsidRDefault="005A1351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электронных ресурсов обязательны фразы «[Электронный ресурс]», «Режим доступа:», а также дата обращения в конце (работы без даты обращения электронных ресурсов приниматься не будут).</w:t>
      </w:r>
      <w:r w:rsidR="00114C71">
        <w:rPr>
          <w:rFonts w:ascii="Times New Roman" w:eastAsia="Times New Roman" w:hAnsi="Times New Roman" w:cs="Times New Roman"/>
          <w:sz w:val="28"/>
          <w:szCs w:val="28"/>
        </w:rPr>
        <w:t xml:space="preserve"> Не допускается использование «</w:t>
      </w:r>
      <w:r w:rsidR="00114C71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="00114C71">
        <w:rPr>
          <w:rFonts w:ascii="Times New Roman" w:eastAsia="Times New Roman" w:hAnsi="Times New Roman" w:cs="Times New Roman"/>
          <w:sz w:val="28"/>
          <w:szCs w:val="28"/>
        </w:rPr>
        <w:t xml:space="preserve">» вместо </w:t>
      </w:r>
      <w:r w:rsidR="00114C71" w:rsidRPr="00114C71">
        <w:rPr>
          <w:rFonts w:ascii="Times New Roman" w:eastAsia="Times New Roman" w:hAnsi="Times New Roman" w:cs="Times New Roman"/>
          <w:sz w:val="28"/>
          <w:szCs w:val="28"/>
        </w:rPr>
        <w:t>«Режим доступа:»</w:t>
      </w:r>
      <w:r w:rsidR="00114C7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0836AA" w14:textId="4CC491F5" w:rsidR="008C75A1" w:rsidRDefault="003D752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тексте статьи необходимо ссылаться на список литературы</w:t>
      </w:r>
      <w:r w:rsidR="008C75A1">
        <w:rPr>
          <w:rFonts w:ascii="Times New Roman" w:eastAsia="Times New Roman" w:hAnsi="Times New Roman" w:cs="Times New Roman"/>
          <w:sz w:val="28"/>
          <w:szCs w:val="28"/>
        </w:rPr>
        <w:t xml:space="preserve"> (оформляется согласно ГОСТ 7.32–2017):</w:t>
      </w:r>
    </w:p>
    <w:p w14:paraId="45C2174A" w14:textId="65CD981D" w:rsidR="008C75A1" w:rsidRDefault="003D7521" w:rsidP="008C75A1">
      <w:pPr>
        <w:numPr>
          <w:ilvl w:val="0"/>
          <w:numId w:val="15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Ссылки оформляются в квадратных скобках (например, [2, с.64]). Здесь 2 – номер источника в списке литературы, а «с.64» - страница, откуда их этого источника взята информация. </w:t>
      </w:r>
    </w:p>
    <w:p w14:paraId="3FBC4795" w14:textId="61E0F58B" w:rsidR="005049DA" w:rsidRDefault="005A1351" w:rsidP="008C75A1">
      <w:pPr>
        <w:numPr>
          <w:ilvl w:val="0"/>
          <w:numId w:val="15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печатных источников </w:t>
      </w:r>
      <w:r w:rsidR="008C75A1">
        <w:rPr>
          <w:rFonts w:ascii="Times New Roman" w:eastAsia="Times New Roman" w:hAnsi="Times New Roman" w:cs="Times New Roman"/>
          <w:sz w:val="28"/>
          <w:szCs w:val="28"/>
        </w:rPr>
        <w:t>указание страниц обязательно, п</w:t>
      </w:r>
      <w:r w:rsidR="003D7521">
        <w:rPr>
          <w:rFonts w:ascii="Times New Roman" w:eastAsia="Times New Roman" w:hAnsi="Times New Roman" w:cs="Times New Roman"/>
          <w:sz w:val="28"/>
          <w:szCs w:val="28"/>
        </w:rPr>
        <w:t xml:space="preserve">ри использовании электронных источников, конкретную страницу писать не требуется. </w:t>
      </w:r>
    </w:p>
    <w:p w14:paraId="40584E61" w14:textId="6E51A7F7" w:rsidR="008C75A1" w:rsidRDefault="008C75A1" w:rsidP="008C75A1">
      <w:pPr>
        <w:numPr>
          <w:ilvl w:val="0"/>
          <w:numId w:val="15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таблиц и рисунков ссылки на источники обязательны.</w:t>
      </w:r>
    </w:p>
    <w:p w14:paraId="2808F756" w14:textId="1CC33394" w:rsidR="008C75A1" w:rsidRDefault="008C75A1" w:rsidP="008C75A1">
      <w:pPr>
        <w:numPr>
          <w:ilvl w:val="0"/>
          <w:numId w:val="15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постраничных сносок</w:t>
      </w:r>
      <w:r w:rsidR="00CC2216">
        <w:rPr>
          <w:rFonts w:ascii="Times New Roman" w:eastAsia="Times New Roman" w:hAnsi="Times New Roman" w:cs="Times New Roman"/>
          <w:sz w:val="28"/>
          <w:szCs w:val="28"/>
        </w:rPr>
        <w:t xml:space="preserve"> внизу страницы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допускается.</w:t>
      </w:r>
    </w:p>
    <w:p w14:paraId="1DCBC66B" w14:textId="60CBC6F4" w:rsidR="00CC2216" w:rsidRDefault="00CC2216" w:rsidP="008C75A1">
      <w:pPr>
        <w:numPr>
          <w:ilvl w:val="0"/>
          <w:numId w:val="15"/>
        </w:num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Работы без библиографических ссылок в квадратных скобках приниматься не будут. </w:t>
      </w:r>
    </w:p>
    <w:p w14:paraId="631D63AD" w14:textId="693BA6BD" w:rsidR="00CC2216" w:rsidRDefault="00CC2216" w:rsidP="00CC2216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CAAC39" w14:textId="1885B615" w:rsidR="00435B75" w:rsidRDefault="00435B7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0FC3D18E" w14:textId="77777777" w:rsidR="00435B75" w:rsidRPr="004A3E5B" w:rsidRDefault="00435B75" w:rsidP="00435B7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ЗАОЧНЫЙ ТУР</w:t>
      </w:r>
    </w:p>
    <w:p w14:paraId="664B0129" w14:textId="77777777" w:rsidR="00435B75" w:rsidRPr="004A3E5B" w:rsidRDefault="00435B75" w:rsidP="00435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sz w:val="28"/>
          <w:szCs w:val="28"/>
        </w:rPr>
        <w:t xml:space="preserve">В течение </w:t>
      </w:r>
      <w:r w:rsidRPr="004A3E5B">
        <w:rPr>
          <w:rFonts w:ascii="Times New Roman" w:eastAsia="Times New Roman" w:hAnsi="Times New Roman" w:cs="Times New Roman"/>
          <w:b/>
          <w:sz w:val="28"/>
          <w:szCs w:val="28"/>
        </w:rPr>
        <w:t>заочного тура</w:t>
      </w:r>
      <w:r w:rsidRPr="004A3E5B">
        <w:rPr>
          <w:rFonts w:ascii="Times New Roman" w:eastAsia="Times New Roman" w:hAnsi="Times New Roman" w:cs="Times New Roman"/>
          <w:sz w:val="28"/>
          <w:szCs w:val="28"/>
        </w:rPr>
        <w:t xml:space="preserve"> автор направляет статью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4A3E5B">
        <w:rPr>
          <w:rFonts w:ascii="Times New Roman" w:eastAsia="Times New Roman" w:hAnsi="Times New Roman" w:cs="Times New Roman"/>
          <w:sz w:val="28"/>
          <w:szCs w:val="28"/>
        </w:rPr>
        <w:t>выбранн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4A3E5B">
        <w:rPr>
          <w:rFonts w:ascii="Times New Roman" w:eastAsia="Times New Roman" w:hAnsi="Times New Roman" w:cs="Times New Roman"/>
          <w:sz w:val="28"/>
          <w:szCs w:val="28"/>
        </w:rPr>
        <w:t xml:space="preserve"> им </w:t>
      </w:r>
      <w:r>
        <w:rPr>
          <w:rFonts w:ascii="Times New Roman" w:eastAsia="Times New Roman" w:hAnsi="Times New Roman" w:cs="Times New Roman"/>
          <w:sz w:val="28"/>
          <w:szCs w:val="28"/>
        </w:rPr>
        <w:t>секцию</w:t>
      </w:r>
      <w:r w:rsidRPr="004A3E5B">
        <w:rPr>
          <w:rFonts w:ascii="Times New Roman" w:eastAsia="Times New Roman" w:hAnsi="Times New Roman" w:cs="Times New Roman"/>
          <w:sz w:val="28"/>
          <w:szCs w:val="28"/>
        </w:rPr>
        <w:t xml:space="preserve"> Конференции.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A3E5B">
        <w:rPr>
          <w:rFonts w:ascii="Times New Roman" w:eastAsia="Times New Roman" w:hAnsi="Times New Roman" w:cs="Times New Roman"/>
          <w:sz w:val="28"/>
          <w:szCs w:val="28"/>
        </w:rPr>
        <w:t xml:space="preserve">ажно, чтобы область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заявленного</w:t>
      </w:r>
      <w:r w:rsidRPr="004A3E5B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 совпадала с тематикой секции. </w:t>
      </w:r>
    </w:p>
    <w:p w14:paraId="66787428" w14:textId="77777777" w:rsidR="00435B75" w:rsidRPr="004A3E5B" w:rsidRDefault="00435B75" w:rsidP="00435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4A3E5B">
        <w:rPr>
          <w:rFonts w:ascii="Times New Roman" w:eastAsia="Times New Roman" w:hAnsi="Times New Roman" w:cs="Times New Roman"/>
          <w:sz w:val="28"/>
          <w:szCs w:val="28"/>
        </w:rPr>
        <w:tab/>
        <w:t>К участию приглашаются студенты всех вузов.</w:t>
      </w:r>
    </w:p>
    <w:p w14:paraId="360D22CF" w14:textId="77777777" w:rsidR="00435B75" w:rsidRPr="004A3E5B" w:rsidRDefault="00435B75" w:rsidP="00435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4A3E5B">
        <w:rPr>
          <w:rFonts w:ascii="Times New Roman" w:eastAsia="Times New Roman" w:hAnsi="Times New Roman" w:cs="Times New Roman"/>
          <w:sz w:val="28"/>
          <w:szCs w:val="28"/>
        </w:rPr>
        <w:tab/>
        <w:t>Принять участие могут только студенты бакалавриата, специалитета,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3E5B">
        <w:rPr>
          <w:rFonts w:ascii="Times New Roman" w:eastAsia="Times New Roman" w:hAnsi="Times New Roman" w:cs="Times New Roman"/>
          <w:sz w:val="28"/>
          <w:szCs w:val="28"/>
        </w:rPr>
        <w:t>магистратуры, школьники</w:t>
      </w:r>
      <w:r>
        <w:rPr>
          <w:rFonts w:ascii="Times New Roman" w:eastAsia="Times New Roman" w:hAnsi="Times New Roman" w:cs="Times New Roman"/>
          <w:sz w:val="28"/>
          <w:szCs w:val="28"/>
        </w:rPr>
        <w:t>, лицеисты</w:t>
      </w:r>
      <w:r w:rsidRPr="004A3E5B">
        <w:rPr>
          <w:rFonts w:ascii="Times New Roman" w:eastAsia="Times New Roman" w:hAnsi="Times New Roman" w:cs="Times New Roman"/>
          <w:sz w:val="28"/>
          <w:szCs w:val="28"/>
        </w:rPr>
        <w:t xml:space="preserve"> и студенты СПО.</w:t>
      </w:r>
    </w:p>
    <w:p w14:paraId="30FD37D7" w14:textId="72410B97" w:rsidR="00435B75" w:rsidRPr="004A3E5B" w:rsidRDefault="00435B75" w:rsidP="00435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4A3E5B">
        <w:rPr>
          <w:rFonts w:ascii="Times New Roman" w:eastAsia="Times New Roman" w:hAnsi="Times New Roman" w:cs="Times New Roman"/>
          <w:sz w:val="28"/>
          <w:szCs w:val="28"/>
        </w:rPr>
        <w:tab/>
        <w:t xml:space="preserve">Допускается соавторство </w:t>
      </w:r>
      <w:r w:rsidRPr="004A3E5B">
        <w:rPr>
          <w:rFonts w:ascii="Times New Roman" w:eastAsia="Times New Roman" w:hAnsi="Times New Roman" w:cs="Times New Roman"/>
          <w:b/>
          <w:sz w:val="28"/>
          <w:szCs w:val="28"/>
        </w:rPr>
        <w:t>не более 2 человек</w:t>
      </w:r>
      <w:r w:rsidR="009D26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D26BD" w:rsidRPr="004C6469">
        <w:rPr>
          <w:rFonts w:ascii="Times New Roman" w:eastAsia="Times New Roman" w:hAnsi="Times New Roman" w:cs="Times New Roman"/>
          <w:bCs/>
          <w:sz w:val="28"/>
          <w:szCs w:val="28"/>
        </w:rPr>
        <w:t>(научный руководитель не считается за соавтора)</w:t>
      </w:r>
      <w:r w:rsidRPr="004C646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D54085F" w14:textId="77777777" w:rsidR="00435B75" w:rsidRPr="004A3E5B" w:rsidRDefault="00435B75" w:rsidP="00435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4A3E5B">
        <w:rPr>
          <w:rFonts w:ascii="Times New Roman" w:eastAsia="Times New Roman" w:hAnsi="Times New Roman" w:cs="Times New Roman"/>
          <w:sz w:val="28"/>
          <w:szCs w:val="28"/>
        </w:rPr>
        <w:tab/>
        <w:t xml:space="preserve">Наличие научного руководителя </w:t>
      </w:r>
      <w:r w:rsidRPr="004A3E5B">
        <w:rPr>
          <w:rFonts w:ascii="Times New Roman" w:eastAsia="Times New Roman" w:hAnsi="Times New Roman" w:cs="Times New Roman"/>
          <w:b/>
          <w:sz w:val="28"/>
          <w:szCs w:val="28"/>
        </w:rPr>
        <w:t>обязательно.</w:t>
      </w:r>
    </w:p>
    <w:p w14:paraId="1BD2197A" w14:textId="77777777" w:rsidR="00435B75" w:rsidRPr="004A3E5B" w:rsidRDefault="00435B75" w:rsidP="00435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4A3E5B">
        <w:rPr>
          <w:rFonts w:ascii="Times New Roman" w:eastAsia="Times New Roman" w:hAnsi="Times New Roman" w:cs="Times New Roman"/>
          <w:sz w:val="28"/>
          <w:szCs w:val="28"/>
        </w:rPr>
        <w:tab/>
        <w:t xml:space="preserve">Один автор может подать к участию максимум 2 статьи, но не более 1-ой статьи на 1 секцию. Школьники могут подать только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A3E5B">
        <w:rPr>
          <w:rFonts w:ascii="Times New Roman" w:eastAsia="Times New Roman" w:hAnsi="Times New Roman" w:cs="Times New Roman"/>
          <w:sz w:val="28"/>
          <w:szCs w:val="28"/>
        </w:rPr>
        <w:t xml:space="preserve"> статью.</w:t>
      </w:r>
    </w:p>
    <w:p w14:paraId="662825A0" w14:textId="77777777" w:rsidR="00435B75" w:rsidRPr="004A3E5B" w:rsidRDefault="00435B75" w:rsidP="00435B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D384FD5" w14:textId="77777777" w:rsidR="00435B75" w:rsidRPr="004A3E5B" w:rsidRDefault="00435B75" w:rsidP="00435B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b/>
          <w:sz w:val="28"/>
          <w:szCs w:val="28"/>
        </w:rPr>
        <w:t>ПОРЯДОК ПОДАЧИ И ОБРАБОТКИ СТАТЕЙ</w:t>
      </w:r>
    </w:p>
    <w:p w14:paraId="645B56A6" w14:textId="77777777" w:rsidR="00435B75" w:rsidRPr="004A3E5B" w:rsidRDefault="00435B75" w:rsidP="00435B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1807F5" w14:textId="1D4837C7" w:rsidR="00435B75" w:rsidRPr="004C6469" w:rsidRDefault="00435B75" w:rsidP="00435B7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6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C64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Зарегистрироваться и оставить заявку на сайте: </w:t>
      </w:r>
      <w:r w:rsidR="004C6469" w:rsidRPr="004C646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https://lomonosov-msu.ru/rus/event/10375/</w:t>
      </w:r>
    </w:p>
    <w:p w14:paraId="77F5F9D3" w14:textId="60218FD9" w:rsidR="00435B75" w:rsidRPr="004C6469" w:rsidRDefault="00435B75" w:rsidP="00435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469">
        <w:rPr>
          <w:rFonts w:ascii="Times New Roman" w:eastAsia="Times New Roman" w:hAnsi="Times New Roman" w:cs="Times New Roman"/>
          <w:sz w:val="28"/>
          <w:szCs w:val="28"/>
        </w:rPr>
        <w:t>При отправке статьи не забывайте про требования к их оформлению (см. Приложение 1). Название файла со статьей состоит из: «Номер секции. ФИО автора». Например: «6. Иванов Иван Иванович», где 6 – номер секции из информационного письма по порядку. Секция школьников, соответственно, имеет номер 1</w:t>
      </w:r>
      <w:r w:rsidR="009D26BD" w:rsidRPr="004C646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C6469">
        <w:rPr>
          <w:rFonts w:ascii="Times New Roman" w:eastAsia="Times New Roman" w:hAnsi="Times New Roman" w:cs="Times New Roman"/>
          <w:sz w:val="28"/>
          <w:szCs w:val="28"/>
        </w:rPr>
        <w:t xml:space="preserve"> (см. Информационное письмо).</w:t>
      </w:r>
    </w:p>
    <w:p w14:paraId="327DF9DB" w14:textId="77777777" w:rsidR="00435B75" w:rsidRPr="004C6469" w:rsidRDefault="00435B75" w:rsidP="00435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469">
        <w:rPr>
          <w:rFonts w:ascii="Times New Roman" w:eastAsia="Times New Roman" w:hAnsi="Times New Roman" w:cs="Times New Roman"/>
          <w:b/>
          <w:sz w:val="28"/>
          <w:szCs w:val="28"/>
        </w:rPr>
        <w:t>Если участник хочет участвовать в нескольких секциях, просьба отправлять каждую статью отдельно в разных анкетах, каждый раз указывая необходимую информацию</w:t>
      </w:r>
      <w:r w:rsidRPr="004C646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E7171C" w14:textId="77777777" w:rsidR="00435B75" w:rsidRPr="004C6469" w:rsidRDefault="00435B75" w:rsidP="00435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6469">
        <w:rPr>
          <w:rFonts w:ascii="Times New Roman" w:eastAsia="Times New Roman" w:hAnsi="Times New Roman" w:cs="Times New Roman"/>
          <w:sz w:val="28"/>
          <w:szCs w:val="28"/>
        </w:rPr>
        <w:t xml:space="preserve">Статьи принимаются только в формате </w:t>
      </w:r>
      <w:proofErr w:type="spellStart"/>
      <w:r w:rsidRPr="004C6469">
        <w:rPr>
          <w:rFonts w:ascii="Times New Roman" w:eastAsia="Times New Roman" w:hAnsi="Times New Roman" w:cs="Times New Roman"/>
          <w:b/>
          <w:sz w:val="28"/>
          <w:szCs w:val="28"/>
        </w:rPr>
        <w:t>doc</w:t>
      </w:r>
      <w:proofErr w:type="spellEnd"/>
      <w:r w:rsidRPr="004C646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4C6469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proofErr w:type="spellStart"/>
      <w:r w:rsidRPr="004C6469">
        <w:rPr>
          <w:rFonts w:ascii="Times New Roman" w:eastAsia="Times New Roman" w:hAnsi="Times New Roman" w:cs="Times New Roman"/>
          <w:b/>
          <w:sz w:val="28"/>
          <w:szCs w:val="28"/>
        </w:rPr>
        <w:t>docx</w:t>
      </w:r>
      <w:proofErr w:type="spellEnd"/>
      <w:r w:rsidRPr="004C646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4C6469">
        <w:rPr>
          <w:rFonts w:ascii="Times New Roman" w:eastAsia="Times New Roman" w:hAnsi="Times New Roman" w:cs="Times New Roman"/>
          <w:sz w:val="28"/>
          <w:szCs w:val="28"/>
        </w:rPr>
        <w:t xml:space="preserve">Подтверждение проверки научным руководителем данной статьи (скан первого листа статьи с подписью научного руководителя) – отдельным документом в формате </w:t>
      </w:r>
      <w:proofErr w:type="spellStart"/>
      <w:r w:rsidRPr="004C6469">
        <w:rPr>
          <w:rFonts w:ascii="Times New Roman" w:eastAsia="Times New Roman" w:hAnsi="Times New Roman" w:cs="Times New Roman"/>
          <w:b/>
          <w:sz w:val="28"/>
          <w:szCs w:val="28"/>
        </w:rPr>
        <w:t>pdf</w:t>
      </w:r>
      <w:proofErr w:type="spellEnd"/>
      <w:r w:rsidRPr="004C646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14:paraId="2D6E4AC4" w14:textId="77777777" w:rsidR="00435B75" w:rsidRPr="004C6469" w:rsidRDefault="00435B75" w:rsidP="00435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 w:rsidRPr="004C6469">
        <w:rPr>
          <w:rFonts w:ascii="Times New Roman" w:eastAsia="Times New Roman" w:hAnsi="Times New Roman" w:cs="Times New Roman"/>
          <w:sz w:val="28"/>
          <w:szCs w:val="28"/>
        </w:rPr>
        <w:t>Иные форматы файлов статей и подтверждений не принимаются!</w:t>
      </w:r>
    </w:p>
    <w:p w14:paraId="7B370084" w14:textId="77777777" w:rsidR="00435B75" w:rsidRPr="004C6469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64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Статьи, содержащие значительное количество (5 и более) грамматических, пунктуационных или смысловых ошибок, снимаются с участия. </w:t>
      </w:r>
    </w:p>
    <w:p w14:paraId="081BB474" w14:textId="77777777" w:rsidR="00435B75" w:rsidRPr="004A3E5B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C646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Неправильно оформленные статьи к участию не принимаются.</w:t>
      </w:r>
    </w:p>
    <w:p w14:paraId="29E67A38" w14:textId="77777777" w:rsidR="00435B75" w:rsidRPr="004A3E5B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9EB730A" w14:textId="77777777" w:rsidR="00435B75" w:rsidRPr="004A3E5B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ПРОВЕРКА СТАТЕЙ</w:t>
      </w:r>
    </w:p>
    <w:p w14:paraId="28A8FF0E" w14:textId="77777777" w:rsidR="00435B75" w:rsidRPr="004A3E5B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64D8D4E" w14:textId="77777777" w:rsidR="00435B75" w:rsidRPr="004A3E5B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Оргкомитет организует конкурсный отбор работ. Конкурсный отбор проводится в 2 этапа</w:t>
      </w:r>
    </w:p>
    <w:p w14:paraId="1832E5A5" w14:textId="77777777" w:rsidR="00435B75" w:rsidRPr="004A3E5B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Первый этап – проверка на наличие некорректных заимствований (плагиат</w:t>
      </w: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73A0AB9A" w14:textId="77777777" w:rsidR="00435B75" w:rsidRPr="004A3E5B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проверке каждой работы команда организаторов будет обращать внимание на источники, которые были задействованы. Однако общий процент оригинальности работы должен быть </w:t>
      </w:r>
      <w:r w:rsidRPr="004A3E5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более 75% </w:t>
      </w: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4A3E5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студентов</w:t>
      </w:r>
      <w:r w:rsidRPr="004A3E5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и более 70% </w:t>
      </w: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для школьников. Проверка всего документа, исключая список литературы, будет осуществляться в системе </w:t>
      </w:r>
      <w:proofErr w:type="spellStart"/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Антиплагиат.вуз</w:t>
      </w:r>
      <w:proofErr w:type="spellEnd"/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(РЭУ им Г.В. Плеханова). </w:t>
      </w:r>
    </w:p>
    <w:p w14:paraId="75E429C7" w14:textId="77777777" w:rsidR="00435B75" w:rsidRPr="004A3E5B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Обращаем внимание,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данная система </w:t>
      </w:r>
      <w:r w:rsidRPr="009168A7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распознает использование искусственного интеллекта</w:t>
      </w: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 возникновении вопросов к работе она будет направлена эксперту с пометкой о возможном использовании искусственного интеллекта при написании. Решение по допуску к конкурсу будет приниматься экспертом. </w:t>
      </w:r>
    </w:p>
    <w:p w14:paraId="4D23BACB" w14:textId="77777777" w:rsidR="00435B75" w:rsidRPr="004A3E5B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Второй этап – проверка работ экспертами</w:t>
      </w: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EC1CF31" w14:textId="77777777" w:rsidR="00435B75" w:rsidRPr="004A3E5B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по </w:t>
      </w:r>
      <w:proofErr w:type="spellStart"/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>балльно</w:t>
      </w:r>
      <w:proofErr w:type="spellEnd"/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-рейтинговой системе, т.е. по каждому критерию статье присваивается определенное количество баллов. Итоговый балл — сумма </w:t>
      </w:r>
      <w:r w:rsidRPr="004A3E5B">
        <w:rPr>
          <w:rFonts w:ascii="Times New Roman" w:eastAsia="Times New Roman" w:hAnsi="Times New Roman" w:cs="Times New Roman"/>
          <w:sz w:val="28"/>
          <w:szCs w:val="28"/>
        </w:rPr>
        <w:t>баллов</w:t>
      </w: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>, полученных по всем критериям. На основании выставленных экспертами баллов будет сформирован рейтинг работ, по которому лучшие из них пройдут в очный тур.</w:t>
      </w:r>
    </w:p>
    <w:p w14:paraId="1C3675A7" w14:textId="77777777" w:rsidR="00435B75" w:rsidRPr="004A3E5B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Критерии экспертной проверки: </w:t>
      </w:r>
    </w:p>
    <w:p w14:paraId="704C3C0A" w14:textId="77777777" w:rsidR="00435B75" w:rsidRPr="004A3E5B" w:rsidRDefault="00435B75" w:rsidP="00435B7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статьи, логика изложения (введение с обоснованием актуальности заявленной проблемы, основная часть, выводы и возможные рекомендации; грамотная аннотация) – макс. 10 баллов.</w:t>
      </w:r>
    </w:p>
    <w:p w14:paraId="37A84A90" w14:textId="77777777" w:rsidR="00435B75" w:rsidRPr="004A3E5B" w:rsidRDefault="00435B75" w:rsidP="00435B7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Содержание, где учитывается аналитический подход авторов, обоснованность и формулировка авторских выводов; демонстрация навыков работы с научно-аналитической литературой и первоисточниками информации; собственные расчеты и авторские исследования – макс. 10 баллов</w:t>
      </w:r>
    </w:p>
    <w:p w14:paraId="4E4144C3" w14:textId="77777777" w:rsidR="00435B75" w:rsidRPr="004A3E5B" w:rsidRDefault="00435B75" w:rsidP="00435B7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Соответствующее требованиям оформление, включая научно-аналитический стиль изложения, формирование списка литературы и использованной информации из официальных источников: их достоверность и корректное использование – макс. 10 баллов.</w:t>
      </w:r>
    </w:p>
    <w:p w14:paraId="38F7CD80" w14:textId="799CD80E" w:rsidR="00435B75" w:rsidRPr="004A3E5B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Ответственность за научную составляющую работы возлагается на научного 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>одтверждением его руководства является подпись на первом листе работы (рядом с ФИО).</w:t>
      </w:r>
    </w:p>
    <w:p w14:paraId="1593671E" w14:textId="77777777" w:rsidR="00435B75" w:rsidRPr="004A3E5B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2E7A58A" w14:textId="77777777" w:rsidR="00435B75" w:rsidRPr="004A3E5B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ОЧНЫЙ ТУР</w:t>
      </w:r>
    </w:p>
    <w:p w14:paraId="1BC68F74" w14:textId="77777777" w:rsidR="00435B75" w:rsidRPr="004A3E5B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B7A1355" w14:textId="77777777" w:rsidR="00435B75" w:rsidRPr="004A3E5B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участники, чьи работы прошли конкурсный отбор, получат на почту официальные приглашения на очный тур, который состоится в Российском экономическом университете имени Г. В. Плеханова, в случае отсутствия ответа приглашения будут направлены в социальной сети «ВКонтакте». </w:t>
      </w:r>
    </w:p>
    <w:p w14:paraId="05447495" w14:textId="77777777" w:rsidR="00435B75" w:rsidRPr="004A3E5B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об а</w:t>
      </w: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>удитори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врем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секций будет размещена</w:t>
      </w: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позже в официальной группе Конференции «ВКонтакте», а также на сайте РЭУ им. Г.В. Плеханова</w:t>
      </w:r>
    </w:p>
    <w:p w14:paraId="2E391D4B" w14:textId="77777777" w:rsidR="00435B75" w:rsidRPr="004A3E5B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в день проведения Конференции, студент не может присутствовать на мероприятии очно, то ему будет представлена возможность выступить дистанционно. В таком случае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подтвердить уважительную причину</w:t>
      </w: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невозможност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очного присутствия (нахождение </w:t>
      </w:r>
      <w:r w:rsidRPr="004A3E5B">
        <w:rPr>
          <w:rFonts w:ascii="Times New Roman" w:eastAsia="Times New Roman" w:hAnsi="Times New Roman" w:cs="Times New Roman"/>
          <w:sz w:val="28"/>
          <w:szCs w:val="28"/>
        </w:rPr>
        <w:t>за границей,</w:t>
      </w: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другом регионе РФ, болезнь).</w:t>
      </w:r>
    </w:p>
    <w:p w14:paraId="6025A3AE" w14:textId="77777777" w:rsidR="00435B75" w:rsidRPr="004A3E5B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Ознакомиться с требованиями к выступлению в очном туре и критериями оценивания можно в регламенте, который будет опубликован в официальной группе Конференции «ВКонтакте». </w:t>
      </w:r>
    </w:p>
    <w:p w14:paraId="1F053775" w14:textId="77777777" w:rsidR="00435B75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участникам очного тура будут выданы сертификаты в электронном виде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62D56E7" w14:textId="77777777" w:rsidR="00435B75" w:rsidRPr="004A3E5B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обедители будут награждены дипломами и призами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еремонии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аграждения. </w:t>
      </w:r>
    </w:p>
    <w:p w14:paraId="346B95C3" w14:textId="77777777" w:rsidR="00435B75" w:rsidRPr="004A3E5B" w:rsidRDefault="00435B75" w:rsidP="00435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итогам Конференции будет опубликован сборник научных статей, включающий работы участников, прошедших в очный тур. Все материалы будут размещены в системе РИНЦ (Российский индекс научного цитирования). </w:t>
      </w:r>
    </w:p>
    <w:p w14:paraId="1E5D3C5F" w14:textId="77777777" w:rsidR="00435B75" w:rsidRPr="004A3E5B" w:rsidRDefault="00435B75" w:rsidP="00435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A3E5B">
        <w:rPr>
          <w:rFonts w:ascii="Times New Roman" w:eastAsia="Times New Roman" w:hAnsi="Times New Roman" w:cs="Times New Roman"/>
          <w:sz w:val="28"/>
          <w:szCs w:val="28"/>
        </w:rPr>
        <w:t>Обращаем Ваше внимание на то, что</w:t>
      </w:r>
      <w:r w:rsidRPr="004A3E5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для публикации работы в сборнике Конференции выступление является обязательным условием</w:t>
      </w:r>
      <w:r w:rsidRPr="004A3E5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CA70DA8" w14:textId="77777777" w:rsidR="005049DA" w:rsidRDefault="005049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5049DA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CA8D2" w14:textId="77777777" w:rsidR="007E5AF3" w:rsidRDefault="007E5AF3">
      <w:pPr>
        <w:spacing w:after="0" w:line="240" w:lineRule="auto"/>
      </w:pPr>
      <w:r>
        <w:separator/>
      </w:r>
    </w:p>
  </w:endnote>
  <w:endnote w:type="continuationSeparator" w:id="0">
    <w:p w14:paraId="59BE61F2" w14:textId="77777777" w:rsidR="007E5AF3" w:rsidRDefault="007E5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3709378"/>
      <w:docPartObj>
        <w:docPartGallery w:val="Page Numbers (Bottom of Page)"/>
        <w:docPartUnique/>
      </w:docPartObj>
    </w:sdtPr>
    <w:sdtContent>
      <w:p w14:paraId="3FED1E37" w14:textId="77777777" w:rsidR="005049DA" w:rsidRDefault="003D7521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F2D">
          <w:rPr>
            <w:noProof/>
          </w:rPr>
          <w:t>4</w:t>
        </w:r>
        <w:r>
          <w:fldChar w:fldCharType="end"/>
        </w:r>
      </w:p>
    </w:sdtContent>
  </w:sdt>
  <w:p w14:paraId="06AD0B29" w14:textId="77777777" w:rsidR="005049DA" w:rsidRDefault="005049DA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7A434" w14:textId="77777777" w:rsidR="007E5AF3" w:rsidRDefault="007E5AF3">
      <w:pPr>
        <w:spacing w:after="0" w:line="240" w:lineRule="auto"/>
      </w:pPr>
      <w:r>
        <w:separator/>
      </w:r>
    </w:p>
  </w:footnote>
  <w:footnote w:type="continuationSeparator" w:id="0">
    <w:p w14:paraId="64B17517" w14:textId="77777777" w:rsidR="007E5AF3" w:rsidRDefault="007E5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B6DCB"/>
    <w:multiLevelType w:val="hybridMultilevel"/>
    <w:tmpl w:val="A90835AC"/>
    <w:lvl w:ilvl="0" w:tplc="76FE77F6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878A217E">
      <w:start w:val="1"/>
      <w:numFmt w:val="lowerLetter"/>
      <w:lvlText w:val="%2."/>
      <w:lvlJc w:val="left"/>
      <w:pPr>
        <w:ind w:left="2149" w:hanging="360"/>
      </w:pPr>
    </w:lvl>
    <w:lvl w:ilvl="2" w:tplc="38465760">
      <w:start w:val="1"/>
      <w:numFmt w:val="lowerRoman"/>
      <w:lvlText w:val="%3."/>
      <w:lvlJc w:val="right"/>
      <w:pPr>
        <w:ind w:left="2869" w:hanging="180"/>
      </w:pPr>
    </w:lvl>
    <w:lvl w:ilvl="3" w:tplc="5DEEF2F0">
      <w:start w:val="1"/>
      <w:numFmt w:val="decimal"/>
      <w:lvlText w:val="%4."/>
      <w:lvlJc w:val="left"/>
      <w:pPr>
        <w:ind w:left="3589" w:hanging="360"/>
      </w:pPr>
    </w:lvl>
    <w:lvl w:ilvl="4" w:tplc="769821F8">
      <w:start w:val="1"/>
      <w:numFmt w:val="lowerLetter"/>
      <w:lvlText w:val="%5."/>
      <w:lvlJc w:val="left"/>
      <w:pPr>
        <w:ind w:left="4309" w:hanging="360"/>
      </w:pPr>
    </w:lvl>
    <w:lvl w:ilvl="5" w:tplc="6F044BB2">
      <w:start w:val="1"/>
      <w:numFmt w:val="lowerRoman"/>
      <w:lvlText w:val="%6."/>
      <w:lvlJc w:val="right"/>
      <w:pPr>
        <w:ind w:left="5029" w:hanging="180"/>
      </w:pPr>
    </w:lvl>
    <w:lvl w:ilvl="6" w:tplc="6070473E">
      <w:start w:val="1"/>
      <w:numFmt w:val="decimal"/>
      <w:lvlText w:val="%7."/>
      <w:lvlJc w:val="left"/>
      <w:pPr>
        <w:ind w:left="5749" w:hanging="360"/>
      </w:pPr>
    </w:lvl>
    <w:lvl w:ilvl="7" w:tplc="A7F60984">
      <w:start w:val="1"/>
      <w:numFmt w:val="lowerLetter"/>
      <w:lvlText w:val="%8."/>
      <w:lvlJc w:val="left"/>
      <w:pPr>
        <w:ind w:left="6469" w:hanging="360"/>
      </w:pPr>
    </w:lvl>
    <w:lvl w:ilvl="8" w:tplc="909C1D06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0C4E6B"/>
    <w:multiLevelType w:val="multilevel"/>
    <w:tmpl w:val="FFFFFFFF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0119D0"/>
    <w:multiLevelType w:val="hybridMultilevel"/>
    <w:tmpl w:val="D714B708"/>
    <w:lvl w:ilvl="0" w:tplc="47620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E102B24">
      <w:start w:val="1"/>
      <w:numFmt w:val="lowerLetter"/>
      <w:lvlText w:val="%2."/>
      <w:lvlJc w:val="left"/>
      <w:pPr>
        <w:ind w:left="1440" w:hanging="360"/>
      </w:pPr>
    </w:lvl>
    <w:lvl w:ilvl="2" w:tplc="8F94A50A">
      <w:start w:val="1"/>
      <w:numFmt w:val="lowerRoman"/>
      <w:lvlText w:val="%3."/>
      <w:lvlJc w:val="right"/>
      <w:pPr>
        <w:ind w:left="2160" w:hanging="180"/>
      </w:pPr>
    </w:lvl>
    <w:lvl w:ilvl="3" w:tplc="E9D09058">
      <w:start w:val="1"/>
      <w:numFmt w:val="decimal"/>
      <w:lvlText w:val="%4."/>
      <w:lvlJc w:val="left"/>
      <w:pPr>
        <w:ind w:left="2880" w:hanging="360"/>
      </w:pPr>
    </w:lvl>
    <w:lvl w:ilvl="4" w:tplc="EF3462DE">
      <w:start w:val="1"/>
      <w:numFmt w:val="lowerLetter"/>
      <w:lvlText w:val="%5."/>
      <w:lvlJc w:val="left"/>
      <w:pPr>
        <w:ind w:left="3600" w:hanging="360"/>
      </w:pPr>
    </w:lvl>
    <w:lvl w:ilvl="5" w:tplc="36E435F8">
      <w:start w:val="1"/>
      <w:numFmt w:val="lowerRoman"/>
      <w:lvlText w:val="%6."/>
      <w:lvlJc w:val="right"/>
      <w:pPr>
        <w:ind w:left="4320" w:hanging="180"/>
      </w:pPr>
    </w:lvl>
    <w:lvl w:ilvl="6" w:tplc="DCA8B008">
      <w:start w:val="1"/>
      <w:numFmt w:val="decimal"/>
      <w:lvlText w:val="%7."/>
      <w:lvlJc w:val="left"/>
      <w:pPr>
        <w:ind w:left="5040" w:hanging="360"/>
      </w:pPr>
    </w:lvl>
    <w:lvl w:ilvl="7" w:tplc="D64009F8">
      <w:start w:val="1"/>
      <w:numFmt w:val="lowerLetter"/>
      <w:lvlText w:val="%8."/>
      <w:lvlJc w:val="left"/>
      <w:pPr>
        <w:ind w:left="5760" w:hanging="360"/>
      </w:pPr>
    </w:lvl>
    <w:lvl w:ilvl="8" w:tplc="E524201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A2BF2"/>
    <w:multiLevelType w:val="hybridMultilevel"/>
    <w:tmpl w:val="4F6A1B28"/>
    <w:lvl w:ilvl="0" w:tplc="271CB820">
      <w:start w:val="1"/>
      <w:numFmt w:val="decimal"/>
      <w:lvlText w:val="%1."/>
      <w:lvlJc w:val="left"/>
      <w:pPr>
        <w:ind w:left="720" w:hanging="360"/>
      </w:pPr>
    </w:lvl>
    <w:lvl w:ilvl="1" w:tplc="4634C76A">
      <w:start w:val="1"/>
      <w:numFmt w:val="lowerLetter"/>
      <w:lvlText w:val="%2."/>
      <w:lvlJc w:val="left"/>
      <w:pPr>
        <w:ind w:left="1440" w:hanging="360"/>
      </w:pPr>
    </w:lvl>
    <w:lvl w:ilvl="2" w:tplc="C7A0B870">
      <w:start w:val="1"/>
      <w:numFmt w:val="lowerRoman"/>
      <w:lvlText w:val="%3."/>
      <w:lvlJc w:val="right"/>
      <w:pPr>
        <w:ind w:left="2160" w:hanging="180"/>
      </w:pPr>
    </w:lvl>
    <w:lvl w:ilvl="3" w:tplc="1D467E0A">
      <w:start w:val="1"/>
      <w:numFmt w:val="decimal"/>
      <w:lvlText w:val="%4."/>
      <w:lvlJc w:val="left"/>
      <w:pPr>
        <w:ind w:left="2880" w:hanging="360"/>
      </w:pPr>
    </w:lvl>
    <w:lvl w:ilvl="4" w:tplc="BBBE0D88">
      <w:start w:val="1"/>
      <w:numFmt w:val="lowerLetter"/>
      <w:lvlText w:val="%5."/>
      <w:lvlJc w:val="left"/>
      <w:pPr>
        <w:ind w:left="3600" w:hanging="360"/>
      </w:pPr>
    </w:lvl>
    <w:lvl w:ilvl="5" w:tplc="6F5A3D7A">
      <w:start w:val="1"/>
      <w:numFmt w:val="lowerRoman"/>
      <w:lvlText w:val="%6."/>
      <w:lvlJc w:val="right"/>
      <w:pPr>
        <w:ind w:left="4320" w:hanging="180"/>
      </w:pPr>
    </w:lvl>
    <w:lvl w:ilvl="6" w:tplc="BB0A04DA">
      <w:start w:val="1"/>
      <w:numFmt w:val="decimal"/>
      <w:lvlText w:val="%7."/>
      <w:lvlJc w:val="left"/>
      <w:pPr>
        <w:ind w:left="5040" w:hanging="360"/>
      </w:pPr>
    </w:lvl>
    <w:lvl w:ilvl="7" w:tplc="7040D0AA">
      <w:start w:val="1"/>
      <w:numFmt w:val="lowerLetter"/>
      <w:lvlText w:val="%8."/>
      <w:lvlJc w:val="left"/>
      <w:pPr>
        <w:ind w:left="5760" w:hanging="360"/>
      </w:pPr>
    </w:lvl>
    <w:lvl w:ilvl="8" w:tplc="C0B8FF1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822FF"/>
    <w:multiLevelType w:val="multilevel"/>
    <w:tmpl w:val="28A235C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 w:val="0"/>
      </w:rPr>
    </w:lvl>
  </w:abstractNum>
  <w:abstractNum w:abstractNumId="5" w15:restartNumberingAfterBreak="0">
    <w:nsid w:val="48CD369A"/>
    <w:multiLevelType w:val="hybridMultilevel"/>
    <w:tmpl w:val="FF88AD9C"/>
    <w:lvl w:ilvl="0" w:tplc="E3CA7BBA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EAA457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17E592C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7A32680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9CA026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BE6DBCE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FBCA1F90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536234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77ACF5E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99233D6"/>
    <w:multiLevelType w:val="hybridMultilevel"/>
    <w:tmpl w:val="B74444C8"/>
    <w:lvl w:ilvl="0" w:tplc="2C68107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65ABC1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A38A62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D94074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5DAF51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3446F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52A67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EEE03B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54E69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BC16394"/>
    <w:multiLevelType w:val="hybridMultilevel"/>
    <w:tmpl w:val="C86ED6B0"/>
    <w:lvl w:ilvl="0" w:tplc="8606F8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231CF"/>
    <w:multiLevelType w:val="hybridMultilevel"/>
    <w:tmpl w:val="195E76DC"/>
    <w:lvl w:ilvl="0" w:tplc="65944E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BE1F5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2DE44C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746F3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632C9D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49C0C6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AF0903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B1C43F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1B446F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592A1F"/>
    <w:multiLevelType w:val="hybridMultilevel"/>
    <w:tmpl w:val="B45A511A"/>
    <w:lvl w:ilvl="0" w:tplc="EAA457A6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FFFFFFFF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FFFFFFFF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5D85489"/>
    <w:multiLevelType w:val="hybridMultilevel"/>
    <w:tmpl w:val="C082BBFC"/>
    <w:lvl w:ilvl="0" w:tplc="354E630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8D94F7E4">
      <w:start w:val="1"/>
      <w:numFmt w:val="lowerLetter"/>
      <w:lvlText w:val="%2."/>
      <w:lvlJc w:val="left"/>
      <w:pPr>
        <w:ind w:left="2149" w:hanging="360"/>
      </w:pPr>
    </w:lvl>
    <w:lvl w:ilvl="2" w:tplc="7F46146A">
      <w:start w:val="1"/>
      <w:numFmt w:val="lowerRoman"/>
      <w:lvlText w:val="%3."/>
      <w:lvlJc w:val="right"/>
      <w:pPr>
        <w:ind w:left="2869" w:hanging="180"/>
      </w:pPr>
    </w:lvl>
    <w:lvl w:ilvl="3" w:tplc="6380C314">
      <w:start w:val="1"/>
      <w:numFmt w:val="decimal"/>
      <w:lvlText w:val="%4."/>
      <w:lvlJc w:val="left"/>
      <w:pPr>
        <w:ind w:left="3589" w:hanging="360"/>
      </w:pPr>
    </w:lvl>
    <w:lvl w:ilvl="4" w:tplc="5F62C3CA">
      <w:start w:val="1"/>
      <w:numFmt w:val="lowerLetter"/>
      <w:lvlText w:val="%5."/>
      <w:lvlJc w:val="left"/>
      <w:pPr>
        <w:ind w:left="4309" w:hanging="360"/>
      </w:pPr>
    </w:lvl>
    <w:lvl w:ilvl="5" w:tplc="A028C6A4">
      <w:start w:val="1"/>
      <w:numFmt w:val="lowerRoman"/>
      <w:lvlText w:val="%6."/>
      <w:lvlJc w:val="right"/>
      <w:pPr>
        <w:ind w:left="5029" w:hanging="180"/>
      </w:pPr>
    </w:lvl>
    <w:lvl w:ilvl="6" w:tplc="F72CFAFE">
      <w:start w:val="1"/>
      <w:numFmt w:val="decimal"/>
      <w:lvlText w:val="%7."/>
      <w:lvlJc w:val="left"/>
      <w:pPr>
        <w:ind w:left="5749" w:hanging="360"/>
      </w:pPr>
    </w:lvl>
    <w:lvl w:ilvl="7" w:tplc="792623D2">
      <w:start w:val="1"/>
      <w:numFmt w:val="lowerLetter"/>
      <w:lvlText w:val="%8."/>
      <w:lvlJc w:val="left"/>
      <w:pPr>
        <w:ind w:left="6469" w:hanging="360"/>
      </w:pPr>
    </w:lvl>
    <w:lvl w:ilvl="8" w:tplc="BAD63FF6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6EB1DC8"/>
    <w:multiLevelType w:val="hybridMultilevel"/>
    <w:tmpl w:val="57DE61F4"/>
    <w:lvl w:ilvl="0" w:tplc="314CB1D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5E2CAB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D9A3A8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C7A1DD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4F4A54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DDCC40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54AF68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E54E89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15E5F8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1C8566B"/>
    <w:multiLevelType w:val="hybridMultilevel"/>
    <w:tmpl w:val="F8847562"/>
    <w:lvl w:ilvl="0" w:tplc="91807F52">
      <w:start w:val="1"/>
      <w:numFmt w:val="decimal"/>
      <w:lvlText w:val="%1."/>
      <w:lvlJc w:val="left"/>
      <w:pPr>
        <w:ind w:left="720" w:hanging="360"/>
      </w:pPr>
    </w:lvl>
    <w:lvl w:ilvl="1" w:tplc="D428BEFA">
      <w:start w:val="1"/>
      <w:numFmt w:val="lowerLetter"/>
      <w:lvlText w:val="%2."/>
      <w:lvlJc w:val="left"/>
      <w:pPr>
        <w:ind w:left="1440" w:hanging="360"/>
      </w:pPr>
    </w:lvl>
    <w:lvl w:ilvl="2" w:tplc="366E6826">
      <w:start w:val="1"/>
      <w:numFmt w:val="lowerRoman"/>
      <w:lvlText w:val="%3."/>
      <w:lvlJc w:val="right"/>
      <w:pPr>
        <w:ind w:left="2160" w:hanging="180"/>
      </w:pPr>
    </w:lvl>
    <w:lvl w:ilvl="3" w:tplc="1AAEE8C0">
      <w:start w:val="1"/>
      <w:numFmt w:val="decimal"/>
      <w:lvlText w:val="%4."/>
      <w:lvlJc w:val="left"/>
      <w:pPr>
        <w:ind w:left="2880" w:hanging="360"/>
      </w:pPr>
    </w:lvl>
    <w:lvl w:ilvl="4" w:tplc="9D0A38EC">
      <w:start w:val="1"/>
      <w:numFmt w:val="lowerLetter"/>
      <w:lvlText w:val="%5."/>
      <w:lvlJc w:val="left"/>
      <w:pPr>
        <w:ind w:left="3600" w:hanging="360"/>
      </w:pPr>
    </w:lvl>
    <w:lvl w:ilvl="5" w:tplc="0AACB99E">
      <w:start w:val="1"/>
      <w:numFmt w:val="lowerRoman"/>
      <w:lvlText w:val="%6."/>
      <w:lvlJc w:val="right"/>
      <w:pPr>
        <w:ind w:left="4320" w:hanging="180"/>
      </w:pPr>
    </w:lvl>
    <w:lvl w:ilvl="6" w:tplc="6EE6C820">
      <w:start w:val="1"/>
      <w:numFmt w:val="decimal"/>
      <w:lvlText w:val="%7."/>
      <w:lvlJc w:val="left"/>
      <w:pPr>
        <w:ind w:left="5040" w:hanging="360"/>
      </w:pPr>
    </w:lvl>
    <w:lvl w:ilvl="7" w:tplc="13FE68EC">
      <w:start w:val="1"/>
      <w:numFmt w:val="lowerLetter"/>
      <w:lvlText w:val="%8."/>
      <w:lvlJc w:val="left"/>
      <w:pPr>
        <w:ind w:left="5760" w:hanging="360"/>
      </w:pPr>
    </w:lvl>
    <w:lvl w:ilvl="8" w:tplc="7B4A2B7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65AC8"/>
    <w:multiLevelType w:val="hybridMultilevel"/>
    <w:tmpl w:val="0608D1B4"/>
    <w:lvl w:ilvl="0" w:tplc="93162F7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8CC444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378C60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7AA0E3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99CAF4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BD0A2C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F08C3E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21A916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C0A206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C9C408F"/>
    <w:multiLevelType w:val="hybridMultilevel"/>
    <w:tmpl w:val="D0A86DA6"/>
    <w:lvl w:ilvl="0" w:tplc="F27AC2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B8F3E6">
      <w:start w:val="1"/>
      <w:numFmt w:val="lowerLetter"/>
      <w:lvlText w:val="%2."/>
      <w:lvlJc w:val="left"/>
      <w:pPr>
        <w:ind w:left="1440" w:hanging="360"/>
      </w:pPr>
    </w:lvl>
    <w:lvl w:ilvl="2" w:tplc="4A0AE56A">
      <w:start w:val="1"/>
      <w:numFmt w:val="lowerRoman"/>
      <w:lvlText w:val="%3."/>
      <w:lvlJc w:val="right"/>
      <w:pPr>
        <w:ind w:left="2160" w:hanging="180"/>
      </w:pPr>
    </w:lvl>
    <w:lvl w:ilvl="3" w:tplc="A6A6C056">
      <w:start w:val="1"/>
      <w:numFmt w:val="decimal"/>
      <w:lvlText w:val="%4."/>
      <w:lvlJc w:val="left"/>
      <w:pPr>
        <w:ind w:left="2880" w:hanging="360"/>
      </w:pPr>
    </w:lvl>
    <w:lvl w:ilvl="4" w:tplc="4F9A5678">
      <w:start w:val="1"/>
      <w:numFmt w:val="lowerLetter"/>
      <w:lvlText w:val="%5."/>
      <w:lvlJc w:val="left"/>
      <w:pPr>
        <w:ind w:left="3600" w:hanging="360"/>
      </w:pPr>
    </w:lvl>
    <w:lvl w:ilvl="5" w:tplc="AFC2360C">
      <w:start w:val="1"/>
      <w:numFmt w:val="lowerRoman"/>
      <w:lvlText w:val="%6."/>
      <w:lvlJc w:val="right"/>
      <w:pPr>
        <w:ind w:left="4320" w:hanging="180"/>
      </w:pPr>
    </w:lvl>
    <w:lvl w:ilvl="6" w:tplc="DD246848">
      <w:start w:val="1"/>
      <w:numFmt w:val="decimal"/>
      <w:lvlText w:val="%7."/>
      <w:lvlJc w:val="left"/>
      <w:pPr>
        <w:ind w:left="5040" w:hanging="360"/>
      </w:pPr>
    </w:lvl>
    <w:lvl w:ilvl="7" w:tplc="11F2C1EA">
      <w:start w:val="1"/>
      <w:numFmt w:val="lowerLetter"/>
      <w:lvlText w:val="%8."/>
      <w:lvlJc w:val="left"/>
      <w:pPr>
        <w:ind w:left="5760" w:hanging="360"/>
      </w:pPr>
    </w:lvl>
    <w:lvl w:ilvl="8" w:tplc="BDDAF32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EC09C7"/>
    <w:multiLevelType w:val="hybridMultilevel"/>
    <w:tmpl w:val="9F7AA530"/>
    <w:lvl w:ilvl="0" w:tplc="CBE6B43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</w:rPr>
    </w:lvl>
    <w:lvl w:ilvl="1" w:tplc="61A8D1D2">
      <w:start w:val="1"/>
      <w:numFmt w:val="lowerLetter"/>
      <w:lvlText w:val="%2."/>
      <w:lvlJc w:val="left"/>
      <w:pPr>
        <w:ind w:left="1440" w:hanging="360"/>
      </w:pPr>
    </w:lvl>
    <w:lvl w:ilvl="2" w:tplc="FAE6F36C">
      <w:start w:val="1"/>
      <w:numFmt w:val="lowerRoman"/>
      <w:lvlText w:val="%3."/>
      <w:lvlJc w:val="right"/>
      <w:pPr>
        <w:ind w:left="2160" w:hanging="180"/>
      </w:pPr>
    </w:lvl>
    <w:lvl w:ilvl="3" w:tplc="099C1C56">
      <w:start w:val="1"/>
      <w:numFmt w:val="decimal"/>
      <w:lvlText w:val="%4."/>
      <w:lvlJc w:val="left"/>
      <w:pPr>
        <w:ind w:left="2880" w:hanging="360"/>
      </w:pPr>
    </w:lvl>
    <w:lvl w:ilvl="4" w:tplc="6BE808F4">
      <w:start w:val="1"/>
      <w:numFmt w:val="lowerLetter"/>
      <w:lvlText w:val="%5."/>
      <w:lvlJc w:val="left"/>
      <w:pPr>
        <w:ind w:left="3600" w:hanging="360"/>
      </w:pPr>
    </w:lvl>
    <w:lvl w:ilvl="5" w:tplc="BA9EC2FE">
      <w:start w:val="1"/>
      <w:numFmt w:val="lowerRoman"/>
      <w:lvlText w:val="%6."/>
      <w:lvlJc w:val="right"/>
      <w:pPr>
        <w:ind w:left="4320" w:hanging="180"/>
      </w:pPr>
    </w:lvl>
    <w:lvl w:ilvl="6" w:tplc="1EDE7ACE">
      <w:start w:val="1"/>
      <w:numFmt w:val="decimal"/>
      <w:lvlText w:val="%7."/>
      <w:lvlJc w:val="left"/>
      <w:pPr>
        <w:ind w:left="5040" w:hanging="360"/>
      </w:pPr>
    </w:lvl>
    <w:lvl w:ilvl="7" w:tplc="9F946B78">
      <w:start w:val="1"/>
      <w:numFmt w:val="lowerLetter"/>
      <w:lvlText w:val="%8."/>
      <w:lvlJc w:val="left"/>
      <w:pPr>
        <w:ind w:left="5760" w:hanging="360"/>
      </w:pPr>
    </w:lvl>
    <w:lvl w:ilvl="8" w:tplc="5BC4C78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490586"/>
    <w:multiLevelType w:val="hybridMultilevel"/>
    <w:tmpl w:val="15F6DDDA"/>
    <w:lvl w:ilvl="0" w:tplc="AA6C6184">
      <w:start w:val="1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/>
      </w:rPr>
    </w:lvl>
    <w:lvl w:ilvl="1" w:tplc="7324B7A2">
      <w:start w:val="1"/>
      <w:numFmt w:val="lowerLetter"/>
      <w:lvlText w:val="%2."/>
      <w:lvlJc w:val="left"/>
      <w:pPr>
        <w:ind w:left="1440" w:hanging="360"/>
      </w:pPr>
    </w:lvl>
    <w:lvl w:ilvl="2" w:tplc="762852D8">
      <w:start w:val="1"/>
      <w:numFmt w:val="lowerRoman"/>
      <w:lvlText w:val="%3."/>
      <w:lvlJc w:val="right"/>
      <w:pPr>
        <w:ind w:left="2160" w:hanging="180"/>
      </w:pPr>
    </w:lvl>
    <w:lvl w:ilvl="3" w:tplc="B044CF34">
      <w:start w:val="1"/>
      <w:numFmt w:val="decimal"/>
      <w:lvlText w:val="%4."/>
      <w:lvlJc w:val="left"/>
      <w:pPr>
        <w:ind w:left="2880" w:hanging="360"/>
      </w:pPr>
    </w:lvl>
    <w:lvl w:ilvl="4" w:tplc="AA9EFC38">
      <w:start w:val="1"/>
      <w:numFmt w:val="lowerLetter"/>
      <w:lvlText w:val="%5."/>
      <w:lvlJc w:val="left"/>
      <w:pPr>
        <w:ind w:left="3600" w:hanging="360"/>
      </w:pPr>
    </w:lvl>
    <w:lvl w:ilvl="5" w:tplc="88302528">
      <w:start w:val="1"/>
      <w:numFmt w:val="lowerRoman"/>
      <w:lvlText w:val="%6."/>
      <w:lvlJc w:val="right"/>
      <w:pPr>
        <w:ind w:left="4320" w:hanging="180"/>
      </w:pPr>
    </w:lvl>
    <w:lvl w:ilvl="6" w:tplc="D64CBE26">
      <w:start w:val="1"/>
      <w:numFmt w:val="decimal"/>
      <w:lvlText w:val="%7."/>
      <w:lvlJc w:val="left"/>
      <w:pPr>
        <w:ind w:left="5040" w:hanging="360"/>
      </w:pPr>
    </w:lvl>
    <w:lvl w:ilvl="7" w:tplc="70FAB638">
      <w:start w:val="1"/>
      <w:numFmt w:val="lowerLetter"/>
      <w:lvlText w:val="%8."/>
      <w:lvlJc w:val="left"/>
      <w:pPr>
        <w:ind w:left="5760" w:hanging="360"/>
      </w:pPr>
    </w:lvl>
    <w:lvl w:ilvl="8" w:tplc="F828E08A">
      <w:start w:val="1"/>
      <w:numFmt w:val="lowerRoman"/>
      <w:lvlText w:val="%9."/>
      <w:lvlJc w:val="right"/>
      <w:pPr>
        <w:ind w:left="6480" w:hanging="180"/>
      </w:pPr>
    </w:lvl>
  </w:abstractNum>
  <w:num w:numId="1" w16cid:durableId="376709898">
    <w:abstractNumId w:val="14"/>
  </w:num>
  <w:num w:numId="2" w16cid:durableId="2114781455">
    <w:abstractNumId w:val="12"/>
  </w:num>
  <w:num w:numId="3" w16cid:durableId="1726180755">
    <w:abstractNumId w:val="16"/>
  </w:num>
  <w:num w:numId="4" w16cid:durableId="173225734">
    <w:abstractNumId w:val="5"/>
  </w:num>
  <w:num w:numId="5" w16cid:durableId="1623607645">
    <w:abstractNumId w:val="0"/>
  </w:num>
  <w:num w:numId="6" w16cid:durableId="1574124943">
    <w:abstractNumId w:val="10"/>
  </w:num>
  <w:num w:numId="7" w16cid:durableId="980622905">
    <w:abstractNumId w:val="8"/>
  </w:num>
  <w:num w:numId="8" w16cid:durableId="1045911218">
    <w:abstractNumId w:val="6"/>
  </w:num>
  <w:num w:numId="9" w16cid:durableId="1102919901">
    <w:abstractNumId w:val="13"/>
  </w:num>
  <w:num w:numId="10" w16cid:durableId="571432244">
    <w:abstractNumId w:val="11"/>
  </w:num>
  <w:num w:numId="11" w16cid:durableId="1889338732">
    <w:abstractNumId w:val="2"/>
  </w:num>
  <w:num w:numId="12" w16cid:durableId="1831948602">
    <w:abstractNumId w:val="3"/>
  </w:num>
  <w:num w:numId="13" w16cid:durableId="296878577">
    <w:abstractNumId w:val="4"/>
  </w:num>
  <w:num w:numId="14" w16cid:durableId="2129159054">
    <w:abstractNumId w:val="15"/>
  </w:num>
  <w:num w:numId="15" w16cid:durableId="274557051">
    <w:abstractNumId w:val="9"/>
  </w:num>
  <w:num w:numId="16" w16cid:durableId="1228608023">
    <w:abstractNumId w:val="7"/>
  </w:num>
  <w:num w:numId="17" w16cid:durableId="1628393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9DA"/>
    <w:rsid w:val="00020587"/>
    <w:rsid w:val="000267AC"/>
    <w:rsid w:val="000F589A"/>
    <w:rsid w:val="001109C8"/>
    <w:rsid w:val="00114C71"/>
    <w:rsid w:val="001F1899"/>
    <w:rsid w:val="002128D1"/>
    <w:rsid w:val="0025647D"/>
    <w:rsid w:val="002D7F7E"/>
    <w:rsid w:val="002E326C"/>
    <w:rsid w:val="002F4005"/>
    <w:rsid w:val="003477F3"/>
    <w:rsid w:val="003D7521"/>
    <w:rsid w:val="00435B75"/>
    <w:rsid w:val="0045044E"/>
    <w:rsid w:val="00493CB1"/>
    <w:rsid w:val="004C6469"/>
    <w:rsid w:val="004E289E"/>
    <w:rsid w:val="005049DA"/>
    <w:rsid w:val="005713D0"/>
    <w:rsid w:val="00574B20"/>
    <w:rsid w:val="00585F69"/>
    <w:rsid w:val="005A1351"/>
    <w:rsid w:val="005C538F"/>
    <w:rsid w:val="005D346A"/>
    <w:rsid w:val="00613C84"/>
    <w:rsid w:val="00623F99"/>
    <w:rsid w:val="006306AC"/>
    <w:rsid w:val="00666801"/>
    <w:rsid w:val="006B5BB9"/>
    <w:rsid w:val="006D7C0C"/>
    <w:rsid w:val="00714A68"/>
    <w:rsid w:val="00730CDD"/>
    <w:rsid w:val="00772F50"/>
    <w:rsid w:val="00782703"/>
    <w:rsid w:val="007E5AF3"/>
    <w:rsid w:val="00830926"/>
    <w:rsid w:val="00852ADE"/>
    <w:rsid w:val="00873F98"/>
    <w:rsid w:val="008C75A1"/>
    <w:rsid w:val="0096342D"/>
    <w:rsid w:val="00991215"/>
    <w:rsid w:val="009D26BD"/>
    <w:rsid w:val="009E64CE"/>
    <w:rsid w:val="009F4FDE"/>
    <w:rsid w:val="00A50223"/>
    <w:rsid w:val="00A91282"/>
    <w:rsid w:val="00AE610B"/>
    <w:rsid w:val="00B23856"/>
    <w:rsid w:val="00B262B3"/>
    <w:rsid w:val="00B604DC"/>
    <w:rsid w:val="00B779C1"/>
    <w:rsid w:val="00C22F2D"/>
    <w:rsid w:val="00CC2216"/>
    <w:rsid w:val="00D44D6E"/>
    <w:rsid w:val="00D51568"/>
    <w:rsid w:val="00F2254D"/>
    <w:rsid w:val="00FD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C4FA"/>
  <w15:docId w15:val="{FD4B1404-A79B-4E2C-A1B2-1B43DE10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9C1"/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5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eastAsia="Calibri" w:hAnsi="Segoe UI" w:cs="Segoe UI"/>
      <w:sz w:val="18"/>
      <w:szCs w:val="18"/>
      <w:lang w:eastAsia="ru-RU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Calibri" w:eastAsia="Calibri" w:hAnsi="Calibri" w:cs="Calibri"/>
      <w:lang w:eastAsia="ru-RU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Calibri" w:eastAsia="Calibri" w:hAnsi="Calibri" w:cs="Calibri"/>
      <w:lang w:eastAsia="ru-RU"/>
    </w:r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8bf8a64b8551e1msonormal">
    <w:name w:val="228bf8a64b8551e1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9</Pages>
  <Words>1926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Стеблева</dc:creator>
  <cp:keywords/>
  <dc:description/>
  <cp:lastModifiedBy>Мария Бачуркина</cp:lastModifiedBy>
  <cp:revision>31</cp:revision>
  <dcterms:created xsi:type="dcterms:W3CDTF">2025-03-03T14:04:00Z</dcterms:created>
  <dcterms:modified xsi:type="dcterms:W3CDTF">2026-03-01T12:38:00Z</dcterms:modified>
</cp:coreProperties>
</file>