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9730" w14:textId="77777777" w:rsidR="00823DF9" w:rsidRDefault="00823DF9">
      <w:pPr>
        <w:shd w:val="clear" w:color="auto" w:fill="FFFFFF"/>
        <w:spacing w:after="0" w:line="240" w:lineRule="auto"/>
        <w:jc w:val="center"/>
        <w:rPr>
          <w:rFonts w:ascii="Times New Roman" w:hAnsi="Times New Roman"/>
          <w:b/>
          <w:bCs/>
          <w:i/>
          <w:sz w:val="24"/>
          <w:szCs w:val="24"/>
          <w:lang w:eastAsia="ru-RU"/>
        </w:rPr>
      </w:pPr>
    </w:p>
    <w:p w14:paraId="0F531470" w14:textId="77777777" w:rsidR="00823DF9" w:rsidRDefault="00823DF9">
      <w:pPr>
        <w:spacing w:after="0" w:line="240" w:lineRule="auto"/>
        <w:jc w:val="center"/>
        <w:rPr>
          <w:rFonts w:ascii="Times New Roman" w:hAnsi="Times New Roman"/>
          <w:b/>
          <w:bCs/>
          <w:sz w:val="24"/>
          <w:szCs w:val="24"/>
          <w:lang w:eastAsia="ru-RU"/>
        </w:rPr>
      </w:pPr>
      <w:r>
        <w:rPr>
          <w:rFonts w:ascii="Times New Roman" w:hAnsi="Times New Roman"/>
          <w:b/>
          <w:sz w:val="24"/>
          <w:szCs w:val="24"/>
        </w:rPr>
        <w:t>Министерство науки и высшего образования Российской Федерации</w:t>
      </w:r>
    </w:p>
    <w:p w14:paraId="0143B3E1" w14:textId="77777777" w:rsidR="00823DF9" w:rsidRDefault="00823DF9">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Федеральное государственное автономное</w:t>
      </w:r>
      <w:r>
        <w:rPr>
          <w:rFonts w:ascii="Times New Roman" w:hAnsi="Times New Roman"/>
          <w:b/>
          <w:sz w:val="24"/>
          <w:szCs w:val="24"/>
          <w:lang w:eastAsia="ru-RU"/>
        </w:rPr>
        <w:t xml:space="preserve"> </w:t>
      </w:r>
    </w:p>
    <w:p w14:paraId="1D587224" w14:textId="77777777" w:rsidR="00823DF9" w:rsidRDefault="00823DF9" w:rsidP="00C7235B">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образовательное учреждение высшего образования</w:t>
      </w:r>
      <w:r>
        <w:rPr>
          <w:rFonts w:ascii="Times New Roman" w:hAnsi="Times New Roman"/>
          <w:b/>
          <w:sz w:val="24"/>
          <w:szCs w:val="24"/>
          <w:lang w:eastAsia="ru-RU"/>
        </w:rPr>
        <w:t xml:space="preserve"> </w:t>
      </w:r>
    </w:p>
    <w:p w14:paraId="651F99C8" w14:textId="77777777" w:rsidR="00823DF9" w:rsidRDefault="00823DF9" w:rsidP="00C7235B">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«Севастопольский государственный университет»</w:t>
      </w:r>
    </w:p>
    <w:p w14:paraId="085B76AC" w14:textId="77777777" w:rsidR="00823DF9" w:rsidRDefault="00823DF9">
      <w:pPr>
        <w:spacing w:after="0" w:line="240" w:lineRule="auto"/>
        <w:ind w:hanging="284"/>
        <w:jc w:val="center"/>
        <w:rPr>
          <w:rFonts w:ascii="Times New Roman" w:hAnsi="Times New Roman"/>
          <w:b/>
          <w:sz w:val="24"/>
          <w:szCs w:val="24"/>
        </w:rPr>
      </w:pPr>
      <w:r>
        <w:rPr>
          <w:rFonts w:ascii="Times New Roman" w:hAnsi="Times New Roman"/>
          <w:b/>
          <w:sz w:val="24"/>
          <w:szCs w:val="24"/>
        </w:rPr>
        <w:t>Институт общественных наук и международных отношений</w:t>
      </w:r>
    </w:p>
    <w:p w14:paraId="37E45A95" w14:textId="77777777" w:rsidR="00823DF9" w:rsidRDefault="00823DF9">
      <w:pPr>
        <w:spacing w:after="0" w:line="240" w:lineRule="auto"/>
        <w:jc w:val="center"/>
        <w:rPr>
          <w:rFonts w:ascii="Times New Roman" w:hAnsi="Times New Roman"/>
          <w:b/>
          <w:bCs/>
          <w:sz w:val="24"/>
          <w:szCs w:val="24"/>
          <w:lang w:eastAsia="ru-RU"/>
        </w:rPr>
      </w:pPr>
    </w:p>
    <w:p w14:paraId="4E73E583" w14:textId="77777777" w:rsidR="00823DF9" w:rsidRDefault="00823DF9">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историческое общество</w:t>
      </w:r>
    </w:p>
    <w:p w14:paraId="4F38B532" w14:textId="77777777" w:rsidR="003F5685" w:rsidRDefault="003F5685">
      <w:pPr>
        <w:spacing w:after="0" w:line="240" w:lineRule="auto"/>
        <w:jc w:val="center"/>
        <w:rPr>
          <w:rFonts w:ascii="Times New Roman" w:hAnsi="Times New Roman"/>
          <w:b/>
          <w:sz w:val="24"/>
          <w:szCs w:val="24"/>
        </w:rPr>
      </w:pPr>
      <w:r>
        <w:rPr>
          <w:rFonts w:ascii="Times New Roman" w:hAnsi="Times New Roman"/>
          <w:b/>
          <w:bCs/>
          <w:sz w:val="24"/>
          <w:szCs w:val="24"/>
          <w:lang w:eastAsia="ru-RU"/>
        </w:rPr>
        <w:t>Русское географическое общество</w:t>
      </w:r>
    </w:p>
    <w:p w14:paraId="4D8C1A80" w14:textId="77777777" w:rsidR="00823DF9" w:rsidRDefault="00823DF9">
      <w:pPr>
        <w:shd w:val="clear" w:color="auto" w:fill="FFFFFF"/>
        <w:spacing w:after="0" w:line="240" w:lineRule="auto"/>
        <w:contextualSpacing/>
        <w:jc w:val="center"/>
        <w:rPr>
          <w:rFonts w:ascii="Times New Roman" w:hAnsi="Times New Roman"/>
          <w:b/>
          <w:sz w:val="24"/>
          <w:szCs w:val="24"/>
          <w:lang w:eastAsia="ru-RU"/>
        </w:rPr>
      </w:pPr>
    </w:p>
    <w:p w14:paraId="71893178" w14:textId="65D86CA5" w:rsidR="00823DF9" w:rsidRPr="00E601D1" w:rsidRDefault="00823DF9" w:rsidP="00E601D1">
      <w:pPr>
        <w:shd w:val="clear" w:color="auto" w:fill="FFFFFF"/>
        <w:spacing w:after="0" w:line="240" w:lineRule="auto"/>
        <w:contextualSpacing/>
        <w:jc w:val="center"/>
        <w:rPr>
          <w:rFonts w:ascii="Times New Roman" w:hAnsi="Times New Roman"/>
          <w:b/>
          <w:bCs/>
          <w:sz w:val="24"/>
          <w:szCs w:val="24"/>
          <w:lang w:eastAsia="ru-RU"/>
        </w:rPr>
      </w:pPr>
      <w:r w:rsidRPr="00161235">
        <w:rPr>
          <w:rFonts w:ascii="Times New Roman" w:hAnsi="Times New Roman"/>
          <w:b/>
          <w:bCs/>
          <w:sz w:val="24"/>
          <w:szCs w:val="24"/>
          <w:lang w:val="en-US" w:eastAsia="ru-RU"/>
        </w:rPr>
        <w:t>X</w:t>
      </w:r>
      <w:r w:rsidRPr="00161235">
        <w:rPr>
          <w:rFonts w:ascii="Times New Roman" w:hAnsi="Times New Roman"/>
          <w:b/>
          <w:bCs/>
          <w:sz w:val="24"/>
          <w:szCs w:val="24"/>
          <w:lang w:eastAsia="ru-RU"/>
        </w:rPr>
        <w:t xml:space="preserve"> ВСЕРОССИЙСКАЯ НАУЧНАЯ КОНФЕРЕНЦИЯ С МЕЖДУНАРОДНЫМ УЧАСТИЕМ «ПОТЁМКИНСКИЕ ЧТЕНИЯ»</w:t>
      </w:r>
    </w:p>
    <w:p w14:paraId="373BC4AD" w14:textId="77777777" w:rsidR="00823DF9" w:rsidRPr="00161235" w:rsidRDefault="00823DF9">
      <w:pPr>
        <w:shd w:val="clear" w:color="auto" w:fill="FFFFFF"/>
        <w:spacing w:after="0" w:line="240" w:lineRule="auto"/>
        <w:contextualSpacing/>
        <w:jc w:val="center"/>
        <w:rPr>
          <w:rFonts w:ascii="Times New Roman" w:hAnsi="Times New Roman"/>
          <w:b/>
          <w:bCs/>
          <w:caps/>
          <w:sz w:val="24"/>
          <w:szCs w:val="24"/>
          <w:lang w:eastAsia="ru-RU"/>
        </w:rPr>
      </w:pPr>
      <w:r w:rsidRPr="00161235">
        <w:rPr>
          <w:rFonts w:ascii="Times New Roman" w:hAnsi="Times New Roman"/>
          <w:b/>
          <w:bCs/>
          <w:caps/>
          <w:sz w:val="24"/>
          <w:szCs w:val="24"/>
          <w:lang w:eastAsia="ru-RU"/>
        </w:rPr>
        <w:t>в рамках Севастопольского гуманитарного конгресса</w:t>
      </w:r>
    </w:p>
    <w:p w14:paraId="0AF4F2E6" w14:textId="77777777" w:rsidR="00823DF9" w:rsidRPr="00161235" w:rsidRDefault="00823DF9">
      <w:pPr>
        <w:shd w:val="clear" w:color="auto" w:fill="FFFFFF"/>
        <w:spacing w:after="0" w:line="240" w:lineRule="auto"/>
        <w:contextualSpacing/>
        <w:jc w:val="center"/>
        <w:rPr>
          <w:rFonts w:ascii="Times New Roman" w:hAnsi="Times New Roman"/>
          <w:b/>
          <w:bCs/>
          <w:sz w:val="24"/>
          <w:szCs w:val="24"/>
          <w:lang w:eastAsia="ru-RU"/>
        </w:rPr>
      </w:pPr>
    </w:p>
    <w:p w14:paraId="7217110E" w14:textId="77777777" w:rsidR="00823DF9" w:rsidRPr="00161235" w:rsidRDefault="003F5685" w:rsidP="006D5A9B">
      <w:pPr>
        <w:shd w:val="clear" w:color="auto" w:fill="FFFFFF"/>
        <w:spacing w:after="0" w:line="240" w:lineRule="auto"/>
        <w:jc w:val="center"/>
        <w:rPr>
          <w:rFonts w:ascii="Times New Roman" w:hAnsi="Times New Roman"/>
          <w:b/>
          <w:bCs/>
          <w:i/>
          <w:sz w:val="24"/>
          <w:szCs w:val="24"/>
          <w:lang w:eastAsia="ru-RU"/>
        </w:rPr>
      </w:pPr>
      <w:r>
        <w:rPr>
          <w:rFonts w:ascii="Times New Roman" w:hAnsi="Times New Roman"/>
          <w:b/>
          <w:bCs/>
          <w:i/>
          <w:sz w:val="24"/>
          <w:szCs w:val="24"/>
          <w:lang w:eastAsia="ru-RU"/>
        </w:rPr>
        <w:t>23</w:t>
      </w:r>
      <w:r w:rsidR="00823DF9" w:rsidRPr="00161235">
        <w:rPr>
          <w:rFonts w:ascii="Times New Roman" w:hAnsi="Times New Roman"/>
          <w:b/>
          <w:bCs/>
          <w:i/>
          <w:sz w:val="24"/>
          <w:szCs w:val="24"/>
          <w:lang w:eastAsia="ru-RU"/>
        </w:rPr>
        <w:t>-</w:t>
      </w:r>
      <w:r>
        <w:rPr>
          <w:rFonts w:ascii="Times New Roman" w:hAnsi="Times New Roman"/>
          <w:b/>
          <w:bCs/>
          <w:i/>
          <w:sz w:val="24"/>
          <w:szCs w:val="24"/>
          <w:lang w:eastAsia="ru-RU"/>
        </w:rPr>
        <w:t>24</w:t>
      </w:r>
      <w:r w:rsidR="00823DF9" w:rsidRPr="00161235">
        <w:rPr>
          <w:rFonts w:ascii="Times New Roman" w:hAnsi="Times New Roman"/>
          <w:b/>
          <w:bCs/>
          <w:i/>
          <w:sz w:val="24"/>
          <w:szCs w:val="24"/>
          <w:lang w:eastAsia="ru-RU"/>
        </w:rPr>
        <w:t xml:space="preserve"> октября 202</w:t>
      </w:r>
      <w:r>
        <w:rPr>
          <w:rFonts w:ascii="Times New Roman" w:hAnsi="Times New Roman"/>
          <w:b/>
          <w:bCs/>
          <w:i/>
          <w:sz w:val="24"/>
          <w:szCs w:val="24"/>
          <w:lang w:eastAsia="ru-RU"/>
        </w:rPr>
        <w:t>6</w:t>
      </w:r>
      <w:r w:rsidR="00823DF9" w:rsidRPr="00161235">
        <w:rPr>
          <w:rFonts w:ascii="Times New Roman" w:hAnsi="Times New Roman"/>
          <w:b/>
          <w:bCs/>
          <w:i/>
          <w:sz w:val="24"/>
          <w:szCs w:val="24"/>
          <w:lang w:eastAsia="ru-RU"/>
        </w:rPr>
        <w:t xml:space="preserve"> года, Севастополь</w:t>
      </w:r>
    </w:p>
    <w:p w14:paraId="79F64C6E" w14:textId="77777777" w:rsidR="00823DF9" w:rsidRPr="00161235" w:rsidRDefault="00823DF9">
      <w:pPr>
        <w:spacing w:after="0" w:line="240" w:lineRule="auto"/>
        <w:jc w:val="center"/>
        <w:rPr>
          <w:rFonts w:ascii="Times New Roman" w:hAnsi="Times New Roman"/>
          <w:sz w:val="24"/>
          <w:szCs w:val="24"/>
        </w:rPr>
      </w:pPr>
    </w:p>
    <w:p w14:paraId="78DF0C06" w14:textId="77777777" w:rsidR="00823DF9" w:rsidRPr="00161235" w:rsidRDefault="00823DF9">
      <w:pPr>
        <w:spacing w:after="0" w:line="240" w:lineRule="auto"/>
        <w:jc w:val="center"/>
        <w:rPr>
          <w:rFonts w:ascii="Times New Roman" w:hAnsi="Times New Roman"/>
          <w:b/>
          <w:sz w:val="24"/>
          <w:szCs w:val="24"/>
        </w:rPr>
      </w:pPr>
      <w:r w:rsidRPr="00161235">
        <w:rPr>
          <w:rFonts w:ascii="Times New Roman" w:hAnsi="Times New Roman"/>
          <w:b/>
          <w:sz w:val="24"/>
          <w:szCs w:val="24"/>
        </w:rPr>
        <w:t>ИНФОРМАЦИОННОЕ ПИСЬМО</w:t>
      </w:r>
    </w:p>
    <w:p w14:paraId="1FDD29F5" w14:textId="77777777" w:rsidR="00823DF9" w:rsidRPr="00161235" w:rsidRDefault="00823DF9">
      <w:pPr>
        <w:spacing w:after="0" w:line="240" w:lineRule="auto"/>
        <w:jc w:val="center"/>
        <w:rPr>
          <w:rFonts w:ascii="Times New Roman" w:hAnsi="Times New Roman"/>
          <w:b/>
          <w:sz w:val="24"/>
          <w:szCs w:val="24"/>
        </w:rPr>
      </w:pPr>
    </w:p>
    <w:p w14:paraId="029F6583" w14:textId="77777777" w:rsidR="00823DF9" w:rsidRPr="00161235" w:rsidRDefault="00823DF9">
      <w:pPr>
        <w:spacing w:after="0" w:line="240" w:lineRule="auto"/>
        <w:jc w:val="center"/>
        <w:rPr>
          <w:rFonts w:ascii="Times New Roman" w:hAnsi="Times New Roman"/>
          <w:sz w:val="24"/>
          <w:szCs w:val="24"/>
        </w:rPr>
      </w:pPr>
      <w:r w:rsidRPr="00161235">
        <w:rPr>
          <w:rFonts w:ascii="Times New Roman" w:hAnsi="Times New Roman"/>
          <w:sz w:val="24"/>
          <w:szCs w:val="24"/>
        </w:rPr>
        <w:t>Уважаемые коллеги!</w:t>
      </w:r>
    </w:p>
    <w:p w14:paraId="38060D56" w14:textId="77777777" w:rsidR="00823DF9" w:rsidRPr="00161235" w:rsidRDefault="00823DF9" w:rsidP="006D5A9B">
      <w:pPr>
        <w:tabs>
          <w:tab w:val="left" w:pos="570"/>
        </w:tabs>
        <w:spacing w:after="0" w:line="240" w:lineRule="auto"/>
        <w:ind w:firstLine="709"/>
        <w:jc w:val="both"/>
        <w:rPr>
          <w:rFonts w:ascii="Times New Roman" w:hAnsi="Times New Roman"/>
          <w:bCs/>
          <w:sz w:val="24"/>
          <w:szCs w:val="24"/>
          <w:lang w:eastAsia="ru-RU"/>
        </w:rPr>
      </w:pPr>
      <w:r w:rsidRPr="00161235">
        <w:rPr>
          <w:rFonts w:ascii="Times New Roman" w:hAnsi="Times New Roman"/>
          <w:sz w:val="24"/>
          <w:szCs w:val="24"/>
        </w:rPr>
        <w:t xml:space="preserve">Приглашаем Вас принять участие в работе </w:t>
      </w:r>
      <w:r w:rsidRPr="00161235">
        <w:rPr>
          <w:rFonts w:ascii="Times New Roman" w:hAnsi="Times New Roman"/>
          <w:sz w:val="24"/>
          <w:szCs w:val="24"/>
          <w:lang w:val="en-US"/>
        </w:rPr>
        <w:t>X</w:t>
      </w:r>
      <w:r w:rsidRPr="00161235">
        <w:rPr>
          <w:rFonts w:ascii="Times New Roman" w:hAnsi="Times New Roman"/>
          <w:sz w:val="24"/>
          <w:szCs w:val="24"/>
        </w:rPr>
        <w:t xml:space="preserve"> Всероссийской </w:t>
      </w:r>
      <w:r w:rsidR="003F5685" w:rsidRPr="00161235">
        <w:rPr>
          <w:rFonts w:ascii="Times New Roman" w:hAnsi="Times New Roman"/>
          <w:sz w:val="24"/>
          <w:szCs w:val="24"/>
        </w:rPr>
        <w:t xml:space="preserve">с международным участием </w:t>
      </w:r>
      <w:r w:rsidRPr="00161235">
        <w:rPr>
          <w:rFonts w:ascii="Times New Roman" w:hAnsi="Times New Roman"/>
          <w:sz w:val="24"/>
          <w:szCs w:val="24"/>
        </w:rPr>
        <w:t xml:space="preserve">научной конференции «Потемкинские чтения», которая состоится </w:t>
      </w:r>
      <w:r w:rsidR="003F5685">
        <w:rPr>
          <w:rFonts w:ascii="Times New Roman" w:hAnsi="Times New Roman"/>
          <w:bCs/>
          <w:sz w:val="24"/>
          <w:szCs w:val="24"/>
          <w:lang w:eastAsia="ru-RU"/>
        </w:rPr>
        <w:t>23</w:t>
      </w:r>
      <w:r w:rsidRPr="00161235">
        <w:rPr>
          <w:rFonts w:ascii="Times New Roman" w:hAnsi="Times New Roman"/>
          <w:bCs/>
          <w:sz w:val="24"/>
          <w:szCs w:val="24"/>
          <w:lang w:eastAsia="ru-RU"/>
        </w:rPr>
        <w:t>–</w:t>
      </w:r>
      <w:r w:rsidR="003F5685">
        <w:rPr>
          <w:rFonts w:ascii="Times New Roman" w:hAnsi="Times New Roman"/>
          <w:bCs/>
          <w:sz w:val="24"/>
          <w:szCs w:val="24"/>
          <w:lang w:eastAsia="ru-RU"/>
        </w:rPr>
        <w:t>24</w:t>
      </w:r>
      <w:r w:rsidRPr="00161235">
        <w:rPr>
          <w:rFonts w:ascii="Times New Roman" w:hAnsi="Times New Roman"/>
          <w:bCs/>
          <w:sz w:val="24"/>
          <w:szCs w:val="24"/>
          <w:lang w:eastAsia="ru-RU"/>
        </w:rPr>
        <w:t xml:space="preserve"> октября 202</w:t>
      </w:r>
      <w:r w:rsidR="003F5685">
        <w:rPr>
          <w:rFonts w:ascii="Times New Roman" w:hAnsi="Times New Roman"/>
          <w:bCs/>
          <w:sz w:val="24"/>
          <w:szCs w:val="24"/>
          <w:lang w:eastAsia="ru-RU"/>
        </w:rPr>
        <w:t>6</w:t>
      </w:r>
      <w:r w:rsidRPr="00161235">
        <w:rPr>
          <w:rFonts w:ascii="Times New Roman" w:hAnsi="Times New Roman"/>
          <w:bCs/>
          <w:sz w:val="24"/>
          <w:szCs w:val="24"/>
          <w:lang w:eastAsia="ru-RU"/>
        </w:rPr>
        <w:t xml:space="preserve"> года в рамках </w:t>
      </w:r>
      <w:r w:rsidR="003F5685">
        <w:rPr>
          <w:rFonts w:ascii="Times New Roman" w:hAnsi="Times New Roman"/>
          <w:bCs/>
          <w:sz w:val="24"/>
          <w:szCs w:val="24"/>
          <w:lang w:val="en-US" w:eastAsia="ru-RU"/>
        </w:rPr>
        <w:t>II</w:t>
      </w:r>
      <w:r w:rsidR="003F5685" w:rsidRPr="003F5685">
        <w:rPr>
          <w:rFonts w:ascii="Times New Roman" w:hAnsi="Times New Roman"/>
          <w:bCs/>
          <w:sz w:val="24"/>
          <w:szCs w:val="24"/>
          <w:lang w:eastAsia="ru-RU"/>
        </w:rPr>
        <w:t xml:space="preserve"> </w:t>
      </w:r>
      <w:r w:rsidRPr="00161235">
        <w:rPr>
          <w:rFonts w:ascii="Times New Roman" w:hAnsi="Times New Roman"/>
          <w:bCs/>
          <w:sz w:val="24"/>
          <w:szCs w:val="24"/>
          <w:lang w:eastAsia="ru-RU"/>
        </w:rPr>
        <w:t>Севастопольского гуманитарного конгресса</w:t>
      </w:r>
      <w:r w:rsidRPr="00161235">
        <w:rPr>
          <w:rFonts w:ascii="Times New Roman" w:hAnsi="Times New Roman"/>
          <w:sz w:val="24"/>
          <w:szCs w:val="24"/>
        </w:rPr>
        <w:t xml:space="preserve"> на базе Института общественных наук и международных отношений ФГАОУ ВО «Севастопольский государственный университет»</w:t>
      </w:r>
      <w:r w:rsidRPr="00161235">
        <w:rPr>
          <w:rFonts w:ascii="Times New Roman" w:hAnsi="Times New Roman"/>
          <w:bCs/>
          <w:sz w:val="24"/>
          <w:szCs w:val="24"/>
          <w:lang w:eastAsia="ru-RU"/>
        </w:rPr>
        <w:t xml:space="preserve">. </w:t>
      </w:r>
    </w:p>
    <w:p w14:paraId="5B3A5F4E" w14:textId="77777777" w:rsidR="00823DF9" w:rsidRPr="00161235" w:rsidRDefault="00823DF9" w:rsidP="006D5A9B">
      <w:pPr>
        <w:tabs>
          <w:tab w:val="left" w:pos="570"/>
        </w:tabs>
        <w:spacing w:after="0" w:line="240" w:lineRule="auto"/>
        <w:ind w:firstLine="709"/>
        <w:jc w:val="both"/>
        <w:rPr>
          <w:rFonts w:ascii="Times New Roman" w:hAnsi="Times New Roman"/>
          <w:bCs/>
          <w:sz w:val="24"/>
          <w:szCs w:val="24"/>
          <w:lang w:eastAsia="ru-RU"/>
        </w:rPr>
      </w:pPr>
      <w:r w:rsidRPr="00161235">
        <w:rPr>
          <w:rFonts w:ascii="Times New Roman" w:hAnsi="Times New Roman"/>
          <w:bCs/>
          <w:sz w:val="24"/>
          <w:szCs w:val="24"/>
          <w:lang w:eastAsia="ru-RU"/>
        </w:rPr>
        <w:t>Тематика конференции – Причерноморье и Средиземноморье: прошлое и настоящее.</w:t>
      </w:r>
    </w:p>
    <w:p w14:paraId="6967139E" w14:textId="77777777" w:rsidR="00823DF9" w:rsidRPr="00161235" w:rsidRDefault="00823DF9" w:rsidP="006D5A9B">
      <w:pPr>
        <w:shd w:val="clear" w:color="auto" w:fill="FFFFFF"/>
        <w:spacing w:after="0" w:line="240" w:lineRule="auto"/>
        <w:ind w:firstLine="709"/>
        <w:jc w:val="both"/>
        <w:rPr>
          <w:rFonts w:ascii="Times New Roman" w:hAnsi="Times New Roman"/>
          <w:sz w:val="24"/>
          <w:szCs w:val="24"/>
          <w:lang w:eastAsia="ru-RU"/>
        </w:rPr>
      </w:pPr>
      <w:r w:rsidRPr="00161235">
        <w:rPr>
          <w:rFonts w:ascii="Times New Roman" w:hAnsi="Times New Roman"/>
          <w:sz w:val="24"/>
          <w:szCs w:val="24"/>
          <w:lang w:val="uk-UA"/>
        </w:rPr>
        <w:t>«</w:t>
      </w:r>
      <w:r w:rsidRPr="00161235">
        <w:rPr>
          <w:rFonts w:ascii="Times New Roman" w:hAnsi="Times New Roman"/>
          <w:sz w:val="24"/>
          <w:szCs w:val="24"/>
        </w:rPr>
        <w:t>Потёмкинские</w:t>
      </w:r>
      <w:r w:rsidRPr="00161235">
        <w:rPr>
          <w:rFonts w:ascii="Times New Roman" w:hAnsi="Times New Roman"/>
          <w:sz w:val="24"/>
          <w:szCs w:val="24"/>
          <w:lang w:val="uk-UA"/>
        </w:rPr>
        <w:t xml:space="preserve"> </w:t>
      </w:r>
      <w:r w:rsidRPr="00161235">
        <w:rPr>
          <w:rFonts w:ascii="Times New Roman" w:hAnsi="Times New Roman"/>
          <w:sz w:val="24"/>
          <w:szCs w:val="24"/>
        </w:rPr>
        <w:t>чтения</w:t>
      </w:r>
      <w:r w:rsidRPr="00161235">
        <w:rPr>
          <w:rFonts w:ascii="Times New Roman" w:hAnsi="Times New Roman"/>
          <w:sz w:val="24"/>
          <w:szCs w:val="24"/>
          <w:lang w:val="uk-UA"/>
        </w:rPr>
        <w:t xml:space="preserve">» </w:t>
      </w:r>
      <w:r w:rsidRPr="00161235">
        <w:rPr>
          <w:rFonts w:ascii="Times New Roman" w:hAnsi="Times New Roman"/>
          <w:b/>
          <w:sz w:val="24"/>
          <w:szCs w:val="24"/>
          <w:lang w:val="uk-UA"/>
        </w:rPr>
        <w:t xml:space="preserve">– </w:t>
      </w:r>
      <w:r w:rsidRPr="00161235">
        <w:rPr>
          <w:rFonts w:ascii="Times New Roman" w:hAnsi="Times New Roman"/>
          <w:sz w:val="24"/>
          <w:szCs w:val="24"/>
        </w:rPr>
        <w:t>это площадка для научных дискуссий, посвящённых изучению древней и средневековой истории стран Причерноморья и Средиземноморья (Средиземноморского, Азово-Черноморского и Каспийского бассейнов), истории России, стран постсоветского пространства, Южной Европы, Западной Азии и Северной Африки, развития археологии и музейного дела.</w:t>
      </w:r>
      <w:r w:rsidRPr="00161235">
        <w:rPr>
          <w:rFonts w:ascii="Times New Roman" w:hAnsi="Times New Roman"/>
          <w:sz w:val="24"/>
          <w:szCs w:val="24"/>
          <w:lang w:eastAsia="ru-RU"/>
        </w:rPr>
        <w:t xml:space="preserve"> </w:t>
      </w:r>
    </w:p>
    <w:p w14:paraId="32687DE6" w14:textId="77777777" w:rsidR="00823DF9" w:rsidRPr="00161235" w:rsidRDefault="00823DF9">
      <w:pPr>
        <w:shd w:val="clear" w:color="auto" w:fill="FFFFFF"/>
        <w:spacing w:after="0" w:line="240" w:lineRule="auto"/>
        <w:ind w:firstLine="709"/>
        <w:jc w:val="both"/>
        <w:rPr>
          <w:rFonts w:ascii="Times New Roman" w:hAnsi="Times New Roman"/>
          <w:sz w:val="24"/>
          <w:szCs w:val="24"/>
          <w:lang w:eastAsia="ru-RU"/>
        </w:rPr>
      </w:pPr>
      <w:r w:rsidRPr="00161235">
        <w:rPr>
          <w:rFonts w:ascii="Times New Roman" w:hAnsi="Times New Roman"/>
          <w:sz w:val="24"/>
          <w:szCs w:val="24"/>
          <w:lang w:eastAsia="ru-RU"/>
        </w:rPr>
        <w:t>По традиции конференция носит имя выдающегося российского государственного деятеля, устроителя Новороссии, создателя Черноморского флота и основателя Севастополя, </w:t>
      </w:r>
      <w:hyperlink r:id="rId7" w:tgtFrame="_blank">
        <w:r w:rsidRPr="00161235">
          <w:rPr>
            <w:rFonts w:ascii="Times New Roman" w:hAnsi="Times New Roman"/>
            <w:sz w:val="24"/>
            <w:szCs w:val="24"/>
            <w:lang w:eastAsia="ru-RU"/>
          </w:rPr>
          <w:t>Светлейшего князя  </w:t>
        </w:r>
      </w:hyperlink>
      <w:r w:rsidRPr="00161235">
        <w:rPr>
          <w:rFonts w:ascii="Times New Roman" w:hAnsi="Times New Roman"/>
          <w:sz w:val="24"/>
          <w:szCs w:val="24"/>
          <w:lang w:eastAsia="ru-RU"/>
        </w:rPr>
        <w:t>Григория Александровича Потёмкина-Таврического.</w:t>
      </w:r>
    </w:p>
    <w:p w14:paraId="6DB2B0CD" w14:textId="77777777" w:rsidR="00823DF9" w:rsidRDefault="00823DF9" w:rsidP="00E51CAB">
      <w:pPr>
        <w:shd w:val="clear" w:color="auto" w:fill="FFFFFF"/>
        <w:spacing w:after="0" w:line="240" w:lineRule="auto"/>
        <w:jc w:val="center"/>
        <w:rPr>
          <w:rFonts w:ascii="Times New Roman" w:hAnsi="Times New Roman"/>
          <w:sz w:val="24"/>
          <w:szCs w:val="24"/>
          <w:lang w:eastAsia="ru-RU"/>
        </w:rPr>
      </w:pPr>
    </w:p>
    <w:p w14:paraId="7B3596EA" w14:textId="77777777" w:rsidR="00823DF9" w:rsidRPr="007203CB" w:rsidRDefault="00823DF9" w:rsidP="007B73C4">
      <w:pPr>
        <w:shd w:val="clear" w:color="auto" w:fill="FFFFFF"/>
        <w:spacing w:after="0" w:line="240" w:lineRule="auto"/>
        <w:jc w:val="center"/>
        <w:rPr>
          <w:rFonts w:ascii="Times New Roman" w:hAnsi="Times New Roman"/>
          <w:b/>
          <w:bCs/>
          <w:sz w:val="28"/>
          <w:szCs w:val="28"/>
          <w:lang w:eastAsia="ru-RU"/>
        </w:rPr>
      </w:pPr>
      <w:r w:rsidRPr="007203CB">
        <w:rPr>
          <w:rFonts w:ascii="Times New Roman" w:hAnsi="Times New Roman"/>
          <w:b/>
          <w:bCs/>
          <w:sz w:val="28"/>
          <w:szCs w:val="28"/>
          <w:lang w:eastAsia="ru-RU"/>
        </w:rPr>
        <w:t xml:space="preserve">Подача заявки на участие в конференции </w:t>
      </w:r>
      <w:r>
        <w:rPr>
          <w:rFonts w:ascii="Times New Roman" w:hAnsi="Times New Roman"/>
          <w:b/>
          <w:bCs/>
          <w:sz w:val="28"/>
          <w:szCs w:val="28"/>
          <w:lang w:eastAsia="ru-RU"/>
        </w:rPr>
        <w:t>осуществляется</w:t>
      </w:r>
      <w:r w:rsidRPr="007203CB">
        <w:rPr>
          <w:rFonts w:ascii="Times New Roman" w:hAnsi="Times New Roman"/>
          <w:b/>
          <w:bCs/>
          <w:sz w:val="28"/>
          <w:szCs w:val="28"/>
          <w:lang w:eastAsia="ru-RU"/>
        </w:rPr>
        <w:t xml:space="preserve"> по ссылке: </w:t>
      </w:r>
    </w:p>
    <w:p w14:paraId="53666D6F" w14:textId="4CD5E663" w:rsidR="00823DF9" w:rsidRDefault="00E601D1" w:rsidP="00E51CAB">
      <w:pPr>
        <w:shd w:val="clear" w:color="auto" w:fill="FFFFFF"/>
        <w:spacing w:after="0" w:line="240" w:lineRule="auto"/>
        <w:jc w:val="center"/>
        <w:rPr>
          <w:rFonts w:ascii="Times New Roman" w:hAnsi="Times New Roman"/>
          <w:b/>
          <w:bCs/>
          <w:sz w:val="28"/>
          <w:szCs w:val="28"/>
          <w:lang w:eastAsia="ru-RU"/>
        </w:rPr>
      </w:pPr>
      <w:hyperlink r:id="rId8" w:history="1">
        <w:r w:rsidRPr="00BA5A3A">
          <w:rPr>
            <w:rStyle w:val="ae"/>
            <w:rFonts w:ascii="Times New Roman" w:hAnsi="Times New Roman"/>
            <w:b/>
            <w:bCs/>
            <w:sz w:val="28"/>
            <w:szCs w:val="28"/>
            <w:lang w:eastAsia="ru-RU"/>
          </w:rPr>
          <w:t>https://forms.yandex.ru/cloud/6982097f49af47e1543b6984/</w:t>
        </w:r>
      </w:hyperlink>
    </w:p>
    <w:p w14:paraId="3D974EEA" w14:textId="77777777" w:rsidR="00E601D1" w:rsidRPr="00161235" w:rsidRDefault="00E601D1" w:rsidP="00E51CAB">
      <w:pPr>
        <w:shd w:val="clear" w:color="auto" w:fill="FFFFFF"/>
        <w:spacing w:after="0" w:line="240" w:lineRule="auto"/>
        <w:jc w:val="center"/>
        <w:rPr>
          <w:rFonts w:ascii="Times New Roman" w:hAnsi="Times New Roman"/>
          <w:sz w:val="24"/>
          <w:szCs w:val="24"/>
          <w:lang w:eastAsia="ru-RU"/>
        </w:rPr>
      </w:pPr>
    </w:p>
    <w:p w14:paraId="1B812294" w14:textId="77777777" w:rsidR="00823DF9" w:rsidRPr="00161235" w:rsidRDefault="00823DF9" w:rsidP="00E51CAB">
      <w:pPr>
        <w:shd w:val="clear" w:color="auto" w:fill="FFFFFF"/>
        <w:spacing w:after="0" w:line="240" w:lineRule="auto"/>
        <w:jc w:val="center"/>
        <w:rPr>
          <w:rFonts w:ascii="Times New Roman" w:hAnsi="Times New Roman"/>
          <w:b/>
          <w:bCs/>
          <w:sz w:val="24"/>
          <w:szCs w:val="24"/>
          <w:u w:val="single"/>
          <w:lang w:eastAsia="ru-RU"/>
        </w:rPr>
      </w:pPr>
      <w:r w:rsidRPr="00161235">
        <w:rPr>
          <w:rFonts w:ascii="Times New Roman" w:hAnsi="Times New Roman"/>
          <w:b/>
          <w:bCs/>
          <w:sz w:val="24"/>
          <w:szCs w:val="24"/>
          <w:u w:val="single"/>
          <w:lang w:eastAsia="ru-RU"/>
        </w:rPr>
        <w:t>Конференция приурочена к:</w:t>
      </w:r>
    </w:p>
    <w:p w14:paraId="441846C8" w14:textId="77777777" w:rsidR="00823DF9" w:rsidRPr="00161235" w:rsidRDefault="00823DF9" w:rsidP="00E51CAB">
      <w:pPr>
        <w:shd w:val="clear" w:color="auto" w:fill="FFFFFF"/>
        <w:spacing w:after="0" w:line="240" w:lineRule="auto"/>
        <w:jc w:val="center"/>
        <w:rPr>
          <w:rFonts w:ascii="Times New Roman" w:hAnsi="Times New Roman"/>
          <w:sz w:val="24"/>
          <w:szCs w:val="24"/>
          <w:lang w:eastAsia="ru-RU"/>
        </w:rPr>
      </w:pPr>
    </w:p>
    <w:p w14:paraId="72603747" w14:textId="77777777" w:rsidR="00055367" w:rsidRDefault="00055367" w:rsidP="00055367">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210-летию начала археологического изучения Пантикапея,</w:t>
      </w:r>
    </w:p>
    <w:p w14:paraId="703589B7" w14:textId="77777777" w:rsidR="00055367" w:rsidRPr="00161235" w:rsidRDefault="00055367" w:rsidP="00055367">
      <w:pPr>
        <w:shd w:val="clear" w:color="auto" w:fill="FFFFFF"/>
        <w:spacing w:after="0" w:line="240" w:lineRule="auto"/>
        <w:jc w:val="center"/>
        <w:rPr>
          <w:rFonts w:ascii="Times New Roman" w:hAnsi="Times New Roman"/>
          <w:b/>
          <w:i/>
          <w:iCs/>
          <w:sz w:val="24"/>
          <w:szCs w:val="24"/>
          <w:lang w:eastAsia="ru-RU"/>
        </w:rPr>
      </w:pPr>
      <w:r w:rsidRPr="00161235">
        <w:rPr>
          <w:rFonts w:ascii="Times New Roman" w:hAnsi="Times New Roman"/>
          <w:b/>
          <w:i/>
          <w:iCs/>
          <w:sz w:val="24"/>
          <w:szCs w:val="24"/>
          <w:lang w:eastAsia="ru-RU"/>
        </w:rPr>
        <w:t xml:space="preserve">170-летию окончания </w:t>
      </w:r>
      <w:r>
        <w:rPr>
          <w:rFonts w:ascii="Times New Roman" w:hAnsi="Times New Roman"/>
          <w:b/>
          <w:i/>
          <w:iCs/>
          <w:sz w:val="24"/>
          <w:szCs w:val="24"/>
          <w:lang w:eastAsia="ru-RU"/>
        </w:rPr>
        <w:t>Крымской войны,</w:t>
      </w:r>
    </w:p>
    <w:p w14:paraId="50F1131D" w14:textId="77777777" w:rsidR="00823DF9" w:rsidRPr="00161235" w:rsidRDefault="00055367"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85-летию начала Великой Отечественной войны.</w:t>
      </w:r>
    </w:p>
    <w:p w14:paraId="4B770D16" w14:textId="77777777" w:rsidR="00823DF9" w:rsidRPr="00161235" w:rsidRDefault="00823DF9">
      <w:pPr>
        <w:shd w:val="clear" w:color="auto" w:fill="FFFFFF"/>
        <w:spacing w:after="0" w:line="240" w:lineRule="auto"/>
        <w:ind w:firstLine="709"/>
        <w:jc w:val="both"/>
        <w:rPr>
          <w:rFonts w:ascii="Times New Roman" w:hAnsi="Times New Roman"/>
          <w:sz w:val="24"/>
          <w:szCs w:val="24"/>
          <w:lang w:eastAsia="ru-RU"/>
        </w:rPr>
      </w:pPr>
    </w:p>
    <w:p w14:paraId="313DDEC2" w14:textId="77777777" w:rsidR="00823DF9" w:rsidRPr="00161235" w:rsidRDefault="00823DF9">
      <w:pPr>
        <w:shd w:val="clear" w:color="auto" w:fill="FFFFFF"/>
        <w:spacing w:after="0" w:line="240" w:lineRule="auto"/>
        <w:ind w:firstLine="709"/>
        <w:jc w:val="both"/>
        <w:rPr>
          <w:rFonts w:ascii="Times New Roman" w:hAnsi="Times New Roman"/>
          <w:sz w:val="24"/>
          <w:szCs w:val="24"/>
          <w:lang w:eastAsia="ru-RU"/>
        </w:rPr>
      </w:pPr>
      <w:r w:rsidRPr="00161235">
        <w:rPr>
          <w:rFonts w:ascii="Times New Roman" w:hAnsi="Times New Roman"/>
          <w:sz w:val="24"/>
          <w:szCs w:val="24"/>
          <w:lang w:eastAsia="ru-RU"/>
        </w:rPr>
        <w:t>В конференции принимают участие ведущие ученые академических институтов РАН, вузов России и зарубежных стран.</w:t>
      </w:r>
    </w:p>
    <w:p w14:paraId="2D97832E" w14:textId="77777777" w:rsidR="00823DF9" w:rsidRPr="00161235" w:rsidRDefault="00823DF9">
      <w:pPr>
        <w:tabs>
          <w:tab w:val="left" w:pos="570"/>
        </w:tabs>
        <w:spacing w:after="0" w:line="240" w:lineRule="auto"/>
        <w:ind w:firstLine="709"/>
        <w:jc w:val="both"/>
        <w:rPr>
          <w:rFonts w:ascii="Times New Roman" w:hAnsi="Times New Roman"/>
          <w:b/>
          <w:bCs/>
          <w:sz w:val="24"/>
          <w:szCs w:val="24"/>
          <w:lang w:eastAsia="ru-RU"/>
        </w:rPr>
      </w:pPr>
    </w:p>
    <w:p w14:paraId="28905939" w14:textId="77777777" w:rsidR="00823DF9" w:rsidRPr="00161235" w:rsidRDefault="00823DF9">
      <w:pPr>
        <w:tabs>
          <w:tab w:val="left" w:pos="570"/>
        </w:tabs>
        <w:spacing w:after="0" w:line="240" w:lineRule="auto"/>
        <w:ind w:firstLine="709"/>
        <w:jc w:val="both"/>
        <w:rPr>
          <w:rFonts w:ascii="Times New Roman" w:hAnsi="Times New Roman"/>
          <w:b/>
          <w:bCs/>
          <w:sz w:val="24"/>
          <w:szCs w:val="24"/>
          <w:lang w:eastAsia="ru-RU"/>
        </w:rPr>
      </w:pPr>
      <w:r w:rsidRPr="00161235">
        <w:rPr>
          <w:rFonts w:ascii="Times New Roman" w:hAnsi="Times New Roman"/>
          <w:b/>
          <w:bCs/>
          <w:sz w:val="24"/>
          <w:szCs w:val="24"/>
          <w:lang w:eastAsia="ru-RU"/>
        </w:rPr>
        <w:t>Основные направления в работе конференции (секции):</w:t>
      </w:r>
    </w:p>
    <w:p w14:paraId="44BBAD8F" w14:textId="77777777" w:rsidR="00823DF9" w:rsidRPr="00161235" w:rsidRDefault="00823DF9" w:rsidP="00B450DC">
      <w:pPr>
        <w:spacing w:after="0" w:line="240" w:lineRule="auto"/>
        <w:rPr>
          <w:rFonts w:ascii="Times New Roman" w:hAnsi="Times New Roman"/>
          <w:sz w:val="24"/>
          <w:szCs w:val="24"/>
        </w:rPr>
      </w:pPr>
      <w:r w:rsidRPr="00161235">
        <w:rPr>
          <w:rFonts w:ascii="Times New Roman" w:hAnsi="Times New Roman"/>
          <w:sz w:val="24"/>
          <w:szCs w:val="24"/>
        </w:rPr>
        <w:t>- Античная и средневековая история и археология Причерноморья и Средиземноморья.</w:t>
      </w:r>
    </w:p>
    <w:p w14:paraId="6EFE1639" w14:textId="77777777" w:rsidR="00823DF9" w:rsidRDefault="00055367" w:rsidP="00B450DC">
      <w:pPr>
        <w:spacing w:after="0" w:line="240" w:lineRule="auto"/>
        <w:rPr>
          <w:rFonts w:ascii="Times New Roman" w:hAnsi="Times New Roman"/>
          <w:sz w:val="24"/>
          <w:szCs w:val="24"/>
        </w:rPr>
      </w:pPr>
      <w:r>
        <w:rPr>
          <w:rFonts w:ascii="Times New Roman" w:hAnsi="Times New Roman"/>
          <w:sz w:val="24"/>
          <w:szCs w:val="24"/>
        </w:rPr>
        <w:t xml:space="preserve">- Новая </w:t>
      </w:r>
      <w:r w:rsidR="00823DF9" w:rsidRPr="00161235">
        <w:rPr>
          <w:rFonts w:ascii="Times New Roman" w:hAnsi="Times New Roman"/>
          <w:sz w:val="24"/>
          <w:szCs w:val="24"/>
        </w:rPr>
        <w:t>история России, стран Причерноморья и Средиземноморья.</w:t>
      </w:r>
    </w:p>
    <w:p w14:paraId="24A7694B" w14:textId="77777777" w:rsidR="00055367" w:rsidRDefault="00055367" w:rsidP="00B450DC">
      <w:pPr>
        <w:spacing w:after="0" w:line="240" w:lineRule="auto"/>
        <w:rPr>
          <w:rFonts w:ascii="Times New Roman" w:hAnsi="Times New Roman"/>
          <w:sz w:val="24"/>
          <w:szCs w:val="24"/>
        </w:rPr>
      </w:pPr>
      <w:r>
        <w:rPr>
          <w:rFonts w:ascii="Times New Roman" w:hAnsi="Times New Roman"/>
          <w:sz w:val="24"/>
          <w:szCs w:val="24"/>
        </w:rPr>
        <w:t xml:space="preserve">- Новейшая </w:t>
      </w:r>
      <w:r w:rsidRPr="00161235">
        <w:rPr>
          <w:rFonts w:ascii="Times New Roman" w:hAnsi="Times New Roman"/>
          <w:sz w:val="24"/>
          <w:szCs w:val="24"/>
        </w:rPr>
        <w:t>история России, стран Причерноморья и Средиземноморья</w:t>
      </w:r>
      <w:r>
        <w:rPr>
          <w:rFonts w:ascii="Times New Roman" w:hAnsi="Times New Roman"/>
          <w:sz w:val="24"/>
          <w:szCs w:val="24"/>
        </w:rPr>
        <w:t>.</w:t>
      </w:r>
    </w:p>
    <w:p w14:paraId="457F1AF8" w14:textId="77777777" w:rsidR="00283DAD" w:rsidRPr="00161235" w:rsidRDefault="00283DAD" w:rsidP="00B450DC">
      <w:pPr>
        <w:spacing w:after="0" w:line="240" w:lineRule="auto"/>
        <w:rPr>
          <w:rFonts w:ascii="Times New Roman" w:hAnsi="Times New Roman"/>
          <w:sz w:val="24"/>
          <w:szCs w:val="24"/>
        </w:rPr>
      </w:pPr>
      <w:r>
        <w:rPr>
          <w:rFonts w:ascii="Times New Roman" w:hAnsi="Times New Roman"/>
          <w:sz w:val="24"/>
          <w:szCs w:val="24"/>
        </w:rPr>
        <w:t>- Музейное дело и сохранение историко-культурного наследия.</w:t>
      </w:r>
    </w:p>
    <w:p w14:paraId="383A62D4" w14:textId="77777777" w:rsidR="00823DF9" w:rsidRPr="00161235" w:rsidRDefault="00823DF9" w:rsidP="00B450DC">
      <w:pPr>
        <w:pStyle w:val="a3"/>
        <w:shd w:val="clear" w:color="auto" w:fill="FFFFFF"/>
        <w:spacing w:before="0" w:beforeAutospacing="0" w:after="80" w:afterAutospacing="0" w:line="224" w:lineRule="atLeast"/>
        <w:jc w:val="both"/>
      </w:pPr>
      <w:r w:rsidRPr="00161235">
        <w:t xml:space="preserve">- </w:t>
      </w:r>
      <w:r w:rsidR="00055367">
        <w:t>История географии и историческая география</w:t>
      </w:r>
      <w:r w:rsidRPr="00161235">
        <w:t>.</w:t>
      </w:r>
    </w:p>
    <w:p w14:paraId="32EE247A" w14:textId="77777777" w:rsidR="00115C28" w:rsidRDefault="00115C28" w:rsidP="00115C28">
      <w:pPr>
        <w:spacing w:after="0" w:line="240" w:lineRule="auto"/>
        <w:ind w:firstLine="540"/>
        <w:rPr>
          <w:rFonts w:ascii="Times New Roman" w:hAnsi="Times New Roman"/>
          <w:sz w:val="24"/>
          <w:szCs w:val="24"/>
        </w:rPr>
      </w:pPr>
    </w:p>
    <w:p w14:paraId="74FA1E67" w14:textId="77777777" w:rsidR="00115C28" w:rsidRPr="00E601D1" w:rsidRDefault="00115C28" w:rsidP="00115C28">
      <w:pPr>
        <w:spacing w:after="0" w:line="240" w:lineRule="auto"/>
        <w:ind w:firstLine="540"/>
        <w:rPr>
          <w:rFonts w:ascii="Times New Roman" w:hAnsi="Times New Roman"/>
          <w:b/>
          <w:sz w:val="24"/>
          <w:szCs w:val="24"/>
        </w:rPr>
      </w:pPr>
      <w:r w:rsidRPr="00E601D1">
        <w:rPr>
          <w:rFonts w:ascii="Times New Roman" w:hAnsi="Times New Roman"/>
          <w:b/>
          <w:sz w:val="24"/>
          <w:szCs w:val="24"/>
        </w:rPr>
        <w:t>Специальные форматы:</w:t>
      </w:r>
    </w:p>
    <w:p w14:paraId="3A6D5D90" w14:textId="77777777" w:rsidR="00115C28" w:rsidRPr="00E601D1" w:rsidRDefault="00115C28" w:rsidP="00115C28">
      <w:pPr>
        <w:spacing w:after="0" w:line="240" w:lineRule="auto"/>
        <w:ind w:firstLine="540"/>
        <w:rPr>
          <w:rFonts w:ascii="Times New Roman" w:hAnsi="Times New Roman"/>
          <w:sz w:val="24"/>
          <w:szCs w:val="24"/>
        </w:rPr>
      </w:pPr>
    </w:p>
    <w:p w14:paraId="10AB38CE" w14:textId="77777777" w:rsidR="00115C28" w:rsidRPr="00E601D1" w:rsidRDefault="00115C28" w:rsidP="00115C28">
      <w:pPr>
        <w:spacing w:after="0" w:line="240" w:lineRule="auto"/>
        <w:ind w:firstLine="540"/>
        <w:rPr>
          <w:rFonts w:ascii="Times New Roman" w:hAnsi="Times New Roman"/>
          <w:color w:val="000000"/>
          <w:spacing w:val="-1"/>
          <w:sz w:val="24"/>
          <w:szCs w:val="24"/>
          <w:shd w:val="clear" w:color="auto" w:fill="DDE0E6"/>
        </w:rPr>
      </w:pPr>
      <w:r w:rsidRPr="00E601D1">
        <w:rPr>
          <w:rFonts w:ascii="Times New Roman" w:hAnsi="Times New Roman"/>
          <w:sz w:val="24"/>
          <w:szCs w:val="24"/>
        </w:rPr>
        <w:t xml:space="preserve">- </w:t>
      </w:r>
      <w:r w:rsidR="00055367" w:rsidRPr="00E601D1">
        <w:rPr>
          <w:rFonts w:ascii="Times New Roman" w:hAnsi="Times New Roman"/>
          <w:sz w:val="24"/>
          <w:szCs w:val="24"/>
        </w:rPr>
        <w:t>Научно-практический семинар</w:t>
      </w:r>
      <w:r w:rsidRPr="00E601D1">
        <w:rPr>
          <w:rFonts w:ascii="Times New Roman" w:hAnsi="Times New Roman"/>
          <w:sz w:val="24"/>
          <w:szCs w:val="24"/>
        </w:rPr>
        <w:t xml:space="preserve"> «</w:t>
      </w:r>
      <w:r w:rsidRPr="00E601D1">
        <w:rPr>
          <w:rFonts w:ascii="Times New Roman" w:hAnsi="Times New Roman"/>
          <w:color w:val="000000"/>
          <w:spacing w:val="-1"/>
          <w:sz w:val="24"/>
          <w:szCs w:val="24"/>
          <w:shd w:val="clear" w:color="auto" w:fill="DDE0E6"/>
        </w:rPr>
        <w:t>Мои предки - в истории моей страны»;</w:t>
      </w:r>
    </w:p>
    <w:p w14:paraId="13AEE1FF" w14:textId="77777777" w:rsidR="00115C28" w:rsidRPr="00E601D1" w:rsidRDefault="00115C28" w:rsidP="00115C28">
      <w:pPr>
        <w:spacing w:after="0" w:line="240" w:lineRule="auto"/>
        <w:ind w:firstLine="540"/>
        <w:rPr>
          <w:rFonts w:ascii="Times New Roman" w:hAnsi="Times New Roman"/>
          <w:color w:val="000000"/>
          <w:spacing w:val="-1"/>
          <w:sz w:val="24"/>
          <w:szCs w:val="24"/>
          <w:shd w:val="clear" w:color="auto" w:fill="DDE0E6"/>
        </w:rPr>
      </w:pPr>
    </w:p>
    <w:p w14:paraId="3720BF17" w14:textId="77777777" w:rsidR="00115C28" w:rsidRPr="00E601D1" w:rsidRDefault="00115C28" w:rsidP="00115C28">
      <w:pPr>
        <w:spacing w:after="0" w:line="240" w:lineRule="auto"/>
        <w:ind w:firstLine="540"/>
        <w:rPr>
          <w:rFonts w:ascii="Times New Roman" w:hAnsi="Times New Roman"/>
          <w:sz w:val="24"/>
          <w:szCs w:val="24"/>
        </w:rPr>
      </w:pPr>
      <w:r w:rsidRPr="00E601D1">
        <w:rPr>
          <w:rFonts w:ascii="Times New Roman" w:hAnsi="Times New Roman"/>
          <w:color w:val="000000"/>
          <w:spacing w:val="-1"/>
          <w:sz w:val="24"/>
          <w:szCs w:val="24"/>
          <w:shd w:val="clear" w:color="auto" w:fill="DDE0E6"/>
        </w:rPr>
        <w:t xml:space="preserve">- </w:t>
      </w:r>
      <w:r w:rsidR="00283DAD" w:rsidRPr="00E601D1">
        <w:rPr>
          <w:rFonts w:ascii="Times New Roman" w:hAnsi="Times New Roman"/>
          <w:color w:val="000000"/>
          <w:spacing w:val="-1"/>
          <w:sz w:val="24"/>
          <w:szCs w:val="24"/>
          <w:shd w:val="clear" w:color="auto" w:fill="DDE0E6"/>
        </w:rPr>
        <w:t>Круглый стол</w:t>
      </w:r>
      <w:r w:rsidRPr="00E601D1">
        <w:rPr>
          <w:rFonts w:ascii="Times New Roman" w:hAnsi="Times New Roman"/>
          <w:color w:val="000000"/>
          <w:spacing w:val="-1"/>
          <w:sz w:val="24"/>
          <w:szCs w:val="24"/>
          <w:shd w:val="clear" w:color="auto" w:fill="DDE0E6"/>
        </w:rPr>
        <w:t xml:space="preserve"> «</w:t>
      </w:r>
      <w:r w:rsidR="005C2637" w:rsidRPr="00E601D1">
        <w:rPr>
          <w:rFonts w:ascii="Times New Roman" w:hAnsi="Times New Roman"/>
          <w:color w:val="000000"/>
          <w:spacing w:val="-1"/>
          <w:sz w:val="24"/>
          <w:szCs w:val="24"/>
          <w:shd w:val="clear" w:color="auto" w:fill="DDE0E6"/>
        </w:rPr>
        <w:t>Черноморский флот и порты Черного моря под командованием адмирала А.С. Грейга (к 210-летию назначения на должность Главного командира ЧФ)</w:t>
      </w:r>
      <w:r w:rsidRPr="00E601D1">
        <w:rPr>
          <w:rFonts w:ascii="Times New Roman" w:hAnsi="Times New Roman"/>
          <w:color w:val="000000"/>
          <w:spacing w:val="-1"/>
          <w:sz w:val="24"/>
          <w:szCs w:val="24"/>
          <w:shd w:val="clear" w:color="auto" w:fill="DDE0E6"/>
        </w:rPr>
        <w:t>».</w:t>
      </w:r>
    </w:p>
    <w:p w14:paraId="7E4FABD2" w14:textId="77777777" w:rsidR="00115C28" w:rsidRPr="00E601D1" w:rsidRDefault="00115C28" w:rsidP="00115C28">
      <w:pPr>
        <w:spacing w:after="0" w:line="240" w:lineRule="auto"/>
        <w:ind w:firstLine="709"/>
        <w:jc w:val="both"/>
        <w:rPr>
          <w:rFonts w:ascii="Times New Roman" w:hAnsi="Times New Roman"/>
          <w:bCs/>
          <w:sz w:val="24"/>
          <w:szCs w:val="24"/>
        </w:rPr>
      </w:pPr>
    </w:p>
    <w:p w14:paraId="517F88A8" w14:textId="77777777" w:rsidR="00115C28" w:rsidRPr="00E601D1" w:rsidRDefault="00115C28" w:rsidP="00115C28">
      <w:pPr>
        <w:spacing w:after="0" w:line="240" w:lineRule="auto"/>
        <w:ind w:firstLine="709"/>
        <w:jc w:val="both"/>
        <w:rPr>
          <w:rFonts w:ascii="Times New Roman" w:hAnsi="Times New Roman"/>
          <w:bCs/>
          <w:sz w:val="24"/>
          <w:szCs w:val="24"/>
        </w:rPr>
      </w:pPr>
      <w:r w:rsidRPr="00E601D1">
        <w:rPr>
          <w:rFonts w:ascii="Times New Roman" w:hAnsi="Times New Roman"/>
          <w:bCs/>
          <w:sz w:val="24"/>
          <w:szCs w:val="24"/>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музеев и архивов.</w:t>
      </w:r>
    </w:p>
    <w:p w14:paraId="24AA6821" w14:textId="77777777" w:rsidR="00115C28" w:rsidRPr="00E601D1" w:rsidRDefault="00115C28" w:rsidP="00115C28">
      <w:pPr>
        <w:spacing w:after="0" w:line="240" w:lineRule="auto"/>
        <w:ind w:firstLine="709"/>
        <w:rPr>
          <w:rFonts w:ascii="Times New Roman" w:hAnsi="Times New Roman"/>
          <w:bCs/>
          <w:sz w:val="24"/>
          <w:szCs w:val="24"/>
        </w:rPr>
      </w:pPr>
      <w:r w:rsidRPr="00E601D1">
        <w:rPr>
          <w:rFonts w:ascii="Times New Roman" w:hAnsi="Times New Roman"/>
          <w:bCs/>
          <w:sz w:val="24"/>
          <w:szCs w:val="24"/>
          <w:u w:val="single"/>
        </w:rPr>
        <w:t>Участие в конференции</w:t>
      </w:r>
      <w:r w:rsidRPr="00E601D1">
        <w:rPr>
          <w:rFonts w:ascii="Times New Roman" w:hAnsi="Times New Roman"/>
          <w:bCs/>
          <w:sz w:val="24"/>
          <w:szCs w:val="24"/>
        </w:rPr>
        <w:t xml:space="preserve"> – очное или дистанционное (</w:t>
      </w:r>
      <w:proofErr w:type="spellStart"/>
      <w:r w:rsidRPr="00E601D1">
        <w:rPr>
          <w:rFonts w:ascii="Times New Roman" w:hAnsi="Times New Roman"/>
          <w:bCs/>
          <w:sz w:val="24"/>
          <w:szCs w:val="24"/>
        </w:rPr>
        <w:t>Яндекс.Телемост</w:t>
      </w:r>
      <w:proofErr w:type="spellEnd"/>
      <w:r w:rsidRPr="00E601D1">
        <w:rPr>
          <w:rFonts w:ascii="Times New Roman" w:hAnsi="Times New Roman"/>
          <w:bCs/>
          <w:sz w:val="24"/>
          <w:szCs w:val="24"/>
        </w:rPr>
        <w:t>).</w:t>
      </w:r>
    </w:p>
    <w:p w14:paraId="38697E53" w14:textId="77777777" w:rsidR="00115C28" w:rsidRPr="00E601D1" w:rsidRDefault="00115C28" w:rsidP="00115C28">
      <w:pPr>
        <w:spacing w:after="0" w:line="240" w:lineRule="auto"/>
        <w:ind w:firstLine="709"/>
        <w:jc w:val="center"/>
        <w:rPr>
          <w:rFonts w:ascii="Times New Roman" w:hAnsi="Times New Roman"/>
          <w:bCs/>
          <w:sz w:val="24"/>
          <w:szCs w:val="24"/>
        </w:rPr>
      </w:pPr>
    </w:p>
    <w:p w14:paraId="422002CE" w14:textId="77777777" w:rsidR="00115C28" w:rsidRPr="00E601D1" w:rsidRDefault="00115C28" w:rsidP="00115C28">
      <w:pPr>
        <w:spacing w:after="0" w:line="240" w:lineRule="auto"/>
        <w:ind w:firstLine="709"/>
        <w:jc w:val="center"/>
        <w:rPr>
          <w:rFonts w:ascii="Times New Roman" w:hAnsi="Times New Roman"/>
          <w:bCs/>
          <w:sz w:val="24"/>
          <w:szCs w:val="24"/>
        </w:rPr>
      </w:pPr>
    </w:p>
    <w:p w14:paraId="61186BB4" w14:textId="77777777" w:rsidR="00115C28" w:rsidRPr="00E601D1" w:rsidRDefault="00115C28" w:rsidP="00115C28">
      <w:pPr>
        <w:spacing w:after="0" w:line="240" w:lineRule="auto"/>
        <w:ind w:firstLine="709"/>
        <w:jc w:val="center"/>
        <w:rPr>
          <w:rFonts w:ascii="Times New Roman" w:hAnsi="Times New Roman"/>
          <w:bCs/>
          <w:sz w:val="24"/>
          <w:szCs w:val="24"/>
        </w:rPr>
      </w:pPr>
      <w:r w:rsidRPr="00E601D1">
        <w:rPr>
          <w:rFonts w:ascii="Times New Roman" w:hAnsi="Times New Roman"/>
          <w:bCs/>
          <w:sz w:val="24"/>
          <w:szCs w:val="24"/>
        </w:rPr>
        <w:t>ВНИМАНИЕ!</w:t>
      </w:r>
    </w:p>
    <w:p w14:paraId="00E8D48D" w14:textId="77777777" w:rsidR="00115C28" w:rsidRPr="00E601D1" w:rsidRDefault="00115C28" w:rsidP="00115C28">
      <w:pPr>
        <w:spacing w:after="0" w:line="240" w:lineRule="auto"/>
        <w:ind w:firstLine="709"/>
        <w:jc w:val="both"/>
        <w:rPr>
          <w:rFonts w:ascii="Times New Roman" w:hAnsi="Times New Roman"/>
          <w:bCs/>
          <w:sz w:val="24"/>
          <w:szCs w:val="24"/>
        </w:rPr>
      </w:pPr>
    </w:p>
    <w:p w14:paraId="7F2ED7DF" w14:textId="77777777" w:rsidR="00115C28" w:rsidRPr="00E601D1" w:rsidRDefault="00115C28" w:rsidP="00115C28">
      <w:pPr>
        <w:spacing w:after="0" w:line="240" w:lineRule="auto"/>
        <w:ind w:firstLine="709"/>
        <w:jc w:val="both"/>
        <w:rPr>
          <w:rFonts w:ascii="Times New Roman" w:hAnsi="Times New Roman"/>
          <w:bCs/>
          <w:sz w:val="24"/>
          <w:szCs w:val="24"/>
        </w:rPr>
      </w:pPr>
      <w:r w:rsidRPr="00E601D1">
        <w:rPr>
          <w:rFonts w:ascii="Times New Roman" w:hAnsi="Times New Roman"/>
          <w:bCs/>
          <w:sz w:val="24"/>
          <w:szCs w:val="24"/>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431C7E20" w14:textId="77777777" w:rsidR="00115C28" w:rsidRPr="00E601D1" w:rsidRDefault="00115C28" w:rsidP="00115C28">
      <w:pPr>
        <w:shd w:val="clear" w:color="auto" w:fill="FFFFFF"/>
        <w:spacing w:after="0" w:line="240" w:lineRule="auto"/>
        <w:ind w:firstLine="709"/>
        <w:jc w:val="center"/>
        <w:rPr>
          <w:rFonts w:ascii="Times New Roman" w:hAnsi="Times New Roman"/>
          <w:b/>
          <w:bCs/>
          <w:sz w:val="24"/>
          <w:szCs w:val="24"/>
          <w:lang w:eastAsia="ru-RU"/>
        </w:rPr>
      </w:pPr>
    </w:p>
    <w:p w14:paraId="371F573C" w14:textId="77777777" w:rsidR="00115C28" w:rsidRPr="00E601D1" w:rsidRDefault="00115C28" w:rsidP="00115C28">
      <w:pPr>
        <w:shd w:val="clear" w:color="auto" w:fill="FFFFFF"/>
        <w:spacing w:after="0" w:line="240" w:lineRule="auto"/>
        <w:ind w:firstLine="709"/>
        <w:jc w:val="center"/>
        <w:rPr>
          <w:rFonts w:ascii="Times New Roman" w:hAnsi="Times New Roman"/>
          <w:b/>
          <w:bCs/>
          <w:sz w:val="24"/>
          <w:szCs w:val="24"/>
          <w:lang w:eastAsia="ru-RU"/>
        </w:rPr>
      </w:pPr>
      <w:r w:rsidRPr="00E601D1">
        <w:rPr>
          <w:rFonts w:ascii="Times New Roman" w:hAnsi="Times New Roman"/>
          <w:b/>
          <w:bCs/>
          <w:sz w:val="24"/>
          <w:szCs w:val="24"/>
          <w:lang w:eastAsia="ru-RU"/>
        </w:rPr>
        <w:t>Этапы организации и проведения конференции</w:t>
      </w:r>
    </w:p>
    <w:p w14:paraId="486268D2" w14:textId="77777777" w:rsidR="00115C28" w:rsidRPr="00E601D1" w:rsidRDefault="00115C28" w:rsidP="00115C28">
      <w:pPr>
        <w:shd w:val="clear" w:color="auto" w:fill="FFFFFF"/>
        <w:spacing w:after="0" w:line="240" w:lineRule="auto"/>
        <w:ind w:firstLine="709"/>
        <w:jc w:val="both"/>
        <w:rPr>
          <w:rFonts w:ascii="Times New Roman" w:hAnsi="Times New Roman"/>
          <w:sz w:val="24"/>
          <w:szCs w:val="24"/>
          <w:lang w:eastAsia="ru-RU"/>
        </w:rPr>
      </w:pPr>
    </w:p>
    <w:p w14:paraId="025C19D5" w14:textId="77777777" w:rsidR="00115C28" w:rsidRDefault="00115C28" w:rsidP="00115C28">
      <w:pPr>
        <w:shd w:val="clear" w:color="auto" w:fill="FFFFFF"/>
        <w:spacing w:after="0" w:line="240" w:lineRule="auto"/>
        <w:ind w:firstLine="709"/>
        <w:jc w:val="both"/>
        <w:rPr>
          <w:rFonts w:ascii="Times New Roman" w:hAnsi="Times New Roman"/>
          <w:sz w:val="24"/>
          <w:szCs w:val="24"/>
          <w:lang w:eastAsia="ru-RU"/>
        </w:rPr>
      </w:pPr>
      <w:r w:rsidRPr="00E601D1">
        <w:rPr>
          <w:rFonts w:ascii="Times New Roman" w:hAnsi="Times New Roman"/>
          <w:sz w:val="24"/>
          <w:szCs w:val="24"/>
          <w:lang w:eastAsia="ru-RU"/>
        </w:rPr>
        <w:t>до 30 июня 202</w:t>
      </w:r>
      <w:r w:rsidR="00283DAD" w:rsidRPr="00E601D1">
        <w:rPr>
          <w:rFonts w:ascii="Times New Roman" w:hAnsi="Times New Roman"/>
          <w:sz w:val="24"/>
          <w:szCs w:val="24"/>
          <w:lang w:eastAsia="ru-RU"/>
        </w:rPr>
        <w:t>6</w:t>
      </w:r>
      <w:r w:rsidRPr="00E601D1">
        <w:rPr>
          <w:rFonts w:ascii="Times New Roman" w:hAnsi="Times New Roman"/>
          <w:sz w:val="24"/>
          <w:szCs w:val="24"/>
          <w:lang w:eastAsia="ru-RU"/>
        </w:rPr>
        <w:t xml:space="preserve"> г. – приём заявок на участие в конференции и текстов статей для публикации в сборнике материалов конференции.</w:t>
      </w:r>
    </w:p>
    <w:p w14:paraId="2257B62E" w14:textId="77777777" w:rsidR="00823DF9" w:rsidRPr="00161235" w:rsidRDefault="00823DF9">
      <w:pPr>
        <w:spacing w:after="0" w:line="240" w:lineRule="auto"/>
        <w:ind w:firstLine="709"/>
        <w:jc w:val="both"/>
        <w:rPr>
          <w:rFonts w:ascii="Times New Roman" w:hAnsi="Times New Roman"/>
          <w:bCs/>
          <w:sz w:val="24"/>
          <w:szCs w:val="24"/>
        </w:rPr>
      </w:pPr>
    </w:p>
    <w:p w14:paraId="19F4C63A" w14:textId="77777777" w:rsidR="00823DF9" w:rsidRPr="00161235" w:rsidRDefault="00823DF9">
      <w:pPr>
        <w:spacing w:after="0" w:line="240" w:lineRule="auto"/>
        <w:ind w:firstLine="709"/>
        <w:jc w:val="both"/>
        <w:rPr>
          <w:rFonts w:ascii="Times New Roman" w:hAnsi="Times New Roman"/>
          <w:bCs/>
          <w:sz w:val="24"/>
          <w:szCs w:val="24"/>
        </w:rPr>
      </w:pPr>
      <w:r w:rsidRPr="00161235">
        <w:rPr>
          <w:rFonts w:ascii="Times New Roman" w:hAnsi="Times New Roman"/>
          <w:bCs/>
          <w:sz w:val="24"/>
          <w:szCs w:val="24"/>
        </w:rPr>
        <w:t xml:space="preserve">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 институтов. </w:t>
      </w:r>
    </w:p>
    <w:p w14:paraId="5E655C6F" w14:textId="77777777" w:rsidR="00823DF9" w:rsidRPr="00161235" w:rsidRDefault="00823DF9">
      <w:pPr>
        <w:spacing w:after="0" w:line="240" w:lineRule="auto"/>
        <w:ind w:firstLine="709"/>
        <w:rPr>
          <w:rFonts w:ascii="Times New Roman" w:hAnsi="Times New Roman"/>
          <w:bCs/>
          <w:sz w:val="24"/>
          <w:szCs w:val="24"/>
        </w:rPr>
      </w:pPr>
      <w:r w:rsidRPr="00161235">
        <w:rPr>
          <w:rFonts w:ascii="Times New Roman" w:hAnsi="Times New Roman"/>
          <w:bCs/>
          <w:sz w:val="24"/>
          <w:szCs w:val="24"/>
        </w:rPr>
        <w:t>Участие в конференции: для российских участников – очное;</w:t>
      </w:r>
    </w:p>
    <w:p w14:paraId="71980575" w14:textId="77777777" w:rsidR="00823DF9" w:rsidRDefault="00823DF9">
      <w:pPr>
        <w:spacing w:after="0" w:line="240" w:lineRule="auto"/>
        <w:ind w:firstLine="709"/>
        <w:rPr>
          <w:rFonts w:ascii="Times New Roman" w:hAnsi="Times New Roman"/>
          <w:bCs/>
          <w:sz w:val="24"/>
          <w:szCs w:val="24"/>
        </w:rPr>
      </w:pPr>
      <w:r w:rsidRPr="00161235">
        <w:rPr>
          <w:rFonts w:ascii="Times New Roman" w:hAnsi="Times New Roman"/>
          <w:bCs/>
          <w:sz w:val="24"/>
          <w:szCs w:val="24"/>
        </w:rPr>
        <w:t>для участников из-за рубежа – очное или дистанционное (</w:t>
      </w:r>
      <w:proofErr w:type="spellStart"/>
      <w:r w:rsidRPr="00161235">
        <w:rPr>
          <w:rFonts w:ascii="Times New Roman" w:hAnsi="Times New Roman"/>
          <w:bCs/>
          <w:sz w:val="24"/>
          <w:szCs w:val="24"/>
        </w:rPr>
        <w:t>Яндекс.Телемост</w:t>
      </w:r>
      <w:proofErr w:type="spellEnd"/>
      <w:r w:rsidRPr="00161235">
        <w:rPr>
          <w:rFonts w:ascii="Times New Roman" w:hAnsi="Times New Roman"/>
          <w:bCs/>
          <w:sz w:val="24"/>
          <w:szCs w:val="24"/>
        </w:rPr>
        <w:t>).</w:t>
      </w:r>
    </w:p>
    <w:p w14:paraId="7016525C" w14:textId="77777777" w:rsidR="00823DF9" w:rsidRDefault="00823DF9">
      <w:pPr>
        <w:spacing w:after="0" w:line="240" w:lineRule="auto"/>
        <w:ind w:firstLine="709"/>
        <w:jc w:val="center"/>
        <w:rPr>
          <w:rFonts w:ascii="Times New Roman" w:hAnsi="Times New Roman"/>
          <w:bCs/>
          <w:sz w:val="24"/>
          <w:szCs w:val="24"/>
        </w:rPr>
      </w:pPr>
    </w:p>
    <w:p w14:paraId="2362932D" w14:textId="77777777" w:rsidR="00823DF9" w:rsidRDefault="00823DF9">
      <w:pPr>
        <w:spacing w:after="0" w:line="240" w:lineRule="auto"/>
        <w:ind w:firstLine="709"/>
        <w:jc w:val="center"/>
        <w:rPr>
          <w:rFonts w:ascii="Times New Roman" w:hAnsi="Times New Roman"/>
          <w:bCs/>
          <w:sz w:val="24"/>
          <w:szCs w:val="24"/>
        </w:rPr>
      </w:pPr>
      <w:r>
        <w:rPr>
          <w:rFonts w:ascii="Times New Roman" w:hAnsi="Times New Roman"/>
          <w:bCs/>
          <w:sz w:val="24"/>
          <w:szCs w:val="24"/>
        </w:rPr>
        <w:t>ВНИМАНИЕ!</w:t>
      </w:r>
    </w:p>
    <w:p w14:paraId="17B4F3A7" w14:textId="77777777" w:rsidR="00823DF9" w:rsidRDefault="00823DF9">
      <w:pPr>
        <w:spacing w:after="0" w:line="240" w:lineRule="auto"/>
        <w:ind w:firstLine="709"/>
        <w:jc w:val="both"/>
        <w:rPr>
          <w:rFonts w:ascii="Times New Roman" w:hAnsi="Times New Roman"/>
          <w:bCs/>
          <w:sz w:val="24"/>
          <w:szCs w:val="24"/>
        </w:rPr>
      </w:pPr>
    </w:p>
    <w:p w14:paraId="13F3FA07" w14:textId="77777777" w:rsidR="00823DF9" w:rsidRDefault="00823DF9">
      <w:pPr>
        <w:spacing w:after="0" w:line="240" w:lineRule="auto"/>
        <w:ind w:firstLine="709"/>
        <w:jc w:val="both"/>
        <w:rPr>
          <w:rFonts w:ascii="Times New Roman" w:hAnsi="Times New Roman"/>
          <w:bCs/>
          <w:sz w:val="24"/>
          <w:szCs w:val="24"/>
        </w:rPr>
      </w:pPr>
      <w:r>
        <w:rPr>
          <w:rFonts w:ascii="Times New Roman" w:hAnsi="Times New Roman"/>
          <w:bCs/>
          <w:sz w:val="24"/>
          <w:szCs w:val="24"/>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11CBA667" w14:textId="77777777" w:rsidR="00823DF9" w:rsidRDefault="00823DF9">
      <w:pPr>
        <w:shd w:val="clear" w:color="auto" w:fill="FFFFFF"/>
        <w:spacing w:after="0" w:line="240" w:lineRule="auto"/>
        <w:ind w:firstLine="709"/>
        <w:jc w:val="center"/>
        <w:rPr>
          <w:rFonts w:ascii="Times New Roman" w:hAnsi="Times New Roman"/>
          <w:b/>
          <w:bCs/>
          <w:sz w:val="24"/>
          <w:szCs w:val="24"/>
          <w:lang w:eastAsia="ru-RU"/>
        </w:rPr>
      </w:pPr>
    </w:p>
    <w:p w14:paraId="4CBB7850" w14:textId="77777777" w:rsidR="00823DF9" w:rsidRDefault="00823DF9">
      <w:pPr>
        <w:shd w:val="clear" w:color="auto" w:fill="FFFFFF"/>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lang w:eastAsia="ru-RU"/>
        </w:rPr>
        <w:t>Этапы организации и проведения конференции</w:t>
      </w:r>
    </w:p>
    <w:p w14:paraId="4F03660F" w14:textId="77777777" w:rsidR="00823DF9" w:rsidRDefault="00823DF9">
      <w:pPr>
        <w:shd w:val="clear" w:color="auto" w:fill="FFFFFF"/>
        <w:spacing w:after="0" w:line="240" w:lineRule="auto"/>
        <w:ind w:firstLine="709"/>
        <w:jc w:val="both"/>
        <w:rPr>
          <w:rFonts w:ascii="Times New Roman" w:hAnsi="Times New Roman"/>
          <w:sz w:val="24"/>
          <w:szCs w:val="24"/>
          <w:lang w:eastAsia="ru-RU"/>
        </w:rPr>
      </w:pPr>
    </w:p>
    <w:p w14:paraId="506F34D9" w14:textId="77777777" w:rsidR="00823DF9" w:rsidRDefault="00823DF9" w:rsidP="00B450DC">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до 31 </w:t>
      </w:r>
      <w:r w:rsidR="00283DAD">
        <w:rPr>
          <w:rFonts w:ascii="Times New Roman" w:hAnsi="Times New Roman"/>
          <w:sz w:val="24"/>
          <w:szCs w:val="24"/>
          <w:lang w:eastAsia="ru-RU"/>
        </w:rPr>
        <w:t>июня</w:t>
      </w:r>
      <w:r>
        <w:rPr>
          <w:rFonts w:ascii="Times New Roman" w:hAnsi="Times New Roman"/>
          <w:sz w:val="24"/>
          <w:szCs w:val="24"/>
          <w:lang w:eastAsia="ru-RU"/>
        </w:rPr>
        <w:t xml:space="preserve"> 202</w:t>
      </w:r>
      <w:r w:rsidR="00283DAD">
        <w:rPr>
          <w:rFonts w:ascii="Times New Roman" w:hAnsi="Times New Roman"/>
          <w:sz w:val="24"/>
          <w:szCs w:val="24"/>
          <w:lang w:eastAsia="ru-RU"/>
        </w:rPr>
        <w:t>6</w:t>
      </w:r>
      <w:r>
        <w:rPr>
          <w:rFonts w:ascii="Times New Roman" w:hAnsi="Times New Roman"/>
          <w:sz w:val="24"/>
          <w:szCs w:val="24"/>
          <w:lang w:eastAsia="ru-RU"/>
        </w:rPr>
        <w:t xml:space="preserve"> г. – приём заявок на участие в конференции и текстов статей для публикации в сборнике материалов конференции.</w:t>
      </w:r>
    </w:p>
    <w:p w14:paraId="554B5C25" w14:textId="77777777" w:rsidR="00823DF9" w:rsidRDefault="00283DAD" w:rsidP="00B450DC">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23</w:t>
      </w:r>
      <w:r w:rsidR="00823DF9">
        <w:rPr>
          <w:rFonts w:ascii="Times New Roman" w:hAnsi="Times New Roman"/>
          <w:sz w:val="24"/>
          <w:szCs w:val="24"/>
          <w:lang w:eastAsia="ru-RU"/>
        </w:rPr>
        <w:t>–</w:t>
      </w:r>
      <w:r>
        <w:rPr>
          <w:rFonts w:ascii="Times New Roman" w:hAnsi="Times New Roman"/>
          <w:sz w:val="24"/>
          <w:szCs w:val="24"/>
          <w:lang w:eastAsia="ru-RU"/>
        </w:rPr>
        <w:t>24</w:t>
      </w:r>
      <w:r w:rsidR="00823DF9" w:rsidRPr="004A4B71">
        <w:rPr>
          <w:rFonts w:ascii="Times New Roman" w:hAnsi="Times New Roman"/>
          <w:sz w:val="24"/>
          <w:szCs w:val="24"/>
          <w:lang w:eastAsia="ru-RU"/>
        </w:rPr>
        <w:t xml:space="preserve"> октября </w:t>
      </w:r>
      <w:r w:rsidR="00823DF9">
        <w:rPr>
          <w:rFonts w:ascii="Times New Roman" w:hAnsi="Times New Roman"/>
          <w:sz w:val="24"/>
          <w:szCs w:val="24"/>
          <w:lang w:eastAsia="ru-RU"/>
        </w:rPr>
        <w:t>202</w:t>
      </w:r>
      <w:r>
        <w:rPr>
          <w:rFonts w:ascii="Times New Roman" w:hAnsi="Times New Roman"/>
          <w:sz w:val="24"/>
          <w:szCs w:val="24"/>
          <w:lang w:eastAsia="ru-RU"/>
        </w:rPr>
        <w:t>6</w:t>
      </w:r>
      <w:r w:rsidR="00823DF9">
        <w:rPr>
          <w:rFonts w:ascii="Times New Roman" w:hAnsi="Times New Roman"/>
          <w:sz w:val="24"/>
          <w:szCs w:val="24"/>
          <w:lang w:eastAsia="ru-RU"/>
        </w:rPr>
        <w:t xml:space="preserve"> г. – проведение конференции.</w:t>
      </w:r>
    </w:p>
    <w:p w14:paraId="471AE62F" w14:textId="77777777" w:rsidR="00823DF9" w:rsidRDefault="00823DF9">
      <w:pPr>
        <w:shd w:val="clear" w:color="auto" w:fill="FFFFFF"/>
        <w:spacing w:after="0" w:line="240" w:lineRule="auto"/>
        <w:ind w:firstLine="709"/>
        <w:jc w:val="both"/>
        <w:rPr>
          <w:rFonts w:ascii="Times New Roman" w:hAnsi="Times New Roman"/>
          <w:sz w:val="24"/>
          <w:szCs w:val="24"/>
          <w:lang w:eastAsia="ru-RU"/>
        </w:rPr>
      </w:pPr>
    </w:p>
    <w:p w14:paraId="6DFD84BE" w14:textId="77777777" w:rsidR="00823DF9" w:rsidRDefault="00823DF9" w:rsidP="00B450DC">
      <w:pPr>
        <w:spacing w:after="0" w:line="240" w:lineRule="auto"/>
        <w:ind w:firstLine="709"/>
        <w:jc w:val="both"/>
        <w:rPr>
          <w:rFonts w:ascii="Times New Roman" w:hAnsi="Times New Roman"/>
          <w:sz w:val="24"/>
          <w:szCs w:val="24"/>
        </w:rPr>
      </w:pPr>
      <w:r>
        <w:rPr>
          <w:rFonts w:ascii="Times New Roman" w:hAnsi="Times New Roman"/>
          <w:b/>
          <w:sz w:val="24"/>
          <w:szCs w:val="24"/>
        </w:rPr>
        <w:t>Программа конференции</w:t>
      </w:r>
      <w:r>
        <w:rPr>
          <w:rFonts w:ascii="Times New Roman" w:hAnsi="Times New Roman"/>
          <w:sz w:val="24"/>
          <w:szCs w:val="24"/>
        </w:rPr>
        <w:t xml:space="preserve"> будет сформирована на основании поступивших заявок и размещена на странице конференции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9" w:history="1">
        <w:r w:rsidR="00CA3770"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31DA6DE7" w14:textId="77777777" w:rsidR="00823DF9" w:rsidRDefault="00823DF9">
      <w:pPr>
        <w:widowControl w:val="0"/>
        <w:spacing w:after="0" w:line="240" w:lineRule="auto"/>
        <w:ind w:firstLine="709"/>
        <w:contextualSpacing/>
        <w:jc w:val="both"/>
        <w:rPr>
          <w:rFonts w:ascii="Times New Roman" w:hAnsi="Times New Roman"/>
          <w:b/>
          <w:sz w:val="24"/>
          <w:szCs w:val="24"/>
          <w:lang w:eastAsia="ru-RU"/>
        </w:rPr>
      </w:pPr>
      <w:r>
        <w:rPr>
          <w:rFonts w:ascii="Times New Roman" w:hAnsi="Times New Roman"/>
          <w:b/>
          <w:sz w:val="24"/>
          <w:szCs w:val="24"/>
          <w:lang w:eastAsia="ru-RU"/>
        </w:rPr>
        <w:t>Материалы конференции</w:t>
      </w:r>
      <w:r>
        <w:rPr>
          <w:rFonts w:ascii="Times New Roman" w:hAnsi="Times New Roman"/>
          <w:sz w:val="24"/>
          <w:szCs w:val="24"/>
          <w:lang w:eastAsia="ru-RU"/>
        </w:rPr>
        <w:t xml:space="preserve"> в форме статей будут опубликованы к дате проведения конференции в печатном и электронном сборнике </w:t>
      </w:r>
      <w:r>
        <w:rPr>
          <w:rFonts w:ascii="Times New Roman" w:hAnsi="Times New Roman"/>
          <w:b/>
          <w:sz w:val="24"/>
          <w:szCs w:val="24"/>
          <w:lang w:eastAsia="ru-RU"/>
        </w:rPr>
        <w:t>(</w:t>
      </w:r>
      <w:r>
        <w:rPr>
          <w:rFonts w:ascii="Times New Roman" w:hAnsi="Times New Roman"/>
          <w:b/>
          <w:sz w:val="24"/>
          <w:szCs w:val="24"/>
        </w:rPr>
        <w:t xml:space="preserve">с индексированием в РИНЦ, постатейным размещением в научной электронной библиотеке </w:t>
      </w:r>
      <w:hyperlink r:id="rId10">
        <w:r>
          <w:rPr>
            <w:rStyle w:val="ae"/>
            <w:rFonts w:ascii="Times New Roman" w:hAnsi="Times New Roman"/>
            <w:b/>
            <w:sz w:val="24"/>
            <w:szCs w:val="24"/>
          </w:rPr>
          <w:t>www.elibrary.ru</w:t>
        </w:r>
      </w:hyperlink>
      <w:r>
        <w:rPr>
          <w:rFonts w:ascii="Times New Roman" w:hAnsi="Times New Roman"/>
          <w:b/>
          <w:sz w:val="24"/>
          <w:szCs w:val="24"/>
        </w:rPr>
        <w:t xml:space="preserve"> и присвоением международного индекса </w:t>
      </w:r>
      <w:r>
        <w:rPr>
          <w:rFonts w:ascii="Times New Roman" w:hAnsi="Times New Roman"/>
          <w:b/>
          <w:sz w:val="24"/>
          <w:szCs w:val="24"/>
          <w:lang w:val="en-US"/>
        </w:rPr>
        <w:t>DOI</w:t>
      </w:r>
      <w:r>
        <w:rPr>
          <w:rFonts w:ascii="Times New Roman" w:hAnsi="Times New Roman"/>
          <w:b/>
          <w:sz w:val="24"/>
          <w:szCs w:val="24"/>
          <w:lang w:eastAsia="ru-RU"/>
        </w:rPr>
        <w:t xml:space="preserve">). </w:t>
      </w:r>
    </w:p>
    <w:p w14:paraId="23B6FA95" w14:textId="77777777" w:rsidR="00823DF9" w:rsidRPr="00161235" w:rsidRDefault="00823DF9" w:rsidP="00161235">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w:t>
      </w:r>
      <w:r>
        <w:rPr>
          <w:rFonts w:ascii="Times New Roman" w:hAnsi="Times New Roman"/>
          <w:sz w:val="24"/>
          <w:szCs w:val="24"/>
          <w:lang w:eastAsia="ru-RU"/>
        </w:rPr>
        <w:lastRenderedPageBreak/>
        <w:t xml:space="preserve">участник оставил соответствующую отметку при заполнении заявки на участие в конференции), так и в электронном – </w:t>
      </w:r>
      <w:r>
        <w:rPr>
          <w:rFonts w:ascii="Times New Roman" w:hAnsi="Times New Roman"/>
          <w:sz w:val="24"/>
          <w:szCs w:val="24"/>
        </w:rPr>
        <w:t xml:space="preserve">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11" w:history="1">
        <w:r w:rsidR="00CA3770" w:rsidRPr="003221E5">
          <w:rPr>
            <w:rStyle w:val="ae"/>
            <w:rFonts w:ascii="Times New Roman" w:hAnsi="Times New Roman"/>
          </w:rPr>
          <w:t>https://www.sevsu.ru/nauka/konferentsii-sevgu</w:t>
        </w:r>
      </w:hyperlink>
      <w:r>
        <w:rPr>
          <w:rFonts w:ascii="Times New Roman" w:hAnsi="Times New Roman"/>
          <w:sz w:val="24"/>
          <w:szCs w:val="24"/>
          <w:lang w:eastAsia="ru-RU"/>
        </w:rPr>
        <w:t xml:space="preserve">, а также в электронных библиотеках </w:t>
      </w:r>
      <w:proofErr w:type="spellStart"/>
      <w:r>
        <w:rPr>
          <w:rFonts w:ascii="Times New Roman" w:hAnsi="Times New Roman"/>
          <w:b/>
          <w:sz w:val="24"/>
          <w:szCs w:val="24"/>
        </w:rPr>
        <w:t>elibrary</w:t>
      </w:r>
      <w:proofErr w:type="spellEnd"/>
      <w:r>
        <w:rPr>
          <w:rFonts w:ascii="Times New Roman" w:hAnsi="Times New Roman"/>
          <w:b/>
          <w:sz w:val="24"/>
          <w:szCs w:val="24"/>
        </w:rPr>
        <w:t xml:space="preserve"> и </w:t>
      </w:r>
      <w:r>
        <w:rPr>
          <w:rFonts w:ascii="Times New Roman" w:hAnsi="Times New Roman"/>
          <w:b/>
          <w:sz w:val="24"/>
          <w:szCs w:val="24"/>
          <w:lang w:val="en-US"/>
        </w:rPr>
        <w:t>DOI</w:t>
      </w:r>
      <w:r>
        <w:rPr>
          <w:rFonts w:ascii="Times New Roman" w:hAnsi="Times New Roman"/>
          <w:b/>
          <w:sz w:val="24"/>
          <w:szCs w:val="24"/>
        </w:rPr>
        <w:t>.</w:t>
      </w:r>
    </w:p>
    <w:p w14:paraId="3DB7DA6E" w14:textId="77777777" w:rsidR="00823DF9" w:rsidRDefault="00823DF9">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Текст для публикации в сборнике материалов конференции должен быть написан в соответствии с требованиями (см. ниже). Файл в формате </w:t>
      </w:r>
      <w:proofErr w:type="spellStart"/>
      <w:r>
        <w:rPr>
          <w:rFonts w:ascii="Times New Roman" w:hAnsi="Times New Roman"/>
          <w:sz w:val="24"/>
          <w:szCs w:val="24"/>
          <w:lang w:eastAsia="ru-RU"/>
        </w:rPr>
        <w:t>doc</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doc</w:t>
      </w:r>
      <w:proofErr w:type="spellEnd"/>
      <w:r>
        <w:rPr>
          <w:rFonts w:ascii="Times New Roman" w:hAnsi="Times New Roman"/>
          <w:sz w:val="24"/>
          <w:szCs w:val="24"/>
          <w:lang w:val="en-US" w:eastAsia="ru-RU"/>
        </w:rPr>
        <w:t>x</w:t>
      </w:r>
      <w:r>
        <w:rPr>
          <w:rFonts w:ascii="Times New Roman" w:hAnsi="Times New Roman"/>
          <w:sz w:val="24"/>
          <w:szCs w:val="24"/>
          <w:lang w:eastAsia="ru-RU"/>
        </w:rPr>
        <w:t xml:space="preserve"> с текстом статьи и включенными в текст (при необходимости) таблицами и черно-белыми иллюстрациями прикрепляется к заявке.</w:t>
      </w:r>
    </w:p>
    <w:p w14:paraId="51437F8F" w14:textId="77777777" w:rsidR="00823DF9" w:rsidRDefault="00823DF9" w:rsidP="00B450DC">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Срок подачи заявок и предоставления текстов для публикации – </w:t>
      </w:r>
      <w:r>
        <w:rPr>
          <w:rFonts w:ascii="Times New Roman" w:hAnsi="Times New Roman"/>
          <w:b/>
          <w:sz w:val="24"/>
          <w:szCs w:val="24"/>
          <w:lang w:eastAsia="ru-RU"/>
        </w:rPr>
        <w:t>3</w:t>
      </w:r>
      <w:r w:rsidR="00283DAD">
        <w:rPr>
          <w:rFonts w:ascii="Times New Roman" w:hAnsi="Times New Roman"/>
          <w:b/>
          <w:sz w:val="24"/>
          <w:szCs w:val="24"/>
          <w:lang w:eastAsia="ru-RU"/>
        </w:rPr>
        <w:t>0</w:t>
      </w:r>
      <w:r w:rsidRPr="003F773D">
        <w:rPr>
          <w:rFonts w:ascii="Times New Roman" w:hAnsi="Times New Roman"/>
          <w:b/>
          <w:sz w:val="24"/>
          <w:szCs w:val="24"/>
          <w:lang w:eastAsia="ru-RU"/>
        </w:rPr>
        <w:t xml:space="preserve"> </w:t>
      </w:r>
      <w:r w:rsidR="00283DAD">
        <w:rPr>
          <w:rFonts w:ascii="Times New Roman" w:hAnsi="Times New Roman"/>
          <w:b/>
          <w:sz w:val="24"/>
          <w:szCs w:val="24"/>
          <w:lang w:eastAsia="ru-RU"/>
        </w:rPr>
        <w:t>июня</w:t>
      </w:r>
      <w:r>
        <w:rPr>
          <w:rFonts w:ascii="Times New Roman" w:hAnsi="Times New Roman"/>
          <w:sz w:val="24"/>
          <w:szCs w:val="24"/>
          <w:lang w:eastAsia="ru-RU"/>
        </w:rPr>
        <w:t xml:space="preserve"> </w:t>
      </w:r>
      <w:r>
        <w:rPr>
          <w:rFonts w:ascii="Times New Roman" w:hAnsi="Times New Roman"/>
          <w:b/>
          <w:sz w:val="24"/>
          <w:szCs w:val="24"/>
          <w:lang w:eastAsia="ru-RU"/>
        </w:rPr>
        <w:t>202</w:t>
      </w:r>
      <w:r w:rsidR="00283DAD">
        <w:rPr>
          <w:rFonts w:ascii="Times New Roman" w:hAnsi="Times New Roman"/>
          <w:b/>
          <w:sz w:val="24"/>
          <w:szCs w:val="24"/>
          <w:lang w:eastAsia="ru-RU"/>
        </w:rPr>
        <w:t>6</w:t>
      </w:r>
      <w:r>
        <w:rPr>
          <w:rFonts w:ascii="Times New Roman" w:hAnsi="Times New Roman"/>
          <w:b/>
          <w:sz w:val="24"/>
          <w:szCs w:val="24"/>
          <w:lang w:eastAsia="ru-RU"/>
        </w:rPr>
        <w:t xml:space="preserve"> года включительно</w:t>
      </w:r>
      <w:r>
        <w:rPr>
          <w:rFonts w:ascii="Times New Roman" w:hAnsi="Times New Roman"/>
          <w:sz w:val="24"/>
          <w:szCs w:val="24"/>
          <w:lang w:eastAsia="ru-RU"/>
        </w:rPr>
        <w:t xml:space="preserve">. </w:t>
      </w:r>
    </w:p>
    <w:p w14:paraId="2581635F" w14:textId="77777777" w:rsidR="00823DF9" w:rsidRDefault="00823DF9">
      <w:pPr>
        <w:widowControl w:val="0"/>
        <w:spacing w:after="0" w:line="240" w:lineRule="auto"/>
        <w:ind w:firstLine="709"/>
        <w:contextualSpacing/>
        <w:jc w:val="both"/>
        <w:rPr>
          <w:rFonts w:ascii="Times New Roman" w:hAnsi="Times New Roman"/>
          <w:sz w:val="24"/>
          <w:szCs w:val="24"/>
          <w:lang w:eastAsia="ru-RU"/>
        </w:rPr>
      </w:pPr>
    </w:p>
    <w:p w14:paraId="6FCE05DB"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Программный комитет проводит отбор заявок </w:t>
      </w:r>
    </w:p>
    <w:p w14:paraId="4DC3944D"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для включения в программу конференции</w:t>
      </w:r>
    </w:p>
    <w:p w14:paraId="631D1D9F"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Заявки, не отвечающие требованиям, </w:t>
      </w:r>
    </w:p>
    <w:p w14:paraId="6F0639D2"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приведенным в настоящем письме, отклоняются</w:t>
      </w:r>
    </w:p>
    <w:p w14:paraId="5CE51E0E" w14:textId="77777777" w:rsidR="00823DF9" w:rsidRDefault="00823DF9">
      <w:pPr>
        <w:spacing w:after="0" w:line="240" w:lineRule="auto"/>
        <w:ind w:firstLine="709"/>
        <w:rPr>
          <w:rFonts w:ascii="Times New Roman" w:hAnsi="Times New Roman"/>
          <w:sz w:val="24"/>
          <w:szCs w:val="24"/>
        </w:rPr>
      </w:pPr>
    </w:p>
    <w:p w14:paraId="5CBEE729" w14:textId="77777777" w:rsidR="00823DF9" w:rsidRDefault="00823DF9">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подачи заявок и материалов для участия в конференции</w:t>
      </w:r>
    </w:p>
    <w:p w14:paraId="22B6F533" w14:textId="77777777" w:rsidR="00823DF9" w:rsidRDefault="00823DF9">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5FE96F2E" w14:textId="1EC55E3C" w:rsidR="00823DF9" w:rsidRDefault="00823DF9" w:rsidP="00B450DC">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Для участия в конференции необходимо </w:t>
      </w:r>
      <w:r>
        <w:rPr>
          <w:rFonts w:ascii="Times New Roman" w:hAnsi="Times New Roman"/>
          <w:b/>
          <w:sz w:val="24"/>
          <w:szCs w:val="24"/>
          <w:shd w:val="clear" w:color="auto" w:fill="FFFFFF"/>
          <w:lang w:eastAsia="ru-RU"/>
        </w:rPr>
        <w:t xml:space="preserve">в срок до </w:t>
      </w:r>
      <w:r>
        <w:rPr>
          <w:rFonts w:ascii="Times New Roman" w:hAnsi="Times New Roman"/>
          <w:b/>
          <w:sz w:val="24"/>
          <w:szCs w:val="24"/>
          <w:lang w:eastAsia="ru-RU"/>
        </w:rPr>
        <w:t>3</w:t>
      </w:r>
      <w:r w:rsidR="00283DAD">
        <w:rPr>
          <w:rFonts w:ascii="Times New Roman" w:hAnsi="Times New Roman"/>
          <w:b/>
          <w:sz w:val="24"/>
          <w:szCs w:val="24"/>
          <w:lang w:eastAsia="ru-RU"/>
        </w:rPr>
        <w:t>0</w:t>
      </w:r>
      <w:r w:rsidRPr="003F773D">
        <w:rPr>
          <w:rFonts w:ascii="Times New Roman" w:hAnsi="Times New Roman"/>
          <w:b/>
          <w:sz w:val="24"/>
          <w:szCs w:val="24"/>
          <w:lang w:eastAsia="ru-RU"/>
        </w:rPr>
        <w:t xml:space="preserve"> </w:t>
      </w:r>
      <w:r w:rsidR="00283DAD">
        <w:rPr>
          <w:rFonts w:ascii="Times New Roman" w:hAnsi="Times New Roman"/>
          <w:b/>
          <w:sz w:val="24"/>
          <w:szCs w:val="24"/>
          <w:lang w:eastAsia="ru-RU"/>
        </w:rPr>
        <w:t>июня</w:t>
      </w:r>
      <w:r>
        <w:rPr>
          <w:rFonts w:ascii="Times New Roman" w:hAnsi="Times New Roman"/>
          <w:sz w:val="24"/>
          <w:szCs w:val="24"/>
          <w:lang w:eastAsia="ru-RU"/>
        </w:rPr>
        <w:t xml:space="preserve"> </w:t>
      </w:r>
      <w:r>
        <w:rPr>
          <w:rFonts w:ascii="Times New Roman" w:hAnsi="Times New Roman"/>
          <w:b/>
          <w:sz w:val="24"/>
          <w:szCs w:val="24"/>
          <w:lang w:eastAsia="ru-RU"/>
        </w:rPr>
        <w:t xml:space="preserve">2025 </w:t>
      </w:r>
      <w:r>
        <w:rPr>
          <w:rFonts w:ascii="Times New Roman" w:hAnsi="Times New Roman"/>
          <w:b/>
          <w:sz w:val="24"/>
          <w:szCs w:val="24"/>
          <w:shd w:val="clear" w:color="auto" w:fill="FFFFFF"/>
          <w:lang w:eastAsia="ru-RU"/>
        </w:rPr>
        <w:t xml:space="preserve">года включительно </w:t>
      </w:r>
      <w:r>
        <w:rPr>
          <w:rFonts w:ascii="Times New Roman" w:hAnsi="Times New Roman"/>
          <w:sz w:val="24"/>
          <w:szCs w:val="24"/>
          <w:lang w:eastAsia="ru-RU"/>
        </w:rPr>
        <w:t xml:space="preserve">зарегистрироваться по ссылке: </w:t>
      </w:r>
      <w:r w:rsidR="00E601D1" w:rsidRPr="00E601D1">
        <w:rPr>
          <w:rFonts w:ascii="Times New Roman" w:hAnsi="Times New Roman"/>
          <w:sz w:val="24"/>
          <w:szCs w:val="24"/>
          <w:lang w:eastAsia="ru-RU"/>
        </w:rPr>
        <w:t>https://forms.yandex.ru/cloud/6982097f49af47e1543b6984/</w:t>
      </w:r>
      <w:hyperlink r:id="rId12" w:history="1"/>
      <w:r w:rsidRPr="00E601D1">
        <w:rPr>
          <w:rFonts w:ascii="Times New Roman" w:hAnsi="Times New Roman"/>
          <w:sz w:val="24"/>
          <w:szCs w:val="24"/>
          <w:lang w:eastAsia="ru-RU"/>
        </w:rPr>
        <w:t>,</w:t>
      </w:r>
      <w:r w:rsidRPr="00E601D1">
        <w:rPr>
          <w:rFonts w:ascii="Times New Roman" w:hAnsi="Times New Roman"/>
          <w:sz w:val="24"/>
          <w:szCs w:val="24"/>
          <w:shd w:val="clear" w:color="auto" w:fill="FFFFFF"/>
          <w:lang w:val="en-US" w:eastAsia="ru-RU"/>
        </w:rPr>
        <w:t> </w:t>
      </w:r>
      <w:r w:rsidRPr="00E601D1">
        <w:rPr>
          <w:rFonts w:ascii="Times New Roman" w:hAnsi="Times New Roman"/>
          <w:sz w:val="24"/>
          <w:szCs w:val="24"/>
          <w:shd w:val="clear" w:color="auto" w:fill="FFFFFF"/>
          <w:lang w:eastAsia="ru-RU"/>
        </w:rPr>
        <w:t>заполнить</w:t>
      </w:r>
      <w:r>
        <w:rPr>
          <w:rFonts w:ascii="Times New Roman" w:hAnsi="Times New Roman"/>
          <w:sz w:val="24"/>
          <w:szCs w:val="24"/>
          <w:shd w:val="clear" w:color="auto" w:fill="FFFFFF"/>
          <w:lang w:eastAsia="ru-RU"/>
        </w:rPr>
        <w:t xml:space="preserve"> соответствующие регистрационные формы, прикрепить файл </w:t>
      </w:r>
      <w:r>
        <w:rPr>
          <w:rFonts w:ascii="Times New Roman" w:hAnsi="Times New Roman"/>
          <w:sz w:val="24"/>
          <w:szCs w:val="24"/>
          <w:shd w:val="clear" w:color="auto" w:fill="FFFFFF"/>
          <w:lang w:val="en-US" w:eastAsia="ru-RU"/>
        </w:rPr>
        <w:t>doc</w:t>
      </w:r>
      <w:r>
        <w:rPr>
          <w:rFonts w:ascii="Times New Roman" w:hAnsi="Times New Roman"/>
          <w:sz w:val="24"/>
          <w:szCs w:val="24"/>
          <w:shd w:val="clear" w:color="auto" w:fill="FFFFFF"/>
          <w:lang w:eastAsia="ru-RU"/>
        </w:rPr>
        <w:t xml:space="preserve">, </w:t>
      </w:r>
      <w:proofErr w:type="spellStart"/>
      <w:r>
        <w:rPr>
          <w:rFonts w:ascii="Times New Roman" w:hAnsi="Times New Roman"/>
          <w:sz w:val="24"/>
          <w:szCs w:val="24"/>
          <w:shd w:val="clear" w:color="auto" w:fill="FFFFFF"/>
          <w:lang w:eastAsia="ru-RU"/>
        </w:rPr>
        <w:t>doc</w:t>
      </w:r>
      <w:proofErr w:type="spellEnd"/>
      <w:r>
        <w:rPr>
          <w:rFonts w:ascii="Times New Roman" w:hAnsi="Times New Roman"/>
          <w:sz w:val="24"/>
          <w:szCs w:val="24"/>
          <w:shd w:val="clear" w:color="auto" w:fill="FFFFFF"/>
          <w:lang w:val="en-US" w:eastAsia="ru-RU"/>
        </w:rPr>
        <w:t>x</w:t>
      </w:r>
      <w:r>
        <w:rPr>
          <w:rFonts w:ascii="Times New Roman" w:hAnsi="Times New Roman"/>
          <w:sz w:val="24"/>
          <w:szCs w:val="24"/>
          <w:shd w:val="clear" w:color="auto" w:fill="FFFFFF"/>
          <w:lang w:eastAsia="ru-RU"/>
        </w:rPr>
        <w:t xml:space="preserve"> с текстом статьи для публикации, оформленной согласно требованиям (см. ниже). Студенты бакалавриата и специалитета прилагают подписанную рецензию-рекомендацию научного руководителя.</w:t>
      </w:r>
    </w:p>
    <w:p w14:paraId="195B26C2" w14:textId="77777777" w:rsidR="00823DF9" w:rsidRDefault="00823DF9">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58EA9B4B" w14:textId="77777777" w:rsidR="00823DF9" w:rsidRDefault="00823DF9"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sz w:val="28"/>
          <w:szCs w:val="28"/>
          <w:shd w:val="clear" w:color="auto" w:fill="FFFFFF"/>
          <w:lang w:eastAsia="ru-RU"/>
        </w:rPr>
        <w:t xml:space="preserve">Участие в конференции </w:t>
      </w:r>
      <w:r w:rsidRPr="00B450DC">
        <w:rPr>
          <w:rFonts w:ascii="Times New Roman" w:hAnsi="Times New Roman"/>
          <w:b/>
          <w:bCs/>
          <w:sz w:val="28"/>
          <w:szCs w:val="28"/>
          <w:u w:val="single"/>
          <w:shd w:val="clear" w:color="auto" w:fill="FFFFFF"/>
          <w:lang w:eastAsia="ru-RU"/>
        </w:rPr>
        <w:t>бесплатное.</w:t>
      </w:r>
    </w:p>
    <w:p w14:paraId="3B547CA4" w14:textId="77777777" w:rsidR="00823DF9" w:rsidRPr="00B450DC" w:rsidRDefault="00823DF9"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b/>
          <w:bCs/>
          <w:i/>
          <w:iCs/>
          <w:sz w:val="28"/>
          <w:szCs w:val="28"/>
          <w:shd w:val="clear" w:color="auto" w:fill="FFFFFF"/>
          <w:lang w:eastAsia="ru-RU"/>
        </w:rPr>
        <w:t>Регистрационный взнос не предусмотрен.</w:t>
      </w:r>
    </w:p>
    <w:p w14:paraId="333E64BD" w14:textId="77777777" w:rsidR="00823DF9" w:rsidRDefault="00823DF9">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7BAB733C"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14:paraId="7B70B70F"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тексты будут проверены программой «Антиплагиат». Уникальность текстов должна быть не </w:t>
      </w:r>
      <w:r w:rsidRPr="00E601D1">
        <w:rPr>
          <w:rFonts w:ascii="Times New Roman" w:hAnsi="Times New Roman"/>
          <w:sz w:val="24"/>
          <w:szCs w:val="24"/>
        </w:rPr>
        <w:t>ниже 75%.</w:t>
      </w:r>
      <w:r w:rsidR="00283DAD" w:rsidRPr="00E601D1">
        <w:rPr>
          <w:rFonts w:ascii="Times New Roman" w:hAnsi="Times New Roman"/>
          <w:sz w:val="24"/>
          <w:szCs w:val="24"/>
        </w:rPr>
        <w:t xml:space="preserve"> Статьи, не отвечающие этому критерию, будут отклоняться без рассмотрения по существу.</w:t>
      </w:r>
    </w:p>
    <w:p w14:paraId="2E2BBACE" w14:textId="77777777" w:rsidR="00823DF9" w:rsidRDefault="00823DF9" w:rsidP="00B450DC">
      <w:pPr>
        <w:spacing w:after="0" w:line="240" w:lineRule="auto"/>
        <w:ind w:firstLine="709"/>
        <w:jc w:val="both"/>
        <w:rPr>
          <w:rFonts w:ascii="Times New Roman" w:hAnsi="Times New Roman"/>
          <w:sz w:val="24"/>
          <w:szCs w:val="24"/>
        </w:rPr>
      </w:pPr>
      <w:r>
        <w:rPr>
          <w:rFonts w:ascii="Times New Roman" w:hAnsi="Times New Roman"/>
          <w:b/>
          <w:sz w:val="24"/>
          <w:szCs w:val="24"/>
        </w:rPr>
        <w:t>Условия участия в конференции</w:t>
      </w:r>
      <w:r>
        <w:rPr>
          <w:rFonts w:ascii="Times New Roman" w:hAnsi="Times New Roman"/>
          <w:sz w:val="24"/>
          <w:szCs w:val="24"/>
        </w:rPr>
        <w:t>: своевременная подача заявки и текста статьи для публикации, соблюдение требований к оформлению статьи по материалам доклада.</w:t>
      </w:r>
    </w:p>
    <w:p w14:paraId="5EAA2A28"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Языки конференции</w:t>
      </w:r>
      <w:r>
        <w:rPr>
          <w:rFonts w:ascii="Times New Roman" w:hAnsi="Times New Roman"/>
          <w:sz w:val="24"/>
          <w:szCs w:val="24"/>
        </w:rPr>
        <w:t>: русский, английский.</w:t>
      </w:r>
    </w:p>
    <w:p w14:paraId="412018A6" w14:textId="77777777" w:rsidR="00823DF9" w:rsidRDefault="00823DF9" w:rsidP="00161235">
      <w:pPr>
        <w:spacing w:after="0" w:line="240" w:lineRule="auto"/>
        <w:ind w:firstLine="709"/>
        <w:jc w:val="both"/>
        <w:rPr>
          <w:rFonts w:ascii="Times New Roman" w:hAnsi="Times New Roman"/>
          <w:sz w:val="24"/>
          <w:szCs w:val="24"/>
        </w:rPr>
      </w:pPr>
      <w:r>
        <w:rPr>
          <w:rFonts w:ascii="Times New Roman" w:hAnsi="Times New Roman"/>
          <w:b/>
          <w:sz w:val="24"/>
          <w:szCs w:val="24"/>
        </w:rPr>
        <w:t>Подробная информация о конференции доступна</w:t>
      </w:r>
      <w:r>
        <w:rPr>
          <w:rFonts w:ascii="Times New Roman" w:hAnsi="Times New Roman"/>
          <w:sz w:val="24"/>
          <w:szCs w:val="24"/>
        </w:rPr>
        <w:t xml:space="preserve">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по адресу: </w:t>
      </w:r>
      <w:hyperlink r:id="rId13" w:history="1">
        <w:r w:rsidR="00CA3770"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075E6329" w14:textId="77777777" w:rsidR="00823DF9" w:rsidRDefault="00823DF9" w:rsidP="00B450DC">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Информацию по вопросам конференции участники могут также получить, направив электронное письмо по адресу: </w:t>
      </w:r>
      <w:hyperlink r:id="rId14">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w:t>
      </w:r>
    </w:p>
    <w:p w14:paraId="4B0EE0FA"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Адреса и контакты организатора конференции:</w:t>
      </w:r>
      <w:r>
        <w:rPr>
          <w:rFonts w:ascii="Times New Roman" w:hAnsi="Times New Roman"/>
          <w:sz w:val="24"/>
          <w:szCs w:val="24"/>
        </w:rPr>
        <w:t xml:space="preserve"> ФГАОУ ВО «Севастопольский государственный университет», Институт общественных наук и международных отношений. </w:t>
      </w:r>
    </w:p>
    <w:p w14:paraId="14D9C2CC" w14:textId="77777777" w:rsidR="00823DF9" w:rsidRDefault="00823DF9" w:rsidP="00E51CAB">
      <w:pPr>
        <w:spacing w:after="0" w:line="240" w:lineRule="auto"/>
        <w:ind w:firstLine="709"/>
        <w:jc w:val="both"/>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299053, РФ, г. Севастополь, ул. Университетская, д. 33, </w:t>
      </w:r>
      <w:r>
        <w:rPr>
          <w:rFonts w:ascii="Times New Roman" w:hAnsi="Times New Roman"/>
          <w:sz w:val="24"/>
          <w:szCs w:val="24"/>
        </w:rPr>
        <w:br/>
        <w:t>ауд. А-604.</w:t>
      </w:r>
    </w:p>
    <w:p w14:paraId="0112B5C6"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Официальный сайт организации</w:t>
      </w:r>
      <w:r>
        <w:rPr>
          <w:rFonts w:ascii="Times New Roman" w:hAnsi="Times New Roman"/>
          <w:sz w:val="24"/>
          <w:szCs w:val="24"/>
        </w:rPr>
        <w:t xml:space="preserve">: </w:t>
      </w:r>
      <w:hyperlink r:id="rId15">
        <w:r>
          <w:rPr>
            <w:rStyle w:val="ae"/>
            <w:rFonts w:ascii="Times New Roman" w:hAnsi="Times New Roman"/>
            <w:sz w:val="24"/>
            <w:szCs w:val="24"/>
          </w:rPr>
          <w:t>https://www.sevsu.ru/</w:t>
        </w:r>
      </w:hyperlink>
      <w:r>
        <w:rPr>
          <w:rFonts w:ascii="Times New Roman" w:hAnsi="Times New Roman"/>
          <w:sz w:val="24"/>
          <w:szCs w:val="24"/>
        </w:rPr>
        <w:t xml:space="preserve"> </w:t>
      </w:r>
    </w:p>
    <w:p w14:paraId="45D4201B" w14:textId="77777777" w:rsidR="00823DF9" w:rsidRDefault="00823DF9" w:rsidP="00603010">
      <w:pPr>
        <w:spacing w:after="0" w:line="240" w:lineRule="auto"/>
        <w:ind w:firstLine="709"/>
        <w:jc w:val="both"/>
        <w:rPr>
          <w:rFonts w:ascii="Times New Roman" w:hAnsi="Times New Roman"/>
          <w:sz w:val="24"/>
          <w:szCs w:val="24"/>
        </w:rPr>
      </w:pPr>
      <w:r>
        <w:rPr>
          <w:rFonts w:ascii="Times New Roman" w:hAnsi="Times New Roman"/>
          <w:b/>
          <w:sz w:val="24"/>
          <w:szCs w:val="24"/>
        </w:rPr>
        <w:t>Контактный телефон:</w:t>
      </w:r>
      <w:r>
        <w:rPr>
          <w:rFonts w:ascii="Times New Roman" w:hAnsi="Times New Roman"/>
          <w:sz w:val="24"/>
          <w:szCs w:val="24"/>
        </w:rPr>
        <w:t xml:space="preserve"> +7-978-</w:t>
      </w:r>
      <w:r>
        <w:rPr>
          <w:rFonts w:ascii="Times New Roman" w:hAnsi="Times New Roman"/>
          <w:sz w:val="24"/>
        </w:rPr>
        <w:t>507-70-21, Абаев Евгений Александрович.</w:t>
      </w:r>
    </w:p>
    <w:p w14:paraId="75E087F8"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Адрес электронной почты</w:t>
      </w:r>
      <w:r>
        <w:rPr>
          <w:rFonts w:ascii="Times New Roman" w:hAnsi="Times New Roman"/>
          <w:sz w:val="24"/>
          <w:szCs w:val="24"/>
        </w:rPr>
        <w:t xml:space="preserve">: </w:t>
      </w:r>
      <w:hyperlink r:id="rId16">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 xml:space="preserve"> (в теме письма обязательно указывать: Потемкинские чтения 2025).</w:t>
      </w:r>
    </w:p>
    <w:p w14:paraId="41CD2A6F" w14:textId="77777777" w:rsidR="00823DF9" w:rsidRDefault="00823DF9">
      <w:pPr>
        <w:tabs>
          <w:tab w:val="left" w:pos="193"/>
          <w:tab w:val="left" w:pos="945"/>
        </w:tabs>
        <w:spacing w:after="0" w:line="240" w:lineRule="auto"/>
        <w:ind w:firstLine="709"/>
        <w:jc w:val="both"/>
        <w:rPr>
          <w:rFonts w:ascii="Times New Roman" w:hAnsi="Times New Roman"/>
          <w:sz w:val="24"/>
          <w:szCs w:val="24"/>
        </w:rPr>
      </w:pPr>
    </w:p>
    <w:p w14:paraId="76E1A92E" w14:textId="77777777" w:rsidR="00823DF9" w:rsidRDefault="00823DF9">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С уважением,</w:t>
      </w:r>
    </w:p>
    <w:p w14:paraId="4A244724" w14:textId="77777777" w:rsidR="00823DF9" w:rsidRDefault="00823DF9">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Оргкомитет.</w:t>
      </w:r>
    </w:p>
    <w:p w14:paraId="6CCA0C9D" w14:textId="77777777" w:rsidR="00823DF9" w:rsidRDefault="00823DF9">
      <w:pPr>
        <w:spacing w:after="0" w:line="240" w:lineRule="auto"/>
        <w:ind w:firstLine="709"/>
        <w:rPr>
          <w:rFonts w:ascii="Times New Roman" w:hAnsi="Times New Roman"/>
          <w:b/>
          <w:smallCaps/>
          <w:sz w:val="24"/>
          <w:szCs w:val="24"/>
        </w:rPr>
      </w:pPr>
    </w:p>
    <w:p w14:paraId="1E52C964" w14:textId="77777777" w:rsidR="00823DF9" w:rsidRDefault="00823DF9">
      <w:pPr>
        <w:spacing w:after="0" w:line="240" w:lineRule="auto"/>
        <w:jc w:val="center"/>
        <w:rPr>
          <w:rFonts w:ascii="Times New Roman" w:hAnsi="Times New Roman"/>
          <w:b/>
          <w:smallCaps/>
          <w:sz w:val="24"/>
          <w:szCs w:val="24"/>
        </w:rPr>
      </w:pPr>
      <w:r>
        <w:rPr>
          <w:rFonts w:ascii="Times New Roman" w:hAnsi="Times New Roman"/>
          <w:b/>
          <w:smallCaps/>
          <w:sz w:val="24"/>
          <w:szCs w:val="24"/>
        </w:rPr>
        <w:lastRenderedPageBreak/>
        <w:t xml:space="preserve">Требования к оформлению статьи по материалам доклада </w:t>
      </w:r>
    </w:p>
    <w:p w14:paraId="6904B999" w14:textId="77777777" w:rsidR="00823DF9" w:rsidRDefault="00823DF9">
      <w:pPr>
        <w:spacing w:after="0" w:line="240" w:lineRule="auto"/>
        <w:jc w:val="center"/>
        <w:rPr>
          <w:rFonts w:ascii="Times New Roman" w:hAnsi="Times New Roman"/>
          <w:b/>
          <w:smallCaps/>
          <w:sz w:val="24"/>
          <w:szCs w:val="24"/>
          <w:highlight w:val="yellow"/>
        </w:rPr>
      </w:pPr>
      <w:r>
        <w:rPr>
          <w:rFonts w:ascii="Times New Roman" w:hAnsi="Times New Roman"/>
          <w:b/>
          <w:smallCaps/>
          <w:sz w:val="24"/>
          <w:szCs w:val="24"/>
        </w:rPr>
        <w:t>(направляется в оргкомитет при регистрации участника):</w:t>
      </w:r>
      <w:r>
        <w:rPr>
          <w:rFonts w:ascii="Times New Roman" w:hAnsi="Times New Roman"/>
          <w:b/>
          <w:smallCaps/>
          <w:sz w:val="24"/>
          <w:szCs w:val="24"/>
          <w:highlight w:val="yellow"/>
        </w:rPr>
        <w:t xml:space="preserve"> </w:t>
      </w:r>
    </w:p>
    <w:p w14:paraId="75510C3A" w14:textId="77777777" w:rsidR="00823DF9" w:rsidRDefault="00823DF9">
      <w:pPr>
        <w:spacing w:after="0" w:line="240" w:lineRule="auto"/>
        <w:ind w:firstLine="709"/>
        <w:jc w:val="both"/>
        <w:rPr>
          <w:rFonts w:ascii="Times New Roman" w:hAnsi="Times New Roman"/>
          <w:sz w:val="24"/>
          <w:szCs w:val="24"/>
        </w:rPr>
      </w:pPr>
    </w:p>
    <w:p w14:paraId="414F119E" w14:textId="77777777" w:rsidR="00823DF9" w:rsidRDefault="00823DF9" w:rsidP="003A27AF">
      <w:pPr>
        <w:spacing w:after="0" w:line="240" w:lineRule="auto"/>
        <w:ind w:firstLine="709"/>
        <w:jc w:val="both"/>
        <w:rPr>
          <w:rFonts w:ascii="Times New Roman" w:hAnsi="Times New Roman"/>
          <w:bCs/>
          <w:sz w:val="24"/>
          <w:szCs w:val="24"/>
        </w:rPr>
      </w:pPr>
      <w:r>
        <w:rPr>
          <w:rFonts w:ascii="Times New Roman" w:hAnsi="Times New Roman"/>
          <w:sz w:val="24"/>
          <w:szCs w:val="24"/>
        </w:rPr>
        <w:t>Материалы докладов участников конференции публикуются в научном сборнике статей с присвоением индекса</w:t>
      </w:r>
      <w:r>
        <w:rPr>
          <w:rFonts w:ascii="Times New Roman" w:hAnsi="Times New Roman"/>
          <w:bCs/>
          <w:sz w:val="24"/>
          <w:szCs w:val="24"/>
        </w:rPr>
        <w:t xml:space="preserve"> </w:t>
      </w:r>
      <w:r>
        <w:rPr>
          <w:rFonts w:ascii="Times New Roman" w:hAnsi="Times New Roman"/>
          <w:bCs/>
          <w:sz w:val="24"/>
          <w:szCs w:val="24"/>
          <w:lang w:val="en-US"/>
        </w:rPr>
        <w:t>ISBN</w:t>
      </w:r>
      <w:r>
        <w:rPr>
          <w:rFonts w:ascii="Times New Roman" w:hAnsi="Times New Roman"/>
          <w:bCs/>
          <w:sz w:val="24"/>
          <w:szCs w:val="24"/>
        </w:rPr>
        <w:t xml:space="preserve">. Статьям присваивается международный индекс </w:t>
      </w:r>
      <w:r>
        <w:rPr>
          <w:rFonts w:ascii="Times New Roman" w:hAnsi="Times New Roman"/>
          <w:bCs/>
          <w:sz w:val="24"/>
          <w:szCs w:val="24"/>
          <w:lang w:val="en-US"/>
        </w:rPr>
        <w:t>DOI</w:t>
      </w:r>
      <w:r>
        <w:rPr>
          <w:rFonts w:ascii="Times New Roman" w:hAnsi="Times New Roman"/>
          <w:bCs/>
          <w:sz w:val="24"/>
          <w:szCs w:val="24"/>
        </w:rPr>
        <w:t xml:space="preserve"> (цифровой идентификатор объекта).</w:t>
      </w:r>
    </w:p>
    <w:p w14:paraId="1163C0AE" w14:textId="77777777" w:rsidR="00823DF9" w:rsidRDefault="00823DF9">
      <w:pPr>
        <w:spacing w:after="0" w:line="240" w:lineRule="auto"/>
        <w:ind w:firstLine="709"/>
        <w:jc w:val="both"/>
        <w:rPr>
          <w:rFonts w:ascii="Times New Roman" w:hAnsi="Times New Roman"/>
          <w:b/>
          <w:smallCaps/>
          <w:sz w:val="24"/>
          <w:szCs w:val="24"/>
        </w:rPr>
      </w:pPr>
      <w:r>
        <w:rPr>
          <w:rFonts w:ascii="Times New Roman" w:hAnsi="Times New Roman"/>
          <w:bCs/>
          <w:sz w:val="24"/>
          <w:szCs w:val="24"/>
        </w:rPr>
        <w:t>Сборник статей издается в 2-х частях. Часть 1 – статьи участников – дипломированных специалистов (выдается при заказе авторам статей). Часть 2 – статьи участников – студентов бакалавриата и специалитета (выдается при заказе авторам статей).</w:t>
      </w:r>
    </w:p>
    <w:p w14:paraId="3AE3845D"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14:paraId="4559C39E"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Тексты предоставляются в электронной форме. К публикации принимаются правильно оформленные тексты:</w:t>
      </w:r>
    </w:p>
    <w:p w14:paraId="1FB26A74"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дипломированных специалистов</w:t>
      </w:r>
      <w:r>
        <w:rPr>
          <w:rFonts w:ascii="Times New Roman" w:hAnsi="Times New Roman"/>
          <w:sz w:val="24"/>
          <w:szCs w:val="24"/>
        </w:rPr>
        <w:t xml:space="preserve"> – от 4 до 6 страниц.</w:t>
      </w:r>
    </w:p>
    <w:p w14:paraId="1AAAA6C1"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студентов бакалавриата и специалитета</w:t>
      </w:r>
      <w:r>
        <w:rPr>
          <w:rFonts w:ascii="Times New Roman" w:hAnsi="Times New Roman"/>
          <w:sz w:val="24"/>
          <w:szCs w:val="24"/>
        </w:rPr>
        <w:t xml:space="preserve"> – 2–3 страницы.</w:t>
      </w:r>
    </w:p>
    <w:p w14:paraId="1FCBFFF3"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 xml:space="preserve">Формат </w:t>
      </w:r>
      <w:r>
        <w:rPr>
          <w:rFonts w:ascii="Times New Roman" w:hAnsi="Times New Roman"/>
          <w:sz w:val="24"/>
          <w:szCs w:val="24"/>
        </w:rPr>
        <w:t>А4 (210×297 мм).</w:t>
      </w:r>
    </w:p>
    <w:p w14:paraId="7026CBD7"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Тексты должны быть созданы с помощью современных офисных текстовых процессоров </w:t>
      </w:r>
      <w:r>
        <w:rPr>
          <w:rFonts w:ascii="Times New Roman" w:hAnsi="Times New Roman"/>
          <w:b/>
          <w:sz w:val="24"/>
          <w:szCs w:val="24"/>
        </w:rPr>
        <w:t xml:space="preserve">(в формате </w:t>
      </w:r>
      <w:r>
        <w:rPr>
          <w:rFonts w:ascii="Times New Roman" w:hAnsi="Times New Roman"/>
          <w:b/>
          <w:sz w:val="24"/>
          <w:szCs w:val="24"/>
          <w:lang w:val="en-US"/>
        </w:rPr>
        <w:t>doc</w:t>
      </w:r>
      <w:r>
        <w:rPr>
          <w:rFonts w:ascii="Times New Roman" w:hAnsi="Times New Roman"/>
          <w:b/>
          <w:sz w:val="24"/>
          <w:szCs w:val="24"/>
        </w:rPr>
        <w:t xml:space="preserve">, </w:t>
      </w:r>
      <w:proofErr w:type="spellStart"/>
      <w:r>
        <w:rPr>
          <w:rFonts w:ascii="Times New Roman" w:hAnsi="Times New Roman"/>
          <w:b/>
          <w:sz w:val="24"/>
          <w:szCs w:val="24"/>
        </w:rPr>
        <w:t>docx</w:t>
      </w:r>
      <w:proofErr w:type="spellEnd"/>
      <w:r>
        <w:rPr>
          <w:rFonts w:ascii="Times New Roman" w:hAnsi="Times New Roman"/>
          <w:b/>
          <w:sz w:val="24"/>
          <w:szCs w:val="24"/>
        </w:rPr>
        <w:t>).</w:t>
      </w:r>
      <w:r>
        <w:rPr>
          <w:rFonts w:ascii="Times New Roman" w:hAnsi="Times New Roman"/>
          <w:sz w:val="24"/>
          <w:szCs w:val="24"/>
        </w:rPr>
        <w:t xml:space="preserve"> </w:t>
      </w:r>
    </w:p>
    <w:p w14:paraId="1B66EAA6" w14:textId="77777777" w:rsidR="00823DF9" w:rsidRDefault="00823DF9">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 xml:space="preserve">Параметры страницы: поля – 20 мм со всех сторон, межстрочный интервал – одинарный, шрифт – Times New </w:t>
      </w:r>
      <w:proofErr w:type="spellStart"/>
      <w:r>
        <w:rPr>
          <w:rFonts w:ascii="Times New Roman" w:hAnsi="Times New Roman"/>
          <w:sz w:val="24"/>
          <w:szCs w:val="24"/>
        </w:rPr>
        <w:t>Roman</w:t>
      </w:r>
      <w:proofErr w:type="spellEnd"/>
      <w:r>
        <w:rPr>
          <w:rFonts w:ascii="Times New Roman" w:hAnsi="Times New Roman"/>
          <w:sz w:val="24"/>
          <w:szCs w:val="24"/>
        </w:rPr>
        <w:t xml:space="preserve">, размер шрифта – 12 </w:t>
      </w:r>
      <w:proofErr w:type="spellStart"/>
      <w:r>
        <w:rPr>
          <w:rFonts w:ascii="Times New Roman" w:hAnsi="Times New Roman"/>
          <w:sz w:val="24"/>
          <w:szCs w:val="24"/>
        </w:rPr>
        <w:t>pt</w:t>
      </w:r>
      <w:proofErr w:type="spellEnd"/>
      <w:r>
        <w:rPr>
          <w:rFonts w:ascii="Times New Roman" w:hAnsi="Times New Roman"/>
          <w:sz w:val="24"/>
          <w:szCs w:val="24"/>
        </w:rPr>
        <w:t xml:space="preserve">, абзацный отступ – 1 см. 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14:paraId="56449960" w14:textId="77777777" w:rsidR="00823DF9" w:rsidRDefault="00823DF9">
      <w:pPr>
        <w:spacing w:after="0" w:line="240" w:lineRule="auto"/>
        <w:ind w:firstLine="709"/>
        <w:contextualSpacing/>
        <w:jc w:val="both"/>
        <w:rPr>
          <w:rFonts w:ascii="Times New Roman" w:hAnsi="Times New Roman"/>
          <w:b/>
          <w:sz w:val="24"/>
          <w:szCs w:val="24"/>
        </w:rPr>
      </w:pPr>
    </w:p>
    <w:p w14:paraId="20BCE51F"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Структура статьи</w:t>
      </w:r>
      <w:r>
        <w:rPr>
          <w:rFonts w:ascii="Times New Roman" w:hAnsi="Times New Roman"/>
          <w:sz w:val="24"/>
          <w:szCs w:val="24"/>
        </w:rPr>
        <w:t xml:space="preserve">: Индекс </w:t>
      </w:r>
      <w:r>
        <w:rPr>
          <w:rFonts w:ascii="Times New Roman" w:hAnsi="Times New Roman"/>
          <w:b/>
          <w:sz w:val="24"/>
          <w:szCs w:val="24"/>
        </w:rPr>
        <w:t>УДК, Заголовок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Фамилия</w:t>
      </w:r>
      <w:r>
        <w:rPr>
          <w:rFonts w:ascii="Times New Roman" w:hAnsi="Times New Roman"/>
          <w:sz w:val="24"/>
          <w:szCs w:val="24"/>
        </w:rPr>
        <w:t xml:space="preserve"> </w:t>
      </w:r>
      <w:r>
        <w:rPr>
          <w:rFonts w:ascii="Times New Roman" w:hAnsi="Times New Roman"/>
          <w:b/>
          <w:sz w:val="24"/>
          <w:szCs w:val="24"/>
        </w:rPr>
        <w:t xml:space="preserve">и инициалы автора на русском и английском языках </w:t>
      </w:r>
      <w:r>
        <w:rPr>
          <w:rFonts w:ascii="Times New Roman" w:hAnsi="Times New Roman"/>
          <w:sz w:val="24"/>
          <w:szCs w:val="24"/>
        </w:rPr>
        <w:t>(для студентов бакалавриата и специалитета – данные о научном руководителе в подстрочной сноске)</w:t>
      </w:r>
      <w:r>
        <w:rPr>
          <w:rFonts w:ascii="Times New Roman" w:hAnsi="Times New Roman"/>
          <w:b/>
          <w:sz w:val="24"/>
          <w:szCs w:val="24"/>
        </w:rPr>
        <w:t>, Название</w:t>
      </w:r>
      <w:r>
        <w:rPr>
          <w:rFonts w:ascii="Times New Roman" w:hAnsi="Times New Roman"/>
          <w:sz w:val="24"/>
          <w:szCs w:val="24"/>
        </w:rPr>
        <w:t xml:space="preserve"> </w:t>
      </w:r>
      <w:r>
        <w:rPr>
          <w:rFonts w:ascii="Times New Roman" w:hAnsi="Times New Roman"/>
          <w:b/>
          <w:sz w:val="24"/>
          <w:szCs w:val="24"/>
        </w:rPr>
        <w:t>организации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Аннотация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Ключевые слова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Основной текст на русском или английском языке</w:t>
      </w:r>
      <w:r>
        <w:rPr>
          <w:rFonts w:ascii="Times New Roman" w:hAnsi="Times New Roman"/>
          <w:sz w:val="24"/>
          <w:szCs w:val="24"/>
        </w:rPr>
        <w:t xml:space="preserve">, пустая строка, </w:t>
      </w:r>
      <w:r>
        <w:rPr>
          <w:rFonts w:ascii="Times New Roman" w:hAnsi="Times New Roman"/>
          <w:b/>
          <w:sz w:val="24"/>
          <w:szCs w:val="24"/>
        </w:rPr>
        <w:t>Список литературы на языках оригинала</w:t>
      </w:r>
      <w:r>
        <w:rPr>
          <w:rFonts w:ascii="Times New Roman" w:hAnsi="Times New Roman"/>
          <w:sz w:val="24"/>
          <w:szCs w:val="24"/>
        </w:rPr>
        <w:t>.</w:t>
      </w:r>
    </w:p>
    <w:p w14:paraId="09AEA9A9" w14:textId="77777777" w:rsidR="00823DF9" w:rsidRDefault="00823DF9">
      <w:pPr>
        <w:spacing w:after="0" w:line="240" w:lineRule="auto"/>
        <w:ind w:firstLine="709"/>
        <w:jc w:val="both"/>
        <w:rPr>
          <w:rFonts w:ascii="Times New Roman" w:hAnsi="Times New Roman"/>
          <w:sz w:val="24"/>
          <w:szCs w:val="24"/>
        </w:rPr>
      </w:pPr>
    </w:p>
    <w:p w14:paraId="0CAF723E" w14:textId="77777777" w:rsidR="00823DF9" w:rsidRDefault="00823DF9">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подготовки и оформления текста для публикации</w:t>
      </w:r>
    </w:p>
    <w:p w14:paraId="41BE70B1"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 xml:space="preserve">Индекс УДК </w:t>
      </w:r>
      <w:r>
        <w:rPr>
          <w:rFonts w:ascii="Times New Roman" w:hAnsi="Times New Roman"/>
          <w:sz w:val="24"/>
          <w:szCs w:val="24"/>
        </w:rPr>
        <w:t xml:space="preserve">(универсальный десятичный классификатор). Выравнивание шрифта – по левому краю, регистр – ВСЕ ПРОПИСНЫЕ, начертание – полужирное. </w:t>
      </w:r>
    </w:p>
    <w:p w14:paraId="41F60AAC"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 xml:space="preserve">Заголовок на русском и английском языках. </w:t>
      </w:r>
      <w:r>
        <w:rPr>
          <w:rFonts w:ascii="Times New Roman" w:hAnsi="Times New Roman"/>
          <w:sz w:val="24"/>
          <w:szCs w:val="24"/>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14:paraId="17043032"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Фамилия и инициалы автора (соавторов) на русском и английском языках</w:t>
      </w:r>
      <w:r>
        <w:rPr>
          <w:rFonts w:ascii="Times New Roman" w:hAnsi="Times New Roman"/>
          <w:sz w:val="24"/>
          <w:szCs w:val="24"/>
        </w:rPr>
        <w:t xml:space="preserve">. Регистр – все строчные (за исключением первой буквы фамилии и инициалов), начертание – полужирное курсив, выравнивание – по центру. </w:t>
      </w:r>
    </w:p>
    <w:p w14:paraId="16B99B20"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Научный руководитель</w:t>
      </w:r>
      <w:r>
        <w:rPr>
          <w:rFonts w:ascii="Times New Roman" w:hAnsi="Times New Roman"/>
          <w:sz w:val="24"/>
          <w:szCs w:val="24"/>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14:paraId="6980CD80"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Название организации(й)</w:t>
      </w:r>
      <w:r>
        <w:rPr>
          <w:rFonts w:ascii="Times New Roman" w:hAnsi="Times New Roman"/>
          <w:sz w:val="24"/>
          <w:szCs w:val="24"/>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14:paraId="0D588E28" w14:textId="77777777" w:rsidR="00823DF9" w:rsidRDefault="00823DF9">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14:paraId="1952422A" w14:textId="77777777" w:rsidR="00823DF9" w:rsidRDefault="00823DF9">
      <w:pPr>
        <w:pStyle w:val="Default"/>
        <w:ind w:firstLine="709"/>
        <w:jc w:val="both"/>
      </w:pPr>
      <w:r>
        <w:t xml:space="preserve">6. </w:t>
      </w:r>
      <w:r>
        <w:rPr>
          <w:b/>
        </w:rPr>
        <w:t>Ключевые слова на русском и английском языках</w:t>
      </w:r>
      <w:r>
        <w:t>: не менее 5, не более 10.</w:t>
      </w:r>
    </w:p>
    <w:p w14:paraId="03C1107D"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rPr>
        <w:t>Основной текст.</w:t>
      </w:r>
      <w:r>
        <w:rPr>
          <w:rFonts w:ascii="Times New Roman" w:hAnsi="Times New Roman"/>
          <w:sz w:val="24"/>
          <w:szCs w:val="24"/>
        </w:rPr>
        <w:t xml:space="preserve"> Содержание основного текста излагается в такой последовательности: актуальность темы исследования; современное состояние </w:t>
      </w:r>
      <w:r>
        <w:rPr>
          <w:rFonts w:ascii="Times New Roman" w:hAnsi="Times New Roman"/>
          <w:sz w:val="24"/>
          <w:szCs w:val="24"/>
        </w:rPr>
        <w:lastRenderedPageBreak/>
        <w:t xml:space="preserve">проблемы в науке и практике; основные идеи, положения и результаты научного исследования, его практическое значение и перспективы; выводы. </w:t>
      </w:r>
    </w:p>
    <w:p w14:paraId="20A24CFA" w14:textId="77777777" w:rsidR="00823DF9" w:rsidRDefault="00823DF9">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Внутритекстовые</w:t>
      </w:r>
      <w:proofErr w:type="spellEnd"/>
      <w:r>
        <w:rPr>
          <w:rFonts w:ascii="Times New Roman" w:hAnsi="Times New Roman"/>
          <w:b/>
          <w:sz w:val="24"/>
          <w:szCs w:val="24"/>
        </w:rPr>
        <w:t xml:space="preserve"> заголовки</w:t>
      </w:r>
      <w:r>
        <w:rPr>
          <w:rFonts w:ascii="Times New Roman" w:hAnsi="Times New Roman"/>
          <w:sz w:val="24"/>
          <w:szCs w:val="24"/>
        </w:rPr>
        <w:t xml:space="preserve"> (например, «Актуальность темы исследования») </w:t>
      </w:r>
      <w:r>
        <w:rPr>
          <w:rFonts w:ascii="Times New Roman" w:hAnsi="Times New Roman"/>
          <w:b/>
          <w:sz w:val="24"/>
          <w:szCs w:val="24"/>
        </w:rPr>
        <w:t>не допускаются</w:t>
      </w:r>
      <w:r>
        <w:rPr>
          <w:rFonts w:ascii="Times New Roman" w:hAnsi="Times New Roman"/>
          <w:sz w:val="24"/>
          <w:szCs w:val="24"/>
        </w:rPr>
        <w:t>).</w:t>
      </w:r>
    </w:p>
    <w:p w14:paraId="0D6FC3D4"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Все иллюстрационные материалы, используемые в тексте, должны иметь заголовки и порядковые номера, их следует располагать непосредственно после текста, в котором они упоминаются впервые. В тексте тезисов должны обязательно присутствовать ссылки на все используемые таблицы, рисунки, схемы, графики и диаграммы. В тексте десятичные дроби чисел следует отделять «запятой».</w:t>
      </w:r>
    </w:p>
    <w:p w14:paraId="13B8478D"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6. Список литературы. </w:t>
      </w:r>
      <w:r>
        <w:rPr>
          <w:rFonts w:ascii="Times New Roman" w:hAnsi="Times New Roman"/>
          <w:sz w:val="24"/>
          <w:szCs w:val="24"/>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sz w:val="24"/>
          <w:szCs w:val="24"/>
        </w:rPr>
        <w:t>в алфавитном порядке (вначале кириллица, затем латиница, затем другие алфавиты)</w:t>
      </w:r>
      <w:r>
        <w:rPr>
          <w:rFonts w:ascii="Times New Roman" w:hAnsi="Times New Roman"/>
          <w:sz w:val="24"/>
          <w:szCs w:val="24"/>
        </w:rPr>
        <w:t xml:space="preserve">. В тексте указывается порядковый номер источника из списка литературы в квадратных скобках. </w:t>
      </w:r>
    </w:p>
    <w:p w14:paraId="1F9DB428" w14:textId="77777777" w:rsidR="00823DF9" w:rsidRDefault="00823DF9">
      <w:pPr>
        <w:pStyle w:val="Default"/>
        <w:jc w:val="center"/>
      </w:pPr>
      <w:r>
        <w:br w:type="page"/>
      </w:r>
      <w:r>
        <w:rPr>
          <w:b/>
          <w:bCs/>
        </w:rPr>
        <w:lastRenderedPageBreak/>
        <w:t>ШАБЛОН СТАТЬИ</w:t>
      </w:r>
    </w:p>
    <w:p w14:paraId="00152466" w14:textId="77777777" w:rsidR="00823DF9" w:rsidRDefault="00823DF9">
      <w:pPr>
        <w:spacing w:after="0" w:line="240" w:lineRule="auto"/>
        <w:rPr>
          <w:rFonts w:ascii="Times New Roman" w:hAnsi="Times New Roman"/>
          <w:color w:val="000000"/>
          <w:sz w:val="24"/>
          <w:szCs w:val="24"/>
          <w:lang w:eastAsia="ru-RU"/>
        </w:rPr>
      </w:pPr>
    </w:p>
    <w:p w14:paraId="46220391" w14:textId="77777777" w:rsidR="00823DF9" w:rsidRDefault="00823DF9">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УДК </w:t>
      </w:r>
    </w:p>
    <w:p w14:paraId="21EFB974" w14:textId="77777777" w:rsidR="00823DF9" w:rsidRDefault="00823DF9">
      <w:pPr>
        <w:spacing w:after="0" w:line="240" w:lineRule="auto"/>
        <w:jc w:val="center"/>
        <w:rPr>
          <w:rFonts w:ascii="Times New Roman" w:hAnsi="Times New Roman"/>
          <w:b/>
          <w:bCs/>
          <w:color w:val="000000"/>
          <w:sz w:val="24"/>
          <w:szCs w:val="24"/>
          <w:lang w:eastAsia="ru-RU"/>
        </w:rPr>
      </w:pPr>
    </w:p>
    <w:p w14:paraId="04AA6E36" w14:textId="77777777" w:rsidR="00823DF9" w:rsidRDefault="00823DF9">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Название статьи</w:t>
      </w:r>
    </w:p>
    <w:p w14:paraId="1952C3A5" w14:textId="77777777" w:rsidR="00823DF9" w:rsidRDefault="00823DF9">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val="en-US" w:eastAsia="ru-RU"/>
        </w:rPr>
        <w:t>Article</w:t>
      </w:r>
      <w:r>
        <w:rPr>
          <w:rFonts w:ascii="Times New Roman" w:hAnsi="Times New Roman"/>
          <w:b/>
          <w:bCs/>
          <w:color w:val="000000"/>
          <w:sz w:val="24"/>
          <w:szCs w:val="24"/>
          <w:lang w:eastAsia="ru-RU"/>
        </w:rPr>
        <w:t xml:space="preserve"> </w:t>
      </w:r>
      <w:r>
        <w:rPr>
          <w:rFonts w:ascii="Times New Roman" w:hAnsi="Times New Roman"/>
          <w:b/>
          <w:bCs/>
          <w:color w:val="000000"/>
          <w:sz w:val="24"/>
          <w:szCs w:val="24"/>
          <w:lang w:val="en-US" w:eastAsia="ru-RU"/>
        </w:rPr>
        <w:t>title</w:t>
      </w:r>
    </w:p>
    <w:p w14:paraId="172842FF" w14:textId="77777777" w:rsidR="00823DF9" w:rsidRDefault="00823DF9">
      <w:pPr>
        <w:spacing w:after="0" w:line="240" w:lineRule="auto"/>
        <w:rPr>
          <w:rFonts w:ascii="Times New Roman" w:hAnsi="Times New Roman"/>
          <w:b/>
          <w:bCs/>
          <w:color w:val="000000"/>
          <w:sz w:val="24"/>
          <w:szCs w:val="24"/>
          <w:lang w:eastAsia="ru-RU"/>
        </w:rPr>
      </w:pPr>
    </w:p>
    <w:p w14:paraId="7E9EF0FF" w14:textId="77777777" w:rsidR="00823DF9" w:rsidRDefault="00823DF9">
      <w:pPr>
        <w:spacing w:after="0" w:line="240" w:lineRule="auto"/>
        <w:jc w:val="center"/>
        <w:rPr>
          <w:rFonts w:ascii="Times New Roman" w:hAnsi="Times New Roman"/>
          <w:b/>
          <w:bCs/>
          <w:color w:val="000000"/>
          <w:sz w:val="24"/>
          <w:szCs w:val="24"/>
          <w:lang w:eastAsia="ru-RU"/>
        </w:rPr>
      </w:pPr>
      <w:r>
        <w:rPr>
          <w:rFonts w:ascii="Times New Roman" w:hAnsi="Times New Roman"/>
          <w:bCs/>
          <w:color w:val="000000"/>
          <w:sz w:val="24"/>
          <w:szCs w:val="24"/>
          <w:lang w:eastAsia="ru-RU"/>
        </w:rPr>
        <w:t>Фамилия И.О. 1, Фамилия И.О. 2, ...</w:t>
      </w:r>
      <w:r>
        <w:rPr>
          <w:rFonts w:ascii="Times New Roman" w:hAnsi="Times New Roman"/>
          <w:b/>
          <w:bCs/>
          <w:color w:val="000000"/>
          <w:sz w:val="24"/>
          <w:szCs w:val="24"/>
          <w:lang w:eastAsia="ru-RU"/>
        </w:rPr>
        <w:t xml:space="preserve"> </w:t>
      </w:r>
      <w:r>
        <w:rPr>
          <w:rStyle w:val="af1"/>
          <w:rFonts w:ascii="Times New Roman" w:hAnsi="Times New Roman"/>
          <w:b/>
          <w:bCs/>
          <w:color w:val="000000"/>
          <w:sz w:val="24"/>
          <w:szCs w:val="24"/>
          <w:lang w:eastAsia="ru-RU"/>
        </w:rPr>
        <w:footnoteReference w:id="1"/>
      </w:r>
    </w:p>
    <w:p w14:paraId="329067F7" w14:textId="77777777" w:rsidR="00823DF9" w:rsidRDefault="00823DF9">
      <w:pPr>
        <w:spacing w:after="0" w:line="240" w:lineRule="auto"/>
        <w:jc w:val="center"/>
        <w:rPr>
          <w:rFonts w:ascii="Times New Roman" w:hAnsi="Times New Roman"/>
          <w:color w:val="000000"/>
          <w:sz w:val="24"/>
          <w:szCs w:val="24"/>
          <w:lang w:val="en-US" w:eastAsia="ru-RU"/>
        </w:rPr>
      </w:pPr>
      <w:r>
        <w:rPr>
          <w:rFonts w:ascii="Times New Roman" w:hAnsi="Times New Roman"/>
          <w:bCs/>
          <w:sz w:val="24"/>
          <w:szCs w:val="24"/>
          <w:lang w:val="en-US"/>
        </w:rPr>
        <w:t xml:space="preserve">Family N.P. 1, Family N.P. 2, </w:t>
      </w:r>
    </w:p>
    <w:p w14:paraId="68F135FC" w14:textId="77777777" w:rsidR="00823DF9" w:rsidRDefault="00823DF9">
      <w:pPr>
        <w:spacing w:after="0" w:line="240" w:lineRule="auto"/>
        <w:jc w:val="center"/>
        <w:rPr>
          <w:rFonts w:ascii="Times New Roman" w:hAnsi="Times New Roman"/>
          <w:color w:val="000000"/>
          <w:sz w:val="24"/>
          <w:szCs w:val="24"/>
          <w:lang w:val="en-US" w:eastAsia="ru-RU"/>
        </w:rPr>
      </w:pPr>
    </w:p>
    <w:p w14:paraId="08B0FACA" w14:textId="77777777" w:rsidR="00823DF9" w:rsidRDefault="00823DF9">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eastAsia="ru-RU"/>
        </w:rPr>
        <w:t>Место</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работы</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учебы</w:t>
      </w:r>
      <w:r>
        <w:rPr>
          <w:rFonts w:ascii="Times New Roman" w:hAnsi="Times New Roman"/>
          <w:i/>
          <w:color w:val="000000"/>
          <w:sz w:val="24"/>
          <w:szCs w:val="24"/>
          <w:lang w:val="en-US" w:eastAsia="ru-RU"/>
        </w:rPr>
        <w:t>)</w:t>
      </w:r>
    </w:p>
    <w:p w14:paraId="0891BCA0" w14:textId="77777777" w:rsidR="00823DF9" w:rsidRDefault="00823DF9">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val="en-US" w:eastAsia="ru-RU"/>
        </w:rPr>
        <w:t>Place of work (study)</w:t>
      </w:r>
    </w:p>
    <w:p w14:paraId="59FE042A" w14:textId="77777777" w:rsidR="00823DF9" w:rsidRDefault="00823DF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одной организации не дублируется)</w:t>
      </w:r>
    </w:p>
    <w:p w14:paraId="00F2A863" w14:textId="77777777" w:rsidR="00823DF9" w:rsidRDefault="00823DF9">
      <w:pPr>
        <w:spacing w:after="0" w:line="240" w:lineRule="auto"/>
        <w:jc w:val="center"/>
        <w:rPr>
          <w:rFonts w:ascii="Times New Roman" w:hAnsi="Times New Roman"/>
          <w:color w:val="000000"/>
          <w:sz w:val="24"/>
          <w:szCs w:val="24"/>
          <w:lang w:eastAsia="ru-RU"/>
        </w:rPr>
      </w:pPr>
    </w:p>
    <w:p w14:paraId="78328B5E" w14:textId="77777777" w:rsidR="00823DF9" w:rsidRDefault="00823DF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другой организации делается отдельная «шапка»</w:t>
      </w:r>
    </w:p>
    <w:p w14:paraId="46199833" w14:textId="77777777" w:rsidR="00823DF9" w:rsidRDefault="00823DF9">
      <w:pPr>
        <w:spacing w:after="0" w:line="240" w:lineRule="auto"/>
        <w:jc w:val="center"/>
        <w:rPr>
          <w:rFonts w:ascii="Times New Roman" w:hAnsi="Times New Roman"/>
          <w:b/>
          <w:bCs/>
          <w:color w:val="000000"/>
          <w:sz w:val="24"/>
          <w:szCs w:val="24"/>
          <w:lang w:eastAsia="ru-RU"/>
        </w:rPr>
      </w:pPr>
    </w:p>
    <w:p w14:paraId="5EF0B611"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Аннотация. </w:t>
      </w:r>
      <w:r>
        <w:rPr>
          <w:rFonts w:ascii="Times New Roman" w:hAnsi="Times New Roman"/>
          <w:color w:val="000000"/>
          <w:sz w:val="24"/>
          <w:szCs w:val="24"/>
          <w:lang w:eastAsia="ru-RU"/>
        </w:rPr>
        <w:t xml:space="preserve">Текст аннотации, кратко отражающей цель, основные конкретные результаты и выводы. </w:t>
      </w:r>
    </w:p>
    <w:p w14:paraId="53858656" w14:textId="77777777" w:rsidR="00823DF9" w:rsidRDefault="00823DF9">
      <w:pPr>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Abstract. </w:t>
      </w:r>
      <w:r>
        <w:rPr>
          <w:rFonts w:ascii="Times New Roman" w:hAnsi="Times New Roman"/>
          <w:sz w:val="24"/>
          <w:szCs w:val="24"/>
          <w:lang w:val="en-US"/>
        </w:rPr>
        <w:t>The text of the abstract, briefly reflecting the goal, the main specific results and conclusions.</w:t>
      </w:r>
    </w:p>
    <w:p w14:paraId="447F7B1E" w14:textId="77777777" w:rsidR="00823DF9" w:rsidRDefault="00823DF9">
      <w:pPr>
        <w:spacing w:after="0" w:line="240" w:lineRule="auto"/>
        <w:rPr>
          <w:rFonts w:ascii="Times New Roman" w:hAnsi="Times New Roman"/>
          <w:sz w:val="24"/>
          <w:szCs w:val="24"/>
          <w:lang w:val="en-US"/>
        </w:rPr>
      </w:pPr>
    </w:p>
    <w:p w14:paraId="69A2FA9F"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Ключевые слова: </w:t>
      </w:r>
      <w:r>
        <w:rPr>
          <w:rFonts w:ascii="Times New Roman" w:hAnsi="Times New Roman"/>
          <w:color w:val="000000"/>
          <w:sz w:val="24"/>
          <w:szCs w:val="24"/>
          <w:lang w:eastAsia="ru-RU"/>
        </w:rPr>
        <w:t xml:space="preserve">5–7 слов или словосочетаний, разделённых запятой. </w:t>
      </w:r>
    </w:p>
    <w:p w14:paraId="2C75A5F7" w14:textId="77777777" w:rsidR="00823DF9" w:rsidRDefault="00823DF9">
      <w:pPr>
        <w:spacing w:after="0" w:line="240" w:lineRule="auto"/>
        <w:rPr>
          <w:rFonts w:ascii="Times New Roman" w:hAnsi="Times New Roman"/>
          <w:color w:val="000000"/>
          <w:sz w:val="24"/>
          <w:szCs w:val="24"/>
          <w:lang w:val="en-US" w:eastAsia="ru-RU"/>
        </w:rPr>
      </w:pPr>
      <w:r>
        <w:rPr>
          <w:rFonts w:ascii="Times New Roman" w:hAnsi="Times New Roman"/>
          <w:b/>
          <w:bCs/>
          <w:sz w:val="24"/>
          <w:szCs w:val="24"/>
          <w:lang w:val="en-US"/>
        </w:rPr>
        <w:t xml:space="preserve">Key words: </w:t>
      </w:r>
      <w:r>
        <w:rPr>
          <w:rFonts w:ascii="Times New Roman" w:hAnsi="Times New Roman"/>
          <w:sz w:val="24"/>
          <w:szCs w:val="24"/>
          <w:lang w:val="en-US"/>
        </w:rPr>
        <w:t>5–7 words or phrases separated by a coma.</w:t>
      </w:r>
    </w:p>
    <w:p w14:paraId="386CC667" w14:textId="77777777" w:rsidR="00823DF9" w:rsidRDefault="00823DF9">
      <w:pPr>
        <w:spacing w:after="0" w:line="240" w:lineRule="auto"/>
        <w:rPr>
          <w:rFonts w:ascii="Times New Roman" w:hAnsi="Times New Roman"/>
          <w:color w:val="000000"/>
          <w:sz w:val="24"/>
          <w:szCs w:val="24"/>
          <w:lang w:val="en-US" w:eastAsia="ru-RU"/>
        </w:rPr>
      </w:pPr>
    </w:p>
    <w:p w14:paraId="400436CF" w14:textId="77777777" w:rsidR="00823DF9" w:rsidRDefault="00823DF9">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Основной текст [1, </w:t>
      </w:r>
      <w:r>
        <w:rPr>
          <w:rFonts w:ascii="Times New Roman" w:hAnsi="Times New Roman"/>
          <w:color w:val="000000"/>
          <w:sz w:val="24"/>
          <w:szCs w:val="24"/>
          <w:lang w:val="en-US" w:eastAsia="ru-RU"/>
        </w:rPr>
        <w:t>p</w:t>
      </w:r>
      <w:r>
        <w:rPr>
          <w:rFonts w:ascii="Times New Roman" w:hAnsi="Times New Roman"/>
          <w:color w:val="000000"/>
          <w:sz w:val="24"/>
          <w:szCs w:val="24"/>
          <w:lang w:eastAsia="ru-RU"/>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7CB7716C" w14:textId="77777777" w:rsidR="00823DF9" w:rsidRDefault="00823DF9">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24872E5A" w14:textId="77777777" w:rsidR="00823DF9" w:rsidRDefault="00823DF9">
      <w:pPr>
        <w:spacing w:after="0" w:line="240" w:lineRule="auto"/>
        <w:rPr>
          <w:rFonts w:ascii="Times New Roman" w:hAnsi="Times New Roman"/>
          <w:b/>
          <w:bCs/>
          <w:color w:val="000000"/>
          <w:sz w:val="24"/>
          <w:szCs w:val="24"/>
          <w:lang w:eastAsia="ru-RU"/>
        </w:rPr>
      </w:pPr>
    </w:p>
    <w:p w14:paraId="7109FEBF" w14:textId="77777777" w:rsidR="00823DF9" w:rsidRDefault="00823DF9">
      <w:pPr>
        <w:spacing w:after="0" w:line="240" w:lineRule="auto"/>
        <w:ind w:firstLine="567"/>
        <w:rPr>
          <w:rFonts w:ascii="Times New Roman" w:hAnsi="Times New Roman"/>
          <w:b/>
          <w:bCs/>
          <w:color w:val="000000"/>
          <w:sz w:val="24"/>
          <w:szCs w:val="24"/>
          <w:lang w:eastAsia="ru-RU"/>
        </w:rPr>
      </w:pPr>
      <w:r>
        <w:rPr>
          <w:rFonts w:ascii="Times New Roman" w:hAnsi="Times New Roman"/>
          <w:b/>
          <w:bCs/>
          <w:color w:val="000000"/>
          <w:sz w:val="24"/>
          <w:szCs w:val="24"/>
          <w:lang w:eastAsia="ru-RU"/>
        </w:rPr>
        <w:t>Источники и литература (</w:t>
      </w:r>
      <w:proofErr w:type="spellStart"/>
      <w:r>
        <w:rPr>
          <w:rFonts w:ascii="Times New Roman" w:hAnsi="Times New Roman"/>
          <w:b/>
          <w:bCs/>
          <w:sz w:val="24"/>
          <w:szCs w:val="24"/>
        </w:rPr>
        <w:t>References</w:t>
      </w:r>
      <w:proofErr w:type="spellEnd"/>
      <w:r>
        <w:rPr>
          <w:rFonts w:ascii="Times New Roman" w:hAnsi="Times New Roman"/>
          <w:b/>
          <w:bCs/>
          <w:color w:val="000000"/>
          <w:sz w:val="24"/>
          <w:szCs w:val="24"/>
          <w:lang w:eastAsia="ru-RU"/>
        </w:rPr>
        <w:t>):</w:t>
      </w:r>
    </w:p>
    <w:p w14:paraId="277ECD3D" w14:textId="77777777" w:rsidR="00823DF9" w:rsidRDefault="00823DF9">
      <w:pPr>
        <w:spacing w:after="0" w:line="240" w:lineRule="auto"/>
        <w:rPr>
          <w:rFonts w:ascii="Times New Roman" w:hAnsi="Times New Roman"/>
          <w:color w:val="000000"/>
          <w:sz w:val="24"/>
          <w:szCs w:val="24"/>
          <w:lang w:eastAsia="ru-RU"/>
        </w:rPr>
      </w:pPr>
    </w:p>
    <w:p w14:paraId="46946DB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47419CB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w:t>
      </w: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23.08.2017). </w:t>
      </w:r>
    </w:p>
    <w:p w14:paraId="3B25B16F" w14:textId="77777777" w:rsidR="00823DF9" w:rsidRDefault="00823DF9">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3. Crawford P.J., Barrett P.J. The Reference Librarian and the Business Professor: A Strategic Alliance That Works // The Reference Librarian. 1997. Vol. 3. № 58. P. 75–85. </w:t>
      </w:r>
    </w:p>
    <w:p w14:paraId="3014B575" w14:textId="77777777" w:rsidR="00823DF9" w:rsidRDefault="00823DF9">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4. </w:t>
      </w:r>
      <w:proofErr w:type="spellStart"/>
      <w:r>
        <w:rPr>
          <w:rFonts w:ascii="Times New Roman" w:hAnsi="Times New Roman"/>
          <w:color w:val="000000"/>
          <w:sz w:val="24"/>
          <w:szCs w:val="24"/>
          <w:lang w:val="en-US" w:eastAsia="ru-RU"/>
        </w:rPr>
        <w:t>UNBISnet</w:t>
      </w:r>
      <w:proofErr w:type="spellEnd"/>
      <w:r>
        <w:rPr>
          <w:rFonts w:ascii="Times New Roman" w:hAnsi="Times New Roman"/>
          <w:color w:val="000000"/>
          <w:sz w:val="24"/>
          <w:szCs w:val="24"/>
          <w:lang w:val="en-US" w:eastAsia="ru-RU"/>
        </w:rPr>
        <w:t xml:space="preserve"> // United Nations Bibliographic and Information System. URL: http://unbisnet.un.org (date of access 24.06.2016). </w:t>
      </w:r>
    </w:p>
    <w:p w14:paraId="258223F2" w14:textId="77777777" w:rsidR="00823DF9" w:rsidRDefault="00823DF9">
      <w:pPr>
        <w:spacing w:after="0" w:line="240" w:lineRule="auto"/>
        <w:jc w:val="center"/>
        <w:rPr>
          <w:rFonts w:ascii="Times New Roman" w:hAnsi="Times New Roman"/>
          <w:b/>
          <w:bCs/>
          <w:color w:val="000000"/>
          <w:sz w:val="24"/>
          <w:szCs w:val="24"/>
          <w:lang w:eastAsia="ru-RU"/>
        </w:rPr>
      </w:pPr>
      <w:r w:rsidRPr="00E601D1">
        <w:rPr>
          <w:rFonts w:ascii="Times New Roman" w:hAnsi="Times New Roman"/>
          <w:i/>
          <w:iCs/>
          <w:color w:val="000000"/>
          <w:sz w:val="24"/>
          <w:szCs w:val="24"/>
          <w:lang w:eastAsia="ru-RU"/>
        </w:rPr>
        <w:br w:type="page"/>
      </w:r>
      <w:r>
        <w:rPr>
          <w:rFonts w:ascii="Times New Roman" w:hAnsi="Times New Roman"/>
          <w:b/>
          <w:bCs/>
          <w:color w:val="000000"/>
          <w:sz w:val="24"/>
          <w:szCs w:val="24"/>
          <w:lang w:eastAsia="ru-RU"/>
        </w:rPr>
        <w:lastRenderedPageBreak/>
        <w:t>ПРИМЕРЫ ОФОРМЛЕНИЯ</w:t>
      </w:r>
    </w:p>
    <w:p w14:paraId="0CA9B79C" w14:textId="77777777" w:rsidR="00823DF9" w:rsidRDefault="00823DF9">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СПИСКА ИСПОЛЬЗОВАННЫХ ИСТОЧНИКОВ И ЛИТЕРАТУРЫ</w:t>
      </w:r>
    </w:p>
    <w:p w14:paraId="65F59417" w14:textId="77777777" w:rsidR="00823DF9" w:rsidRDefault="00823DF9">
      <w:pPr>
        <w:spacing w:after="0" w:line="240" w:lineRule="auto"/>
        <w:rPr>
          <w:rFonts w:ascii="Times New Roman" w:hAnsi="Times New Roman"/>
          <w:b/>
          <w:bCs/>
          <w:color w:val="000000"/>
          <w:sz w:val="24"/>
          <w:szCs w:val="24"/>
          <w:lang w:eastAsia="ru-RU"/>
        </w:rPr>
      </w:pPr>
    </w:p>
    <w:p w14:paraId="193F2DF2"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АВТОРЕФЕРАТЫ ДИССЕРТАЦИЙ </w:t>
      </w:r>
    </w:p>
    <w:p w14:paraId="27D24C7F" w14:textId="77777777" w:rsidR="00823DF9" w:rsidRDefault="00823DF9">
      <w:pPr>
        <w:spacing w:after="0" w:line="240" w:lineRule="auto"/>
        <w:rPr>
          <w:rFonts w:ascii="Times New Roman" w:hAnsi="Times New Roman"/>
          <w:color w:val="000000"/>
          <w:sz w:val="24"/>
          <w:szCs w:val="24"/>
          <w:lang w:eastAsia="ru-RU"/>
        </w:rPr>
      </w:pPr>
    </w:p>
    <w:p w14:paraId="49CD64BA"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679DFD13" w14:textId="77777777" w:rsidR="00823DF9" w:rsidRDefault="00823DF9">
      <w:pPr>
        <w:spacing w:after="0" w:line="240" w:lineRule="auto"/>
        <w:rPr>
          <w:rFonts w:ascii="Times New Roman" w:hAnsi="Times New Roman"/>
          <w:b/>
          <w:bCs/>
          <w:color w:val="000000"/>
          <w:sz w:val="24"/>
          <w:szCs w:val="24"/>
          <w:lang w:eastAsia="ru-RU"/>
        </w:rPr>
      </w:pPr>
    </w:p>
    <w:p w14:paraId="3302A303"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ДИССЕРТАЦИИ </w:t>
      </w:r>
    </w:p>
    <w:p w14:paraId="07346D28" w14:textId="77777777" w:rsidR="00823DF9" w:rsidRDefault="00823DF9">
      <w:pPr>
        <w:spacing w:after="0" w:line="240" w:lineRule="auto"/>
        <w:rPr>
          <w:rFonts w:ascii="Times New Roman" w:hAnsi="Times New Roman"/>
          <w:color w:val="000000"/>
          <w:sz w:val="24"/>
          <w:szCs w:val="24"/>
          <w:lang w:eastAsia="ru-RU"/>
        </w:rPr>
      </w:pPr>
    </w:p>
    <w:p w14:paraId="014C3A74" w14:textId="77777777" w:rsidR="00823DF9" w:rsidRDefault="00823DF9">
      <w:pPr>
        <w:spacing w:after="0" w:line="240" w:lineRule="auto"/>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Фенухин</w:t>
      </w:r>
      <w:proofErr w:type="spellEnd"/>
      <w:r>
        <w:rPr>
          <w:rFonts w:ascii="Times New Roman" w:hAnsi="Times New Roman"/>
          <w:color w:val="000000"/>
          <w:sz w:val="24"/>
          <w:szCs w:val="24"/>
          <w:lang w:eastAsia="ru-RU"/>
        </w:rPr>
        <w:t xml:space="preserve"> В.И. Этнополитические конфликты в современной России: на примере Северо- </w:t>
      </w:r>
      <w:proofErr w:type="spellStart"/>
      <w:r>
        <w:rPr>
          <w:rFonts w:ascii="Times New Roman" w:hAnsi="Times New Roman"/>
          <w:color w:val="000000"/>
          <w:sz w:val="24"/>
          <w:szCs w:val="24"/>
          <w:lang w:eastAsia="ru-RU"/>
        </w:rPr>
        <w:t>Кавказкого</w:t>
      </w:r>
      <w:proofErr w:type="spellEnd"/>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региона :</w:t>
      </w:r>
      <w:proofErr w:type="gram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полит. наук. М., 2002. 162 c. </w:t>
      </w:r>
    </w:p>
    <w:p w14:paraId="646B19FA" w14:textId="77777777" w:rsidR="00823DF9" w:rsidRDefault="00823DF9">
      <w:pPr>
        <w:spacing w:after="0" w:line="240" w:lineRule="auto"/>
        <w:rPr>
          <w:rFonts w:ascii="Times New Roman" w:hAnsi="Times New Roman"/>
          <w:b/>
          <w:bCs/>
          <w:color w:val="000000"/>
          <w:sz w:val="24"/>
          <w:szCs w:val="24"/>
          <w:lang w:eastAsia="ru-RU"/>
        </w:rPr>
      </w:pPr>
    </w:p>
    <w:p w14:paraId="7BD0819B"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МОНОГРАФИИ </w:t>
      </w:r>
    </w:p>
    <w:p w14:paraId="0909114C" w14:textId="77777777" w:rsidR="00823DF9" w:rsidRDefault="00823DF9">
      <w:pPr>
        <w:spacing w:after="0" w:line="240" w:lineRule="auto"/>
        <w:rPr>
          <w:rFonts w:ascii="Times New Roman" w:hAnsi="Times New Roman"/>
          <w:color w:val="000000"/>
          <w:sz w:val="24"/>
          <w:szCs w:val="24"/>
          <w:lang w:eastAsia="ru-RU"/>
        </w:rPr>
      </w:pPr>
    </w:p>
    <w:p w14:paraId="3BE938FF"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Тютюкин</w:t>
      </w:r>
      <w:proofErr w:type="spellEnd"/>
      <w:r>
        <w:rPr>
          <w:rFonts w:ascii="Times New Roman" w:hAnsi="Times New Roman"/>
          <w:color w:val="000000"/>
          <w:sz w:val="24"/>
          <w:szCs w:val="24"/>
          <w:lang w:eastAsia="ru-RU"/>
        </w:rPr>
        <w:t xml:space="preserve"> С.В. Александр Керенский: Страницы политической биографии. М.: РОССПЭН, 2012. 309 с. </w:t>
      </w:r>
    </w:p>
    <w:p w14:paraId="7D3C64CD"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Флахов</w:t>
      </w:r>
      <w:proofErr w:type="spellEnd"/>
      <w:r>
        <w:rPr>
          <w:rFonts w:ascii="Times New Roman" w:hAnsi="Times New Roman"/>
          <w:color w:val="000000"/>
          <w:sz w:val="24"/>
          <w:szCs w:val="24"/>
          <w:lang w:eastAsia="ru-RU"/>
        </w:rPr>
        <w:t xml:space="preserve"> С.И., Флорин С.П. Непереводимое в переводе. М.: </w:t>
      </w:r>
      <w:proofErr w:type="spellStart"/>
      <w:r>
        <w:rPr>
          <w:rFonts w:ascii="Times New Roman" w:hAnsi="Times New Roman"/>
          <w:color w:val="000000"/>
          <w:sz w:val="24"/>
          <w:szCs w:val="24"/>
          <w:lang w:eastAsia="ru-RU"/>
        </w:rPr>
        <w:t>Р.Валент</w:t>
      </w:r>
      <w:proofErr w:type="spellEnd"/>
      <w:r>
        <w:rPr>
          <w:rFonts w:ascii="Times New Roman" w:hAnsi="Times New Roman"/>
          <w:color w:val="000000"/>
          <w:sz w:val="24"/>
          <w:szCs w:val="24"/>
          <w:lang w:eastAsia="ru-RU"/>
        </w:rPr>
        <w:t xml:space="preserve">, 2009. 360 с. </w:t>
      </w:r>
    </w:p>
    <w:p w14:paraId="10F4085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Злоказов К.В., Орлов К.В., </w:t>
      </w:r>
      <w:proofErr w:type="spellStart"/>
      <w:r>
        <w:rPr>
          <w:rFonts w:ascii="Times New Roman" w:hAnsi="Times New Roman"/>
          <w:color w:val="000000"/>
          <w:sz w:val="24"/>
          <w:szCs w:val="24"/>
          <w:lang w:eastAsia="ru-RU"/>
        </w:rPr>
        <w:t>Плетников</w:t>
      </w:r>
      <w:proofErr w:type="spellEnd"/>
      <w:r>
        <w:rPr>
          <w:rFonts w:ascii="Times New Roman" w:hAnsi="Times New Roman"/>
          <w:color w:val="000000"/>
          <w:sz w:val="24"/>
          <w:szCs w:val="24"/>
          <w:lang w:eastAsia="ru-RU"/>
        </w:rPr>
        <w:t xml:space="preserve">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14:paraId="7CF06218" w14:textId="77777777" w:rsidR="00823DF9" w:rsidRDefault="00823DF9">
      <w:pPr>
        <w:spacing w:after="0" w:line="240" w:lineRule="auto"/>
        <w:rPr>
          <w:rFonts w:ascii="Times New Roman" w:hAnsi="Times New Roman"/>
          <w:b/>
          <w:bCs/>
          <w:color w:val="000000"/>
          <w:sz w:val="24"/>
          <w:szCs w:val="24"/>
          <w:lang w:eastAsia="ru-RU"/>
        </w:rPr>
      </w:pPr>
    </w:p>
    <w:p w14:paraId="2CF01BEB"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ИНТЕРНЕТ-ДОКУМЕНТЫ </w:t>
      </w:r>
    </w:p>
    <w:p w14:paraId="126BE11D" w14:textId="77777777" w:rsidR="00823DF9" w:rsidRDefault="00823DF9">
      <w:pPr>
        <w:spacing w:after="0" w:line="240" w:lineRule="auto"/>
        <w:rPr>
          <w:rFonts w:ascii="Times New Roman" w:hAnsi="Times New Roman"/>
          <w:b/>
          <w:bCs/>
          <w:color w:val="000000"/>
          <w:sz w:val="24"/>
          <w:szCs w:val="24"/>
          <w:lang w:eastAsia="ru-RU"/>
        </w:rPr>
      </w:pPr>
    </w:p>
    <w:p w14:paraId="4FA7C7BD"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14:paraId="72A66BF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14:paraId="75888F16"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23.08.2020) </w:t>
      </w:r>
    </w:p>
    <w:p w14:paraId="12E62D37" w14:textId="77777777" w:rsidR="00823DF9" w:rsidRDefault="00823DF9">
      <w:pPr>
        <w:spacing w:after="0" w:line="240" w:lineRule="auto"/>
        <w:rPr>
          <w:rFonts w:ascii="Times New Roman" w:hAnsi="Times New Roman"/>
          <w:b/>
          <w:bCs/>
          <w:color w:val="000000"/>
          <w:sz w:val="24"/>
          <w:szCs w:val="24"/>
          <w:lang w:eastAsia="ru-RU"/>
        </w:rPr>
      </w:pPr>
    </w:p>
    <w:p w14:paraId="236151F3"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СТАТЬИ ИЗ ЖУРНАЛОВ ИЛИ СБОРНИКОВ </w:t>
      </w:r>
    </w:p>
    <w:p w14:paraId="6791AF3E" w14:textId="77777777" w:rsidR="00823DF9" w:rsidRDefault="00823DF9">
      <w:pPr>
        <w:spacing w:after="0" w:line="240" w:lineRule="auto"/>
        <w:rPr>
          <w:rFonts w:ascii="Times New Roman" w:hAnsi="Times New Roman"/>
          <w:color w:val="000000"/>
          <w:sz w:val="24"/>
          <w:szCs w:val="24"/>
          <w:lang w:eastAsia="ru-RU"/>
        </w:rPr>
      </w:pPr>
    </w:p>
    <w:p w14:paraId="5AFCC0CD" w14:textId="77777777" w:rsidR="00823DF9" w:rsidRDefault="00823DF9">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Корнилов В.И. Турбулентный пограничный слой на теле вращения при периодическом </w:t>
      </w:r>
      <w:proofErr w:type="spellStart"/>
      <w:r>
        <w:rPr>
          <w:rFonts w:ascii="Times New Roman" w:hAnsi="Times New Roman"/>
          <w:color w:val="000000"/>
          <w:sz w:val="24"/>
          <w:szCs w:val="24"/>
          <w:lang w:eastAsia="ru-RU"/>
        </w:rPr>
        <w:t>вдуве</w:t>
      </w:r>
      <w:proofErr w:type="spellEnd"/>
      <w:r>
        <w:rPr>
          <w:rFonts w:ascii="Times New Roman" w:hAnsi="Times New Roman"/>
          <w:color w:val="000000"/>
          <w:sz w:val="24"/>
          <w:szCs w:val="24"/>
          <w:lang w:eastAsia="ru-RU"/>
        </w:rPr>
        <w:t xml:space="preserve">/отсосе // Теплофизика и аэромеханика. </w:t>
      </w:r>
      <w:r>
        <w:rPr>
          <w:rFonts w:ascii="Times New Roman" w:hAnsi="Times New Roman"/>
          <w:color w:val="000000"/>
          <w:sz w:val="24"/>
          <w:szCs w:val="24"/>
          <w:lang w:val="en-US" w:eastAsia="ru-RU"/>
        </w:rPr>
        <w:t xml:space="preserve">2006. </w:t>
      </w:r>
      <w:r>
        <w:rPr>
          <w:rFonts w:ascii="Times New Roman" w:hAnsi="Times New Roman"/>
          <w:color w:val="000000"/>
          <w:sz w:val="24"/>
          <w:szCs w:val="24"/>
          <w:lang w:eastAsia="ru-RU"/>
        </w:rPr>
        <w:t>Т</w:t>
      </w:r>
      <w:r>
        <w:rPr>
          <w:rFonts w:ascii="Times New Roman" w:hAnsi="Times New Roman"/>
          <w:color w:val="000000"/>
          <w:sz w:val="24"/>
          <w:szCs w:val="24"/>
          <w:lang w:val="en-US" w:eastAsia="ru-RU"/>
        </w:rPr>
        <w:t xml:space="preserve">. 13, №3.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369–385. </w:t>
      </w:r>
    </w:p>
    <w:p w14:paraId="2D7D6C2A"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Crawford P.J. The reference librarian and the business professor: a strategic alliance that works // Reference </w:t>
      </w:r>
      <w:proofErr w:type="spellStart"/>
      <w:r>
        <w:rPr>
          <w:rFonts w:ascii="Times New Roman" w:hAnsi="Times New Roman"/>
          <w:color w:val="000000"/>
          <w:sz w:val="24"/>
          <w:szCs w:val="24"/>
          <w:lang w:val="en-US" w:eastAsia="ru-RU"/>
        </w:rPr>
        <w:t>Llibrarian</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 xml:space="preserve">1997. </w:t>
      </w:r>
      <w:proofErr w:type="spellStart"/>
      <w:r>
        <w:rPr>
          <w:rFonts w:ascii="Times New Roman" w:hAnsi="Times New Roman"/>
          <w:color w:val="000000"/>
          <w:sz w:val="24"/>
          <w:szCs w:val="24"/>
          <w:lang w:eastAsia="ru-RU"/>
        </w:rPr>
        <w:t>Vol</w:t>
      </w:r>
      <w:proofErr w:type="spellEnd"/>
      <w:r>
        <w:rPr>
          <w:rFonts w:ascii="Times New Roman" w:hAnsi="Times New Roman"/>
          <w:color w:val="000000"/>
          <w:sz w:val="24"/>
          <w:szCs w:val="24"/>
          <w:lang w:eastAsia="ru-RU"/>
        </w:rPr>
        <w:t xml:space="preserve">. 3. № 58. P.75–85. </w:t>
      </w:r>
    </w:p>
    <w:p w14:paraId="3FAB4C1E"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Нижник Н.С., </w:t>
      </w:r>
      <w:proofErr w:type="spellStart"/>
      <w:r>
        <w:rPr>
          <w:rFonts w:ascii="Times New Roman" w:hAnsi="Times New Roman"/>
          <w:color w:val="000000"/>
          <w:sz w:val="24"/>
          <w:szCs w:val="24"/>
          <w:lang w:eastAsia="ru-RU"/>
        </w:rPr>
        <w:t>Красножон</w:t>
      </w:r>
      <w:proofErr w:type="spellEnd"/>
      <w:r>
        <w:rPr>
          <w:rFonts w:ascii="Times New Roman" w:hAnsi="Times New Roman"/>
          <w:color w:val="000000"/>
          <w:sz w:val="24"/>
          <w:szCs w:val="24"/>
          <w:lang w:eastAsia="ru-RU"/>
        </w:rPr>
        <w:t xml:space="preserve"> О. Печать на службе МВД // На страже закона. 2014. № 9. С. 9–18. </w:t>
      </w:r>
    </w:p>
    <w:p w14:paraId="2993F1F8"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Лясович</w:t>
      </w:r>
      <w:proofErr w:type="spellEnd"/>
      <w:r>
        <w:rPr>
          <w:rFonts w:ascii="Times New Roman" w:hAnsi="Times New Roman"/>
          <w:color w:val="000000"/>
          <w:sz w:val="24"/>
          <w:szCs w:val="24"/>
          <w:lang w:eastAsia="ru-RU"/>
        </w:rPr>
        <w:t xml:space="preserve">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2019 г.) / под ред. Ю.А. </w:t>
      </w:r>
      <w:proofErr w:type="spellStart"/>
      <w:r>
        <w:rPr>
          <w:rFonts w:ascii="Times New Roman" w:hAnsi="Times New Roman"/>
          <w:color w:val="000000"/>
          <w:sz w:val="24"/>
          <w:szCs w:val="24"/>
          <w:lang w:eastAsia="ru-RU"/>
        </w:rPr>
        <w:t>Шаранова</w:t>
      </w:r>
      <w:proofErr w:type="spellEnd"/>
      <w:r>
        <w:rPr>
          <w:rFonts w:ascii="Times New Roman" w:hAnsi="Times New Roman"/>
          <w:color w:val="000000"/>
          <w:sz w:val="24"/>
          <w:szCs w:val="24"/>
          <w:lang w:eastAsia="ru-RU"/>
        </w:rPr>
        <w:t xml:space="preserve">, В.А. Шаповала. СПб.: Санкт-Петербургский университет МВД России, 2019. С. 210–213. </w:t>
      </w:r>
    </w:p>
    <w:p w14:paraId="2BB66D1E" w14:textId="77777777" w:rsidR="00823DF9" w:rsidRDefault="00823DF9">
      <w:pPr>
        <w:spacing w:after="0" w:line="240" w:lineRule="auto"/>
        <w:rPr>
          <w:rFonts w:ascii="Times New Roman" w:hAnsi="Times New Roman"/>
          <w:b/>
          <w:bCs/>
          <w:color w:val="000000"/>
          <w:sz w:val="24"/>
          <w:szCs w:val="24"/>
          <w:lang w:eastAsia="ru-RU"/>
        </w:rPr>
      </w:pPr>
    </w:p>
    <w:p w14:paraId="1084F051"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СБОРНИКИ И МАТЕРИАЛЫ КОНФЕРЕНЦИЙ </w:t>
      </w:r>
    </w:p>
    <w:p w14:paraId="570413CA" w14:textId="77777777" w:rsidR="00823DF9" w:rsidRDefault="00823DF9">
      <w:pPr>
        <w:spacing w:after="0" w:line="240" w:lineRule="auto"/>
        <w:rPr>
          <w:rFonts w:ascii="Times New Roman" w:hAnsi="Times New Roman"/>
          <w:color w:val="000000"/>
          <w:sz w:val="24"/>
          <w:szCs w:val="24"/>
          <w:lang w:eastAsia="ru-RU"/>
        </w:rPr>
      </w:pPr>
    </w:p>
    <w:p w14:paraId="52780758"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14:paraId="61BEA870"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14:paraId="6A50B8FC"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Государство и право: эволюция, современное состояние, перспективы развития (навстречу 300-летию российской полиции) (Санкт-Петербург, 29 апреля 2016 г.) / под ред. Н.С. Нижник. В 2-х томах. Т. II. СПб.: Санкт-Петербургский университет МВД России, 2016. 308 с. </w:t>
      </w:r>
    </w:p>
    <w:p w14:paraId="35D595C2" w14:textId="77777777" w:rsidR="00823DF9" w:rsidRDefault="00823DF9">
      <w:pPr>
        <w:spacing w:after="0" w:line="240" w:lineRule="auto"/>
        <w:rPr>
          <w:rFonts w:ascii="Times New Roman" w:hAnsi="Times New Roman"/>
          <w:b/>
          <w:bCs/>
          <w:color w:val="000000"/>
          <w:sz w:val="24"/>
          <w:szCs w:val="24"/>
          <w:lang w:eastAsia="ru-RU"/>
        </w:rPr>
      </w:pPr>
    </w:p>
    <w:p w14:paraId="5DDEF0C4"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СЛОВАРИ И СПРАВОЧНЫЕ ИЗДАНИЯ </w:t>
      </w:r>
    </w:p>
    <w:p w14:paraId="4CC77F5F" w14:textId="77777777" w:rsidR="00823DF9" w:rsidRDefault="00823DF9">
      <w:pPr>
        <w:spacing w:after="0" w:line="240" w:lineRule="auto"/>
        <w:rPr>
          <w:rFonts w:ascii="Times New Roman" w:hAnsi="Times New Roman"/>
          <w:color w:val="000000"/>
          <w:sz w:val="24"/>
          <w:szCs w:val="24"/>
          <w:lang w:eastAsia="ru-RU"/>
        </w:rPr>
      </w:pPr>
    </w:p>
    <w:p w14:paraId="1C6E3622"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Даль В.И. Толковый словарь русского языка: иллюстрированное издание. М.: Эксмо,2015. 896 с. </w:t>
      </w:r>
    </w:p>
    <w:p w14:paraId="4B1F68EE" w14:textId="77777777" w:rsidR="00823DF9" w:rsidRDefault="00823DF9">
      <w:pPr>
        <w:spacing w:after="0" w:line="240" w:lineRule="auto"/>
        <w:rPr>
          <w:rFonts w:ascii="Times New Roman" w:hAnsi="Times New Roman"/>
          <w:color w:val="000000"/>
          <w:sz w:val="24"/>
          <w:szCs w:val="24"/>
          <w:lang w:val="en-US" w:eastAsia="ru-RU"/>
        </w:rPr>
      </w:pPr>
      <w:proofErr w:type="spellStart"/>
      <w:r>
        <w:rPr>
          <w:rFonts w:ascii="Times New Roman" w:hAnsi="Times New Roman"/>
          <w:color w:val="000000"/>
          <w:sz w:val="24"/>
          <w:szCs w:val="24"/>
          <w:lang w:eastAsia="ru-RU"/>
        </w:rPr>
        <w:t>Райзберг</w:t>
      </w:r>
      <w:proofErr w:type="spellEnd"/>
      <w:r>
        <w:rPr>
          <w:rFonts w:ascii="Times New Roman" w:hAnsi="Times New Roman"/>
          <w:color w:val="000000"/>
          <w:sz w:val="24"/>
          <w:szCs w:val="24"/>
          <w:lang w:eastAsia="ru-RU"/>
        </w:rPr>
        <w:t xml:space="preserve"> Б.А., Лозовский Л.Ш., Стародубцева Е.Б. Современный экономический словарь. </w:t>
      </w:r>
      <w:r>
        <w:rPr>
          <w:rFonts w:ascii="Times New Roman" w:hAnsi="Times New Roman"/>
          <w:color w:val="000000"/>
          <w:sz w:val="24"/>
          <w:szCs w:val="24"/>
          <w:lang w:val="en-US" w:eastAsia="ru-RU"/>
        </w:rPr>
        <w:t>5-</w:t>
      </w:r>
      <w:r>
        <w:rPr>
          <w:rFonts w:ascii="Times New Roman" w:hAnsi="Times New Roman"/>
          <w:color w:val="000000"/>
          <w:sz w:val="24"/>
          <w:szCs w:val="24"/>
          <w:lang w:eastAsia="ru-RU"/>
        </w:rPr>
        <w:t>е</w:t>
      </w:r>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изд</w:t>
      </w:r>
      <w:proofErr w:type="spellEnd"/>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перераб</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доп</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ИНФРА</w:t>
      </w:r>
      <w:r>
        <w:rPr>
          <w:rFonts w:ascii="Times New Roman" w:hAnsi="Times New Roman"/>
          <w:color w:val="000000"/>
          <w:sz w:val="24"/>
          <w:szCs w:val="24"/>
          <w:lang w:val="en-US" w:eastAsia="ru-RU"/>
        </w:rPr>
        <w:t>-</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2006. 494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w:t>
      </w:r>
    </w:p>
    <w:p w14:paraId="0F093D3E" w14:textId="77777777" w:rsidR="00823DF9" w:rsidRPr="00E601D1" w:rsidRDefault="00823DF9">
      <w:pPr>
        <w:spacing w:after="0" w:line="240" w:lineRule="auto"/>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Cambridge Dictionary / Cambridge University Press, 2020. </w:t>
      </w:r>
      <w:r w:rsidRPr="00F95AD7">
        <w:rPr>
          <w:rFonts w:ascii="Times New Roman" w:hAnsi="Times New Roman"/>
          <w:color w:val="000000"/>
          <w:sz w:val="24"/>
          <w:szCs w:val="24"/>
          <w:lang w:val="en-US" w:eastAsia="ru-RU"/>
        </w:rPr>
        <w:t>URL</w:t>
      </w:r>
      <w:r w:rsidRPr="00E601D1">
        <w:rPr>
          <w:rFonts w:ascii="Times New Roman" w:hAnsi="Times New Roman"/>
          <w:color w:val="000000"/>
          <w:sz w:val="24"/>
          <w:szCs w:val="24"/>
          <w:lang w:val="en-US" w:eastAsia="ru-RU"/>
        </w:rPr>
        <w:t xml:space="preserve">: </w:t>
      </w:r>
      <w:r w:rsidRPr="00F95AD7">
        <w:rPr>
          <w:rFonts w:ascii="Times New Roman" w:hAnsi="Times New Roman"/>
          <w:color w:val="000000"/>
          <w:sz w:val="24"/>
          <w:szCs w:val="24"/>
          <w:lang w:val="en-US" w:eastAsia="ru-RU"/>
        </w:rPr>
        <w:t>https</w:t>
      </w:r>
      <w:r w:rsidRPr="00E601D1">
        <w:rPr>
          <w:rFonts w:ascii="Times New Roman" w:hAnsi="Times New Roman"/>
          <w:color w:val="000000"/>
          <w:sz w:val="24"/>
          <w:szCs w:val="24"/>
          <w:lang w:val="en-US" w:eastAsia="ru-RU"/>
        </w:rPr>
        <w:t>://</w:t>
      </w:r>
      <w:r w:rsidRPr="00F95AD7">
        <w:rPr>
          <w:rFonts w:ascii="Times New Roman" w:hAnsi="Times New Roman"/>
          <w:color w:val="000000"/>
          <w:sz w:val="24"/>
          <w:szCs w:val="24"/>
          <w:lang w:val="en-US" w:eastAsia="ru-RU"/>
        </w:rPr>
        <w:t>dictionary</w:t>
      </w:r>
      <w:r w:rsidRPr="00E601D1">
        <w:rPr>
          <w:rFonts w:ascii="Times New Roman" w:hAnsi="Times New Roman"/>
          <w:color w:val="000000"/>
          <w:sz w:val="24"/>
          <w:szCs w:val="24"/>
          <w:lang w:val="en-US" w:eastAsia="ru-RU"/>
        </w:rPr>
        <w:t>.</w:t>
      </w:r>
      <w:r w:rsidRPr="00F95AD7">
        <w:rPr>
          <w:rFonts w:ascii="Times New Roman" w:hAnsi="Times New Roman"/>
          <w:color w:val="000000"/>
          <w:sz w:val="24"/>
          <w:szCs w:val="24"/>
          <w:lang w:val="en-US" w:eastAsia="ru-RU"/>
        </w:rPr>
        <w:t>cambridge</w:t>
      </w:r>
      <w:r w:rsidRPr="00E601D1">
        <w:rPr>
          <w:rFonts w:ascii="Times New Roman" w:hAnsi="Times New Roman"/>
          <w:color w:val="000000"/>
          <w:sz w:val="24"/>
          <w:szCs w:val="24"/>
          <w:lang w:val="en-US" w:eastAsia="ru-RU"/>
        </w:rPr>
        <w:t>.</w:t>
      </w:r>
      <w:r w:rsidRPr="00F95AD7">
        <w:rPr>
          <w:rFonts w:ascii="Times New Roman" w:hAnsi="Times New Roman"/>
          <w:color w:val="000000"/>
          <w:sz w:val="24"/>
          <w:szCs w:val="24"/>
          <w:lang w:val="en-US" w:eastAsia="ru-RU"/>
        </w:rPr>
        <w:t>org</w:t>
      </w:r>
      <w:r w:rsidRPr="00E601D1">
        <w:rPr>
          <w:rFonts w:ascii="Times New Roman" w:hAnsi="Times New Roman"/>
          <w:color w:val="000000"/>
          <w:sz w:val="24"/>
          <w:szCs w:val="24"/>
          <w:lang w:val="en-US" w:eastAsia="ru-RU"/>
        </w:rPr>
        <w:t>/ (</w:t>
      </w:r>
      <w:r>
        <w:rPr>
          <w:rFonts w:ascii="Times New Roman" w:hAnsi="Times New Roman"/>
          <w:color w:val="000000"/>
          <w:sz w:val="24"/>
          <w:szCs w:val="24"/>
          <w:lang w:eastAsia="ru-RU"/>
        </w:rPr>
        <w:t>дата</w:t>
      </w:r>
      <w:r w:rsidRPr="00E601D1">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обращения</w:t>
      </w:r>
      <w:r w:rsidRPr="00E601D1">
        <w:rPr>
          <w:rFonts w:ascii="Times New Roman" w:hAnsi="Times New Roman"/>
          <w:color w:val="000000"/>
          <w:sz w:val="24"/>
          <w:szCs w:val="24"/>
          <w:lang w:val="en-US" w:eastAsia="ru-RU"/>
        </w:rPr>
        <w:t xml:space="preserve">: 23.08.2020) </w:t>
      </w:r>
    </w:p>
    <w:p w14:paraId="707F31A3" w14:textId="77777777" w:rsidR="00823DF9" w:rsidRPr="00E601D1" w:rsidRDefault="00823DF9">
      <w:pPr>
        <w:spacing w:after="0" w:line="240" w:lineRule="auto"/>
        <w:rPr>
          <w:rFonts w:ascii="Times New Roman" w:hAnsi="Times New Roman"/>
          <w:b/>
          <w:bCs/>
          <w:color w:val="000000"/>
          <w:sz w:val="24"/>
          <w:szCs w:val="24"/>
          <w:lang w:val="en-US" w:eastAsia="ru-RU"/>
        </w:rPr>
      </w:pPr>
    </w:p>
    <w:p w14:paraId="5AA02A4E"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АНАЛИТИЧЕСКИЕ ОБЗОРЫ</w:t>
      </w:r>
    </w:p>
    <w:p w14:paraId="4D83E859"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p>
    <w:p w14:paraId="58757B64"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Экономика и политика России и государств ближнего </w:t>
      </w:r>
      <w:proofErr w:type="gramStart"/>
      <w:r>
        <w:rPr>
          <w:rFonts w:ascii="Times New Roman" w:hAnsi="Times New Roman"/>
          <w:color w:val="000000"/>
          <w:sz w:val="24"/>
          <w:szCs w:val="24"/>
          <w:lang w:eastAsia="ru-RU"/>
        </w:rPr>
        <w:t>зарубежья :</w:t>
      </w:r>
      <w:proofErr w:type="gramEnd"/>
      <w:r>
        <w:rPr>
          <w:rFonts w:ascii="Times New Roman" w:hAnsi="Times New Roman"/>
          <w:color w:val="000000"/>
          <w:sz w:val="24"/>
          <w:szCs w:val="24"/>
          <w:lang w:eastAsia="ru-RU"/>
        </w:rPr>
        <w:t xml:space="preserve"> аналит. обзор, апр. 2007, Рос. акад. наук, Ин-т мировой экономики и </w:t>
      </w:r>
      <w:proofErr w:type="spellStart"/>
      <w:r>
        <w:rPr>
          <w:rFonts w:ascii="Times New Roman" w:hAnsi="Times New Roman"/>
          <w:color w:val="000000"/>
          <w:sz w:val="24"/>
          <w:szCs w:val="24"/>
          <w:lang w:eastAsia="ru-RU"/>
        </w:rPr>
        <w:t>междунар</w:t>
      </w:r>
      <w:proofErr w:type="spellEnd"/>
      <w:r>
        <w:rPr>
          <w:rFonts w:ascii="Times New Roman" w:hAnsi="Times New Roman"/>
          <w:color w:val="000000"/>
          <w:sz w:val="24"/>
          <w:szCs w:val="24"/>
          <w:lang w:eastAsia="ru-RU"/>
        </w:rPr>
        <w:t xml:space="preserve">. отношений. М.: ИМЭМО, 2007. 39 с. </w:t>
      </w:r>
    </w:p>
    <w:p w14:paraId="2E0B9C19" w14:textId="77777777" w:rsidR="00823DF9" w:rsidRDefault="00823DF9">
      <w:pPr>
        <w:spacing w:after="0" w:line="240" w:lineRule="auto"/>
        <w:rPr>
          <w:rFonts w:ascii="Times New Roman" w:hAnsi="Times New Roman"/>
          <w:b/>
          <w:bCs/>
          <w:color w:val="000000"/>
          <w:sz w:val="24"/>
          <w:szCs w:val="24"/>
          <w:lang w:eastAsia="ru-RU"/>
        </w:rPr>
      </w:pPr>
    </w:p>
    <w:p w14:paraId="0E702CB9"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ПАТЕНТЫ </w:t>
      </w:r>
    </w:p>
    <w:p w14:paraId="00706D2F" w14:textId="77777777" w:rsidR="00823DF9" w:rsidRDefault="00823DF9">
      <w:pPr>
        <w:spacing w:after="0" w:line="240" w:lineRule="auto"/>
        <w:rPr>
          <w:rFonts w:ascii="Times New Roman" w:hAnsi="Times New Roman"/>
          <w:color w:val="000000"/>
          <w:sz w:val="24"/>
          <w:szCs w:val="24"/>
          <w:lang w:eastAsia="ru-RU"/>
        </w:rPr>
      </w:pPr>
    </w:p>
    <w:p w14:paraId="74194B7C"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Патент РФ № 2000130511/28, 04.12.2000. </w:t>
      </w:r>
    </w:p>
    <w:p w14:paraId="0971C2B9" w14:textId="77777777" w:rsidR="00823DF9" w:rsidRDefault="00823DF9">
      <w:pPr>
        <w:tabs>
          <w:tab w:val="left" w:pos="193"/>
          <w:tab w:val="left" w:pos="945"/>
        </w:tabs>
        <w:spacing w:after="0" w:line="240" w:lineRule="auto"/>
        <w:rPr>
          <w:rFonts w:ascii="Times New Roman" w:hAnsi="Times New Roman"/>
          <w:sz w:val="24"/>
          <w:szCs w:val="24"/>
        </w:rPr>
      </w:pPr>
      <w:r>
        <w:rPr>
          <w:rFonts w:ascii="Times New Roman" w:hAnsi="Times New Roman"/>
          <w:color w:val="000000"/>
          <w:sz w:val="24"/>
          <w:szCs w:val="24"/>
          <w:lang w:eastAsia="ru-RU"/>
        </w:rPr>
        <w:t xml:space="preserve">Еськов Д.Н., </w:t>
      </w:r>
      <w:proofErr w:type="spellStart"/>
      <w:r>
        <w:rPr>
          <w:rFonts w:ascii="Times New Roman" w:hAnsi="Times New Roman"/>
          <w:color w:val="000000"/>
          <w:sz w:val="24"/>
          <w:szCs w:val="24"/>
          <w:lang w:eastAsia="ru-RU"/>
        </w:rPr>
        <w:t>Бонштедт</w:t>
      </w:r>
      <w:proofErr w:type="spellEnd"/>
      <w:r>
        <w:rPr>
          <w:rFonts w:ascii="Times New Roman" w:hAnsi="Times New Roman"/>
          <w:color w:val="000000"/>
          <w:sz w:val="24"/>
          <w:szCs w:val="24"/>
          <w:lang w:eastAsia="ru-RU"/>
        </w:rPr>
        <w:t xml:space="preserve"> Б.Э., </w:t>
      </w:r>
      <w:proofErr w:type="spellStart"/>
      <w:r>
        <w:rPr>
          <w:rFonts w:ascii="Times New Roman" w:hAnsi="Times New Roman"/>
          <w:color w:val="000000"/>
          <w:sz w:val="24"/>
          <w:szCs w:val="24"/>
          <w:lang w:eastAsia="ru-RU"/>
        </w:rPr>
        <w:t>Корешев</w:t>
      </w:r>
      <w:proofErr w:type="spellEnd"/>
      <w:r>
        <w:rPr>
          <w:rFonts w:ascii="Times New Roman" w:hAnsi="Times New Roman"/>
          <w:color w:val="000000"/>
          <w:sz w:val="24"/>
          <w:szCs w:val="24"/>
          <w:lang w:eastAsia="ru-RU"/>
        </w:rPr>
        <w:t xml:space="preserve"> С.Н., Лебедев Г.И., Серегин А.Г. Оптико-электронный аппарат // Патент России № 2122745. 1998. </w:t>
      </w:r>
      <w:proofErr w:type="spellStart"/>
      <w:r>
        <w:rPr>
          <w:rFonts w:ascii="Times New Roman" w:hAnsi="Times New Roman"/>
          <w:color w:val="000000"/>
          <w:sz w:val="24"/>
          <w:szCs w:val="24"/>
          <w:lang w:eastAsia="ru-RU"/>
        </w:rPr>
        <w:t>Бюл</w:t>
      </w:r>
      <w:proofErr w:type="spellEnd"/>
      <w:r>
        <w:rPr>
          <w:rFonts w:ascii="Times New Roman" w:hAnsi="Times New Roman"/>
          <w:color w:val="000000"/>
          <w:sz w:val="24"/>
          <w:szCs w:val="24"/>
          <w:lang w:eastAsia="ru-RU"/>
        </w:rPr>
        <w:t>. № 33.</w:t>
      </w:r>
    </w:p>
    <w:p w14:paraId="6C47D6CC" w14:textId="77777777" w:rsidR="00823DF9" w:rsidRDefault="00823DF9">
      <w:pPr>
        <w:tabs>
          <w:tab w:val="left" w:pos="193"/>
          <w:tab w:val="left" w:pos="945"/>
        </w:tabs>
        <w:spacing w:after="0" w:line="240" w:lineRule="auto"/>
        <w:jc w:val="both"/>
        <w:rPr>
          <w:rFonts w:ascii="Times New Roman" w:hAnsi="Times New Roman"/>
          <w:sz w:val="24"/>
          <w:szCs w:val="24"/>
        </w:rPr>
      </w:pPr>
    </w:p>
    <w:sectPr w:rsidR="00823DF9" w:rsidSect="004975E6">
      <w:footnotePr>
        <w:numRestart w:val="eachPage"/>
      </w:footnotePr>
      <w:type w:val="continuous"/>
      <w:pgSz w:w="11906" w:h="16838"/>
      <w:pgMar w:top="709" w:right="850" w:bottom="993"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7D89" w14:textId="77777777" w:rsidR="002D4DB9" w:rsidRDefault="002D4DB9">
      <w:pPr>
        <w:spacing w:after="0" w:line="240" w:lineRule="auto"/>
      </w:pPr>
    </w:p>
  </w:endnote>
  <w:endnote w:type="continuationSeparator" w:id="0">
    <w:p w14:paraId="4F7FA5FB" w14:textId="77777777" w:rsidR="002D4DB9" w:rsidRDefault="002D4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6624" w14:textId="77777777" w:rsidR="002D4DB9" w:rsidRDefault="002D4DB9">
      <w:pPr>
        <w:spacing w:after="0" w:line="240" w:lineRule="auto"/>
      </w:pPr>
    </w:p>
  </w:footnote>
  <w:footnote w:type="continuationSeparator" w:id="0">
    <w:p w14:paraId="0098F4E2" w14:textId="77777777" w:rsidR="002D4DB9" w:rsidRDefault="002D4DB9">
      <w:pPr>
        <w:spacing w:after="0" w:line="240" w:lineRule="auto"/>
      </w:pPr>
    </w:p>
  </w:footnote>
  <w:footnote w:id="1">
    <w:p w14:paraId="7D7C7955" w14:textId="77777777" w:rsidR="00823DF9" w:rsidRDefault="00823DF9">
      <w:pPr>
        <w:spacing w:after="0" w:line="240" w:lineRule="auto"/>
        <w:jc w:val="both"/>
      </w:pPr>
      <w:r>
        <w:rPr>
          <w:rStyle w:val="af1"/>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lang w:eastAsia="ru-RU"/>
        </w:rPr>
        <w:t xml:space="preserve">Научный руководитель: </w:t>
      </w:r>
      <w:r>
        <w:rPr>
          <w:rFonts w:ascii="Times New Roman" w:hAnsi="Times New Roman"/>
          <w:bCs/>
          <w:color w:val="000000"/>
          <w:sz w:val="20"/>
          <w:szCs w:val="20"/>
          <w:lang w:eastAsia="ru-RU"/>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8C"/>
    <w:multiLevelType w:val="multilevel"/>
    <w:tmpl w:val="F3A6DAE2"/>
    <w:lvl w:ilvl="0">
      <w:start w:val="1"/>
      <w:numFmt w:val="decimal"/>
      <w:lvlText w:val="%1."/>
      <w:lvlJc w:val="left"/>
      <w:pPr>
        <w:ind w:left="360" w:hanging="360"/>
      </w:pPr>
      <w:rPr>
        <w:rFonts w:cs="Times New Roman"/>
      </w:rPr>
    </w:lvl>
    <w:lvl w:ilvl="1">
      <w:start w:val="1"/>
      <w:numFmt w:val="decimal"/>
      <w:lvlText w:val="%1.%2."/>
      <w:lvlJc w:val="left"/>
      <w:pPr>
        <w:ind w:left="1400" w:hanging="360"/>
      </w:pPr>
      <w:rPr>
        <w:rFonts w:cs="Times New Roman"/>
      </w:rPr>
    </w:lvl>
    <w:lvl w:ilvl="2">
      <w:start w:val="1"/>
      <w:numFmt w:val="decimal"/>
      <w:lvlText w:val="%1.%2.%3."/>
      <w:lvlJc w:val="left"/>
      <w:pPr>
        <w:ind w:left="2800" w:hanging="720"/>
      </w:pPr>
      <w:rPr>
        <w:rFonts w:cs="Times New Roman"/>
      </w:rPr>
    </w:lvl>
    <w:lvl w:ilvl="3">
      <w:start w:val="1"/>
      <w:numFmt w:val="decimal"/>
      <w:lvlText w:val="%1.%2.%3.%4."/>
      <w:lvlJc w:val="left"/>
      <w:pPr>
        <w:ind w:left="3840" w:hanging="720"/>
      </w:pPr>
      <w:rPr>
        <w:rFonts w:cs="Times New Roman"/>
      </w:rPr>
    </w:lvl>
    <w:lvl w:ilvl="4">
      <w:start w:val="1"/>
      <w:numFmt w:val="decimal"/>
      <w:lvlText w:val="%1.%2.%3.%4.%5."/>
      <w:lvlJc w:val="left"/>
      <w:pPr>
        <w:ind w:left="5240" w:hanging="1080"/>
      </w:pPr>
      <w:rPr>
        <w:rFonts w:cs="Times New Roman"/>
      </w:rPr>
    </w:lvl>
    <w:lvl w:ilvl="5">
      <w:start w:val="1"/>
      <w:numFmt w:val="decimal"/>
      <w:lvlText w:val="%1.%2.%3.%4.%5.%6."/>
      <w:lvlJc w:val="left"/>
      <w:pPr>
        <w:ind w:left="6280" w:hanging="1080"/>
      </w:pPr>
      <w:rPr>
        <w:rFonts w:cs="Times New Roman"/>
      </w:rPr>
    </w:lvl>
    <w:lvl w:ilvl="6">
      <w:start w:val="1"/>
      <w:numFmt w:val="decimal"/>
      <w:lvlText w:val="%1.%2.%3.%4.%5.%6.%7."/>
      <w:lvlJc w:val="left"/>
      <w:pPr>
        <w:ind w:left="7680" w:hanging="1440"/>
      </w:pPr>
      <w:rPr>
        <w:rFonts w:cs="Times New Roman"/>
      </w:rPr>
    </w:lvl>
    <w:lvl w:ilvl="7">
      <w:start w:val="1"/>
      <w:numFmt w:val="decimal"/>
      <w:lvlText w:val="%1.%2.%3.%4.%5.%6.%7.%8."/>
      <w:lvlJc w:val="left"/>
      <w:pPr>
        <w:ind w:left="8720" w:hanging="1440"/>
      </w:pPr>
      <w:rPr>
        <w:rFonts w:cs="Times New Roman"/>
      </w:rPr>
    </w:lvl>
    <w:lvl w:ilvl="8">
      <w:start w:val="1"/>
      <w:numFmt w:val="decimal"/>
      <w:lvlText w:val="%1.%2.%3.%4.%5.%6.%7.%8.%9."/>
      <w:lvlJc w:val="left"/>
      <w:pPr>
        <w:ind w:left="10120" w:hanging="1800"/>
      </w:pPr>
      <w:rPr>
        <w:rFonts w:cs="Times New Roman"/>
      </w:rPr>
    </w:lvl>
  </w:abstractNum>
  <w:abstractNum w:abstractNumId="1" w15:restartNumberingAfterBreak="0">
    <w:nsid w:val="04137960"/>
    <w:multiLevelType w:val="hybridMultilevel"/>
    <w:tmpl w:val="C07020D2"/>
    <w:lvl w:ilvl="0" w:tplc="04190001">
      <w:start w:val="1"/>
      <w:numFmt w:val="bullet"/>
      <w:lvlText w:val=""/>
      <w:lvlJc w:val="left"/>
      <w:pPr>
        <w:ind w:left="720" w:hanging="360"/>
      </w:pPr>
      <w:rPr>
        <w:rFonts w:ascii="Symbol" w:hAnsi="Symbol"/>
      </w:rPr>
    </w:lvl>
    <w:lvl w:ilvl="1" w:tplc="CDE459A0">
      <w:numFmt w:val="bullet"/>
      <w:lvlText w:val="-"/>
      <w:lvlJc w:val="left"/>
      <w:pPr>
        <w:ind w:left="1440" w:hanging="360"/>
      </w:pPr>
      <w:rPr>
        <w:rFonts w:ascii="Times New Roman" w:hAnsi="Times New Roman"/>
        <w:sz w:val="22"/>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 w15:restartNumberingAfterBreak="0">
    <w:nsid w:val="0A077082"/>
    <w:multiLevelType w:val="multilevel"/>
    <w:tmpl w:val="6812E22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608619E"/>
    <w:multiLevelType w:val="hybridMultilevel"/>
    <w:tmpl w:val="CAC0A8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7B40D7C"/>
    <w:multiLevelType w:val="hybridMultilevel"/>
    <w:tmpl w:val="A3D6D97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 w15:restartNumberingAfterBreak="0">
    <w:nsid w:val="36040866"/>
    <w:multiLevelType w:val="multilevel"/>
    <w:tmpl w:val="ECB6A5F8"/>
    <w:lvl w:ilvl="0">
      <w:start w:val="1"/>
      <w:numFmt w:val="decimal"/>
      <w:lvlText w:val="%1."/>
      <w:lvlJc w:val="left"/>
      <w:pPr>
        <w:tabs>
          <w:tab w:val="num" w:pos="720"/>
        </w:tabs>
        <w:ind w:left="720" w:hanging="360"/>
      </w:pPr>
      <w:rPr>
        <w:rFonts w:ascii="Times New Roman" w:hAnsi="Times New Roman" w:cs="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6DD6BC8"/>
    <w:multiLevelType w:val="hybridMultilevel"/>
    <w:tmpl w:val="B882FCEA"/>
    <w:lvl w:ilvl="0" w:tplc="5E9856DC">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7" w15:restartNumberingAfterBreak="0">
    <w:nsid w:val="398F681A"/>
    <w:multiLevelType w:val="hybridMultilevel"/>
    <w:tmpl w:val="E06E682A"/>
    <w:lvl w:ilvl="0" w:tplc="22626FF2">
      <w:start w:val="1"/>
      <w:numFmt w:val="upperRoman"/>
      <w:lvlText w:val="%1."/>
      <w:lvlJc w:val="left"/>
      <w:pPr>
        <w:ind w:left="1080" w:hanging="720"/>
      </w:pPr>
      <w:rPr>
        <w:rFonts w:ascii="Cambria" w:hAnsi="Cambria" w:cs="Times New Roman"/>
        <w:sz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D9D630E"/>
    <w:multiLevelType w:val="hybridMultilevel"/>
    <w:tmpl w:val="B420C05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3EDE1C79"/>
    <w:multiLevelType w:val="multilevel"/>
    <w:tmpl w:val="312A97B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471833EF"/>
    <w:multiLevelType w:val="multilevel"/>
    <w:tmpl w:val="33A83DF0"/>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7F70F1B"/>
    <w:multiLevelType w:val="hybridMultilevel"/>
    <w:tmpl w:val="CC5A4976"/>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2" w15:restartNumberingAfterBreak="0">
    <w:nsid w:val="52CA61A6"/>
    <w:multiLevelType w:val="hybridMultilevel"/>
    <w:tmpl w:val="C74E6E66"/>
    <w:lvl w:ilvl="0" w:tplc="BA8E68D4">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13" w15:restartNumberingAfterBreak="0">
    <w:nsid w:val="53286FB5"/>
    <w:multiLevelType w:val="multilevel"/>
    <w:tmpl w:val="18A4C6F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540A39FF"/>
    <w:multiLevelType w:val="hybridMultilevel"/>
    <w:tmpl w:val="33A83DF0"/>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172324"/>
    <w:multiLevelType w:val="multilevel"/>
    <w:tmpl w:val="61B858C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675625BA"/>
    <w:multiLevelType w:val="multilevel"/>
    <w:tmpl w:val="E8940D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696469C6"/>
    <w:multiLevelType w:val="multilevel"/>
    <w:tmpl w:val="61BCEDDC"/>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384254543">
    <w:abstractNumId w:val="5"/>
  </w:num>
  <w:num w:numId="2" w16cid:durableId="1804158434">
    <w:abstractNumId w:val="7"/>
  </w:num>
  <w:num w:numId="3" w16cid:durableId="1925525498">
    <w:abstractNumId w:val="11"/>
  </w:num>
  <w:num w:numId="4" w16cid:durableId="1169754724">
    <w:abstractNumId w:val="1"/>
  </w:num>
  <w:num w:numId="5" w16cid:durableId="1154221572">
    <w:abstractNumId w:val="3"/>
  </w:num>
  <w:num w:numId="6" w16cid:durableId="342049621">
    <w:abstractNumId w:val="8"/>
  </w:num>
  <w:num w:numId="7" w16cid:durableId="311494237">
    <w:abstractNumId w:val="4"/>
  </w:num>
  <w:num w:numId="8" w16cid:durableId="905145089">
    <w:abstractNumId w:val="9"/>
  </w:num>
  <w:num w:numId="9" w16cid:durableId="1052266716">
    <w:abstractNumId w:val="13"/>
  </w:num>
  <w:num w:numId="10" w16cid:durableId="1592467676">
    <w:abstractNumId w:val="15"/>
  </w:num>
  <w:num w:numId="11" w16cid:durableId="1214000404">
    <w:abstractNumId w:val="12"/>
  </w:num>
  <w:num w:numId="12" w16cid:durableId="1485970511">
    <w:abstractNumId w:val="6"/>
  </w:num>
  <w:num w:numId="13" w16cid:durableId="923685188">
    <w:abstractNumId w:val="0"/>
  </w:num>
  <w:num w:numId="14" w16cid:durableId="1568758584">
    <w:abstractNumId w:val="17"/>
  </w:num>
  <w:num w:numId="15" w16cid:durableId="2118789314">
    <w:abstractNumId w:val="2"/>
  </w:num>
  <w:num w:numId="16" w16cid:durableId="1195509039">
    <w:abstractNumId w:val="16"/>
  </w:num>
  <w:num w:numId="17" w16cid:durableId="651255234">
    <w:abstractNumId w:val="14"/>
  </w:num>
  <w:num w:numId="18" w16cid:durableId="188682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3D0"/>
    <w:rsid w:val="0002793F"/>
    <w:rsid w:val="0003201E"/>
    <w:rsid w:val="00036F93"/>
    <w:rsid w:val="00053DF9"/>
    <w:rsid w:val="00054289"/>
    <w:rsid w:val="00055367"/>
    <w:rsid w:val="000C72C9"/>
    <w:rsid w:val="000E6027"/>
    <w:rsid w:val="001013D0"/>
    <w:rsid w:val="00115C28"/>
    <w:rsid w:val="00161235"/>
    <w:rsid w:val="001C410A"/>
    <w:rsid w:val="001F05D3"/>
    <w:rsid w:val="00200362"/>
    <w:rsid w:val="002143F3"/>
    <w:rsid w:val="00235079"/>
    <w:rsid w:val="002438A6"/>
    <w:rsid w:val="00280B4A"/>
    <w:rsid w:val="00283DAD"/>
    <w:rsid w:val="002C391E"/>
    <w:rsid w:val="002D4DB9"/>
    <w:rsid w:val="002D6733"/>
    <w:rsid w:val="0035024A"/>
    <w:rsid w:val="00386949"/>
    <w:rsid w:val="003A27AF"/>
    <w:rsid w:val="003D7707"/>
    <w:rsid w:val="003F5685"/>
    <w:rsid w:val="003F773D"/>
    <w:rsid w:val="00412C60"/>
    <w:rsid w:val="00422B7A"/>
    <w:rsid w:val="00446DB4"/>
    <w:rsid w:val="00466D7B"/>
    <w:rsid w:val="004975E6"/>
    <w:rsid w:val="004A4B71"/>
    <w:rsid w:val="004F467F"/>
    <w:rsid w:val="005035C0"/>
    <w:rsid w:val="00506C0B"/>
    <w:rsid w:val="00526B86"/>
    <w:rsid w:val="005A0264"/>
    <w:rsid w:val="005C2637"/>
    <w:rsid w:val="005F69F9"/>
    <w:rsid w:val="00603010"/>
    <w:rsid w:val="006101C6"/>
    <w:rsid w:val="006D5A9B"/>
    <w:rsid w:val="006E18FA"/>
    <w:rsid w:val="006E1A44"/>
    <w:rsid w:val="007203CB"/>
    <w:rsid w:val="007B73C4"/>
    <w:rsid w:val="00823DF9"/>
    <w:rsid w:val="00856825"/>
    <w:rsid w:val="00922D9F"/>
    <w:rsid w:val="00924AA7"/>
    <w:rsid w:val="009956E4"/>
    <w:rsid w:val="009B64F6"/>
    <w:rsid w:val="009C144B"/>
    <w:rsid w:val="009F2BB5"/>
    <w:rsid w:val="00A21CA3"/>
    <w:rsid w:val="00A5423D"/>
    <w:rsid w:val="00AE2EA0"/>
    <w:rsid w:val="00AF3E55"/>
    <w:rsid w:val="00B450DC"/>
    <w:rsid w:val="00B4510A"/>
    <w:rsid w:val="00B75E82"/>
    <w:rsid w:val="00BC4E20"/>
    <w:rsid w:val="00C31524"/>
    <w:rsid w:val="00C502EC"/>
    <w:rsid w:val="00C5475A"/>
    <w:rsid w:val="00C63C22"/>
    <w:rsid w:val="00C7235B"/>
    <w:rsid w:val="00C93C59"/>
    <w:rsid w:val="00C9448A"/>
    <w:rsid w:val="00CA3770"/>
    <w:rsid w:val="00D9294C"/>
    <w:rsid w:val="00E206B2"/>
    <w:rsid w:val="00E325B3"/>
    <w:rsid w:val="00E51CAB"/>
    <w:rsid w:val="00E601D1"/>
    <w:rsid w:val="00F34FC5"/>
    <w:rsid w:val="00F95AD7"/>
    <w:rsid w:val="00FD107B"/>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28620"/>
  <w15:docId w15:val="{5028555E-E1D0-4324-9E33-90A0340A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E6"/>
    <w:pPr>
      <w:spacing w:after="200" w:line="276" w:lineRule="auto"/>
    </w:pPr>
    <w:rPr>
      <w:sz w:val="22"/>
      <w:szCs w:val="22"/>
      <w:lang w:eastAsia="en-US"/>
    </w:rPr>
  </w:style>
  <w:style w:type="paragraph" w:styleId="2">
    <w:name w:val="heading 2"/>
    <w:basedOn w:val="a"/>
    <w:next w:val="a"/>
    <w:link w:val="20"/>
    <w:uiPriority w:val="99"/>
    <w:qFormat/>
    <w:rsid w:val="004975E6"/>
    <w:pPr>
      <w:keepNext/>
      <w:keepLines/>
      <w:spacing w:before="200" w:after="0"/>
      <w:outlineLvl w:val="1"/>
    </w:pPr>
    <w:rPr>
      <w:rFonts w:ascii="Cambria" w:hAnsi="Cambria"/>
      <w:b/>
      <w:bCs/>
      <w:color w:val="4F81BD"/>
      <w:sz w:val="26"/>
      <w:szCs w:val="26"/>
      <w:lang w:eastAsia="ja-JP"/>
    </w:rPr>
  </w:style>
  <w:style w:type="paragraph" w:styleId="3">
    <w:name w:val="heading 3"/>
    <w:basedOn w:val="a"/>
    <w:link w:val="30"/>
    <w:uiPriority w:val="99"/>
    <w:qFormat/>
    <w:rsid w:val="004975E6"/>
    <w:pPr>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uiPriority w:val="99"/>
    <w:qFormat/>
    <w:rsid w:val="004975E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975E6"/>
    <w:rPr>
      <w:rFonts w:ascii="Cambria" w:hAnsi="Cambria" w:cs="Times New Roman"/>
      <w:b/>
      <w:color w:val="4F81BD"/>
      <w:sz w:val="26"/>
    </w:rPr>
  </w:style>
  <w:style w:type="character" w:customStyle="1" w:styleId="30">
    <w:name w:val="Заголовок 3 Знак"/>
    <w:link w:val="3"/>
    <w:uiPriority w:val="99"/>
    <w:locked/>
    <w:rsid w:val="004975E6"/>
    <w:rPr>
      <w:rFonts w:ascii="Times New Roman" w:hAnsi="Times New Roman" w:cs="Times New Roman"/>
      <w:b/>
      <w:sz w:val="27"/>
      <w:lang w:eastAsia="ru-RU"/>
    </w:rPr>
  </w:style>
  <w:style w:type="character" w:customStyle="1" w:styleId="40">
    <w:name w:val="Заголовок 4 Знак"/>
    <w:link w:val="4"/>
    <w:uiPriority w:val="99"/>
    <w:semiHidden/>
    <w:locked/>
    <w:rsid w:val="004975E6"/>
    <w:rPr>
      <w:rFonts w:ascii="Calibri" w:hAnsi="Calibri" w:cs="Times New Roman"/>
      <w:b/>
      <w:sz w:val="28"/>
      <w:lang w:eastAsia="en-US"/>
    </w:rPr>
  </w:style>
  <w:style w:type="paragraph" w:customStyle="1" w:styleId="p1">
    <w:name w:val="p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7">
    <w:name w:val="p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0">
    <w:name w:val="p1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2">
    <w:name w:val="p1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8">
    <w:name w:val="p1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0">
    <w:name w:val="p2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1">
    <w:name w:val="p2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2">
    <w:name w:val="p2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3">
    <w:name w:val="p2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5">
    <w:name w:val="p2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6">
    <w:name w:val="p2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styleId="a3">
    <w:name w:val="Normal (Web)"/>
    <w:basedOn w:val="a"/>
    <w:uiPriority w:val="99"/>
    <w:semiHidden/>
    <w:rsid w:val="004975E6"/>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99"/>
    <w:qFormat/>
    <w:rsid w:val="004975E6"/>
    <w:pPr>
      <w:ind w:left="720"/>
      <w:contextualSpacing/>
    </w:pPr>
  </w:style>
  <w:style w:type="paragraph" w:styleId="a5">
    <w:name w:val="Balloon Text"/>
    <w:basedOn w:val="a"/>
    <w:link w:val="a6"/>
    <w:uiPriority w:val="99"/>
    <w:semiHidden/>
    <w:rsid w:val="004975E6"/>
    <w:pPr>
      <w:spacing w:after="0" w:line="240" w:lineRule="auto"/>
    </w:pPr>
    <w:rPr>
      <w:rFonts w:ascii="Tahoma" w:hAnsi="Tahoma"/>
      <w:sz w:val="16"/>
      <w:szCs w:val="16"/>
    </w:rPr>
  </w:style>
  <w:style w:type="character" w:customStyle="1" w:styleId="a6">
    <w:name w:val="Текст выноски Знак"/>
    <w:link w:val="a5"/>
    <w:uiPriority w:val="99"/>
    <w:semiHidden/>
    <w:locked/>
    <w:rsid w:val="004975E6"/>
    <w:rPr>
      <w:rFonts w:ascii="Tahoma" w:hAnsi="Tahoma" w:cs="Times New Roman"/>
      <w:sz w:val="16"/>
      <w:lang w:eastAsia="en-US"/>
    </w:rPr>
  </w:style>
  <w:style w:type="paragraph" w:customStyle="1" w:styleId="Default">
    <w:name w:val="Default"/>
    <w:uiPriority w:val="99"/>
    <w:rsid w:val="004975E6"/>
    <w:rPr>
      <w:rFonts w:ascii="Times New Roman" w:hAnsi="Times New Roman"/>
      <w:color w:val="000000"/>
      <w:sz w:val="24"/>
      <w:szCs w:val="24"/>
    </w:rPr>
  </w:style>
  <w:style w:type="paragraph" w:styleId="a7">
    <w:name w:val="Body Text Indent"/>
    <w:basedOn w:val="a"/>
    <w:link w:val="a8"/>
    <w:uiPriority w:val="99"/>
    <w:rsid w:val="004975E6"/>
    <w:pPr>
      <w:widowControl w:val="0"/>
      <w:suppressAutoHyphens/>
      <w:spacing w:after="0" w:line="240" w:lineRule="auto"/>
      <w:ind w:left="9360"/>
      <w:jc w:val="center"/>
    </w:pPr>
    <w:rPr>
      <w:rFonts w:ascii="Verdana" w:hAnsi="Verdana"/>
      <w:b/>
      <w:bCs/>
      <w:color w:val="000000"/>
      <w:sz w:val="24"/>
      <w:szCs w:val="24"/>
      <w:lang w:val="en-US" w:eastAsia="zh-CN"/>
    </w:rPr>
  </w:style>
  <w:style w:type="character" w:customStyle="1" w:styleId="a8">
    <w:name w:val="Основной текст с отступом Знак"/>
    <w:link w:val="a7"/>
    <w:uiPriority w:val="99"/>
    <w:locked/>
    <w:rsid w:val="004975E6"/>
    <w:rPr>
      <w:rFonts w:ascii="Verdana" w:hAnsi="Verdana" w:cs="Times New Roman"/>
      <w:b/>
      <w:color w:val="000000"/>
      <w:sz w:val="24"/>
      <w:lang w:val="en-US" w:eastAsia="zh-CN"/>
    </w:rPr>
  </w:style>
  <w:style w:type="paragraph" w:styleId="a9">
    <w:name w:val="footnote text"/>
    <w:basedOn w:val="a"/>
    <w:link w:val="aa"/>
    <w:uiPriority w:val="99"/>
    <w:semiHidden/>
    <w:rsid w:val="004975E6"/>
    <w:rPr>
      <w:sz w:val="20"/>
      <w:szCs w:val="20"/>
    </w:rPr>
  </w:style>
  <w:style w:type="character" w:customStyle="1" w:styleId="aa">
    <w:name w:val="Текст сноски Знак"/>
    <w:link w:val="a9"/>
    <w:uiPriority w:val="99"/>
    <w:semiHidden/>
    <w:locked/>
    <w:rsid w:val="004975E6"/>
    <w:rPr>
      <w:rFonts w:cs="Times New Roman"/>
      <w:sz w:val="20"/>
      <w:lang w:eastAsia="en-US"/>
    </w:rPr>
  </w:style>
  <w:style w:type="paragraph" w:styleId="ab">
    <w:name w:val="endnote text"/>
    <w:basedOn w:val="a"/>
    <w:link w:val="ac"/>
    <w:uiPriority w:val="99"/>
    <w:semiHidden/>
    <w:rsid w:val="004975E6"/>
    <w:pPr>
      <w:spacing w:after="0" w:line="240" w:lineRule="auto"/>
    </w:pPr>
    <w:rPr>
      <w:szCs w:val="20"/>
      <w:lang w:eastAsia="ru-RU"/>
    </w:rPr>
  </w:style>
  <w:style w:type="character" w:customStyle="1" w:styleId="ac">
    <w:name w:val="Текст концевой сноски Знак"/>
    <w:link w:val="ab"/>
    <w:uiPriority w:val="99"/>
    <w:semiHidden/>
    <w:locked/>
    <w:rsid w:val="004975E6"/>
    <w:rPr>
      <w:rFonts w:cs="Times New Roman"/>
      <w:sz w:val="22"/>
      <w:lang w:val="ru-RU" w:eastAsia="ru-RU"/>
    </w:rPr>
  </w:style>
  <w:style w:type="character" w:styleId="ad">
    <w:name w:val="line number"/>
    <w:uiPriority w:val="99"/>
    <w:semiHidden/>
    <w:rsid w:val="004975E6"/>
    <w:rPr>
      <w:rFonts w:cs="Times New Roman"/>
    </w:rPr>
  </w:style>
  <w:style w:type="character" w:styleId="ae">
    <w:name w:val="Hyperlink"/>
    <w:uiPriority w:val="99"/>
    <w:semiHidden/>
    <w:rsid w:val="004975E6"/>
    <w:rPr>
      <w:rFonts w:cs="Times New Roman"/>
      <w:color w:val="0000FF"/>
      <w:u w:val="single"/>
    </w:rPr>
  </w:style>
  <w:style w:type="character" w:customStyle="1" w:styleId="s1">
    <w:name w:val="s1"/>
    <w:uiPriority w:val="99"/>
    <w:rsid w:val="004975E6"/>
  </w:style>
  <w:style w:type="character" w:customStyle="1" w:styleId="s2">
    <w:name w:val="s2"/>
    <w:uiPriority w:val="99"/>
    <w:rsid w:val="004975E6"/>
  </w:style>
  <w:style w:type="character" w:customStyle="1" w:styleId="s3">
    <w:name w:val="s3"/>
    <w:uiPriority w:val="99"/>
    <w:rsid w:val="004975E6"/>
  </w:style>
  <w:style w:type="character" w:customStyle="1" w:styleId="s4">
    <w:name w:val="s4"/>
    <w:uiPriority w:val="99"/>
    <w:rsid w:val="004975E6"/>
  </w:style>
  <w:style w:type="character" w:customStyle="1" w:styleId="s5">
    <w:name w:val="s5"/>
    <w:uiPriority w:val="99"/>
    <w:rsid w:val="004975E6"/>
  </w:style>
  <w:style w:type="character" w:customStyle="1" w:styleId="s6">
    <w:name w:val="s6"/>
    <w:uiPriority w:val="99"/>
    <w:rsid w:val="004975E6"/>
  </w:style>
  <w:style w:type="character" w:customStyle="1" w:styleId="s7">
    <w:name w:val="s7"/>
    <w:uiPriority w:val="99"/>
    <w:rsid w:val="004975E6"/>
  </w:style>
  <w:style w:type="character" w:customStyle="1" w:styleId="s8">
    <w:name w:val="s8"/>
    <w:uiPriority w:val="99"/>
    <w:rsid w:val="004975E6"/>
  </w:style>
  <w:style w:type="character" w:customStyle="1" w:styleId="s9">
    <w:name w:val="s9"/>
    <w:uiPriority w:val="99"/>
    <w:rsid w:val="004975E6"/>
  </w:style>
  <w:style w:type="character" w:customStyle="1" w:styleId="s10">
    <w:name w:val="s10"/>
    <w:uiPriority w:val="99"/>
    <w:rsid w:val="004975E6"/>
  </w:style>
  <w:style w:type="character" w:customStyle="1" w:styleId="s11">
    <w:name w:val="s11"/>
    <w:uiPriority w:val="99"/>
    <w:rsid w:val="004975E6"/>
  </w:style>
  <w:style w:type="character" w:customStyle="1" w:styleId="s12">
    <w:name w:val="s12"/>
    <w:uiPriority w:val="99"/>
    <w:rsid w:val="004975E6"/>
  </w:style>
  <w:style w:type="character" w:customStyle="1" w:styleId="s13">
    <w:name w:val="s13"/>
    <w:uiPriority w:val="99"/>
    <w:rsid w:val="004975E6"/>
  </w:style>
  <w:style w:type="character" w:customStyle="1" w:styleId="s14">
    <w:name w:val="s14"/>
    <w:uiPriority w:val="99"/>
    <w:rsid w:val="004975E6"/>
  </w:style>
  <w:style w:type="character" w:customStyle="1" w:styleId="s15">
    <w:name w:val="s15"/>
    <w:uiPriority w:val="99"/>
    <w:rsid w:val="004975E6"/>
  </w:style>
  <w:style w:type="character" w:customStyle="1" w:styleId="s16">
    <w:name w:val="s16"/>
    <w:uiPriority w:val="99"/>
    <w:rsid w:val="004975E6"/>
  </w:style>
  <w:style w:type="character" w:customStyle="1" w:styleId="wmi-callto">
    <w:name w:val="wmi-callto"/>
    <w:uiPriority w:val="99"/>
    <w:rsid w:val="004975E6"/>
  </w:style>
  <w:style w:type="character" w:styleId="af">
    <w:name w:val="Emphasis"/>
    <w:uiPriority w:val="99"/>
    <w:qFormat/>
    <w:rsid w:val="004975E6"/>
    <w:rPr>
      <w:rFonts w:cs="Times New Roman"/>
      <w:i/>
    </w:rPr>
  </w:style>
  <w:style w:type="character" w:customStyle="1" w:styleId="rpc41">
    <w:name w:val="_rpc_41"/>
    <w:uiPriority w:val="99"/>
    <w:rsid w:val="004975E6"/>
  </w:style>
  <w:style w:type="character" w:styleId="af0">
    <w:name w:val="Strong"/>
    <w:uiPriority w:val="99"/>
    <w:qFormat/>
    <w:rsid w:val="004975E6"/>
    <w:rPr>
      <w:rFonts w:cs="Times New Roman"/>
      <w:b/>
    </w:rPr>
  </w:style>
  <w:style w:type="character" w:styleId="af1">
    <w:name w:val="footnote reference"/>
    <w:uiPriority w:val="99"/>
    <w:semiHidden/>
    <w:rsid w:val="004975E6"/>
    <w:rPr>
      <w:rFonts w:cs="Times New Roman"/>
      <w:vertAlign w:val="superscript"/>
    </w:rPr>
  </w:style>
  <w:style w:type="character" w:customStyle="1" w:styleId="UnresolvedMention1">
    <w:name w:val="Unresolved Mention1"/>
    <w:uiPriority w:val="99"/>
    <w:semiHidden/>
    <w:rsid w:val="004975E6"/>
    <w:rPr>
      <w:color w:val="605E5C"/>
      <w:shd w:val="clear" w:color="auto" w:fill="E1DFDD"/>
    </w:rPr>
  </w:style>
  <w:style w:type="character" w:styleId="af2">
    <w:name w:val="endnote reference"/>
    <w:uiPriority w:val="99"/>
    <w:semiHidden/>
    <w:rsid w:val="004975E6"/>
    <w:rPr>
      <w:rFonts w:cs="Times New Roman"/>
      <w:vertAlign w:val="superscript"/>
    </w:rPr>
  </w:style>
  <w:style w:type="table" w:styleId="1">
    <w:name w:val="Table Simple 1"/>
    <w:basedOn w:val="a1"/>
    <w:uiPriority w:val="99"/>
    <w:rsid w:val="00497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99"/>
    <w:rsid w:val="004975E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uiPriority w:val="99"/>
    <w:semiHidden/>
    <w:rsid w:val="00161235"/>
    <w:rPr>
      <w:color w:val="605E5C"/>
      <w:shd w:val="clear" w:color="auto" w:fill="E1DFDD"/>
    </w:rPr>
  </w:style>
  <w:style w:type="character" w:styleId="af4">
    <w:name w:val="Unresolved Mention"/>
    <w:uiPriority w:val="99"/>
    <w:semiHidden/>
    <w:unhideWhenUsed/>
    <w:rsid w:val="00E6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982097f49af47e1543b6984/" TargetMode="External"/><Relationship Id="rId13" Type="http://schemas.openxmlformats.org/officeDocument/2006/relationships/hyperlink" Target="https://www.sevsu.ru/nauka/konferentsii-sevg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ck.yandex.ru/redir/nWO_r1F33ck?data=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&amp;b64e=2&amp;sign=14286d1f6aa9e016e91b01654e8757fa&amp;keyno=17" TargetMode="External"/><Relationship Id="rId12" Type="http://schemas.openxmlformats.org/officeDocument/2006/relationships/hyperlink" Target="https://forms.yandex.ru/cloud/67811a44068ff05ec83f310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otiomkin_chtenia@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vsu.ru/nauka/konferentsii-sevgu" TargetMode="External"/><Relationship Id="rId5" Type="http://schemas.openxmlformats.org/officeDocument/2006/relationships/footnotes" Target="footnotes.xml"/><Relationship Id="rId15" Type="http://schemas.openxmlformats.org/officeDocument/2006/relationships/hyperlink" Target="https://www.sevsu.ru/" TargetMode="External"/><Relationship Id="rId10" Type="http://schemas.openxmlformats.org/officeDocument/2006/relationships/hyperlink" Target="http://www.elibrary.ru" TargetMode="External"/><Relationship Id="rId4" Type="http://schemas.openxmlformats.org/officeDocument/2006/relationships/webSettings" Target="webSettings.xml"/><Relationship Id="rId9" Type="http://schemas.openxmlformats.org/officeDocument/2006/relationships/hyperlink" Target="https://www.sevsu.ru/nauka/konferentsii-sevgu" TargetMode="External"/><Relationship Id="rId14" Type="http://schemas.openxmlformats.org/officeDocument/2006/relationships/hyperlink" Target="mailto:potiomkin_chteni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8</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Российской Федерации</vt:lpstr>
    </vt:vector>
  </TitlesOfParts>
  <Company>diakov.net</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Российской Федерации</dc:title>
  <dc:subject/>
  <dc:creator>Acer</dc:creator>
  <cp:keywords/>
  <dc:description/>
  <cp:lastModifiedBy>sh elz</cp:lastModifiedBy>
  <cp:revision>12</cp:revision>
  <cp:lastPrinted>2018-01-19T21:34:00Z</cp:lastPrinted>
  <dcterms:created xsi:type="dcterms:W3CDTF">2025-01-09T17:16:00Z</dcterms:created>
  <dcterms:modified xsi:type="dcterms:W3CDTF">2026-02-03T14:55:00Z</dcterms:modified>
</cp:coreProperties>
</file>