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64066" w14:textId="77777777" w:rsidR="002101BD" w:rsidRDefault="002101BD" w:rsidP="002101BD">
      <w:pPr>
        <w:jc w:val="center"/>
      </w:pPr>
      <w:r>
        <w:rPr>
          <w:b/>
          <w:sz w:val="28"/>
        </w:rPr>
        <w:t>Требования к оформлению статей</w:t>
      </w:r>
      <w:r>
        <w:rPr>
          <w:sz w:val="28"/>
        </w:rPr>
        <w:br/>
        <w:t>для публикации в сборнике материалов XXV Всероссийской научной конференции студентов, магистрантов и аспирантов «Проблемы истории материальной и духовной культуры народов России и зарубежных стран»</w:t>
      </w:r>
      <w:r>
        <w:rPr>
          <w:sz w:val="28"/>
        </w:rPr>
        <w:br/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2101BD" w:rsidRPr="00994A6F" w14:paraId="47C5C971" w14:textId="77777777" w:rsidTr="002101BD">
        <w:tc>
          <w:tcPr>
            <w:tcW w:w="3397" w:type="dxa"/>
            <w:vAlign w:val="center"/>
          </w:tcPr>
          <w:p w14:paraId="7A41782C" w14:textId="77777777" w:rsidR="002101BD" w:rsidRPr="00CA30F6" w:rsidRDefault="002101BD" w:rsidP="002101BD">
            <w:r w:rsidRPr="00CA30F6">
              <w:t>Общие требования к оформлению</w:t>
            </w:r>
          </w:p>
        </w:tc>
        <w:tc>
          <w:tcPr>
            <w:tcW w:w="6231" w:type="dxa"/>
            <w:vAlign w:val="center"/>
          </w:tcPr>
          <w:p w14:paraId="3CAC1836" w14:textId="77777777" w:rsidR="002101BD" w:rsidRPr="00CA30F6" w:rsidRDefault="002101BD" w:rsidP="002101BD">
            <w:pPr>
              <w:numPr>
                <w:ilvl w:val="0"/>
                <w:numId w:val="17"/>
              </w:numPr>
              <w:contextualSpacing/>
            </w:pPr>
            <w:r w:rsidRPr="00CA30F6">
              <w:t>в текстовом редакторе Microsoft Word;</w:t>
            </w:r>
          </w:p>
          <w:p w14:paraId="31299C92" w14:textId="77777777" w:rsidR="002101BD" w:rsidRPr="00CA30F6" w:rsidRDefault="002101BD" w:rsidP="002101BD">
            <w:pPr>
              <w:numPr>
                <w:ilvl w:val="0"/>
                <w:numId w:val="17"/>
              </w:numPr>
              <w:contextualSpacing/>
            </w:pPr>
            <w:r w:rsidRPr="00CA30F6">
              <w:t xml:space="preserve">шрифт – </w:t>
            </w:r>
            <w:proofErr w:type="spellStart"/>
            <w:r w:rsidRPr="00CA30F6">
              <w:t>Times</w:t>
            </w:r>
            <w:proofErr w:type="spellEnd"/>
            <w:r w:rsidRPr="00CA30F6">
              <w:t xml:space="preserve"> </w:t>
            </w:r>
            <w:proofErr w:type="spellStart"/>
            <w:r w:rsidRPr="00CA30F6">
              <w:t>New</w:t>
            </w:r>
            <w:proofErr w:type="spellEnd"/>
            <w:r w:rsidRPr="00CA30F6">
              <w:t xml:space="preserve"> </w:t>
            </w:r>
            <w:proofErr w:type="spellStart"/>
            <w:r w:rsidRPr="00CA30F6">
              <w:t>Roman</w:t>
            </w:r>
            <w:proofErr w:type="spellEnd"/>
            <w:r w:rsidRPr="00CA30F6">
              <w:t>;</w:t>
            </w:r>
          </w:p>
          <w:p w14:paraId="2468556C" w14:textId="77777777" w:rsidR="002101BD" w:rsidRPr="00CA30F6" w:rsidRDefault="002101BD" w:rsidP="002101BD">
            <w:pPr>
              <w:numPr>
                <w:ilvl w:val="0"/>
                <w:numId w:val="17"/>
              </w:numPr>
              <w:contextualSpacing/>
            </w:pPr>
            <w:r w:rsidRPr="00CA30F6">
              <w:t>объем – 4-6 стр.;</w:t>
            </w:r>
          </w:p>
          <w:p w14:paraId="51A1D58B" w14:textId="77777777" w:rsidR="002101BD" w:rsidRPr="00CA30F6" w:rsidRDefault="002101BD" w:rsidP="002101BD">
            <w:pPr>
              <w:numPr>
                <w:ilvl w:val="0"/>
                <w:numId w:val="17"/>
              </w:numPr>
              <w:contextualSpacing/>
            </w:pPr>
            <w:r w:rsidRPr="00CA30F6">
              <w:t>формат – А4;</w:t>
            </w:r>
          </w:p>
          <w:p w14:paraId="488A1002" w14:textId="77777777" w:rsidR="002101BD" w:rsidRPr="00CA30F6" w:rsidRDefault="002101BD" w:rsidP="002101BD">
            <w:pPr>
              <w:numPr>
                <w:ilvl w:val="0"/>
                <w:numId w:val="17"/>
              </w:numPr>
              <w:contextualSpacing/>
            </w:pPr>
            <w:r w:rsidRPr="00CA30F6">
              <w:t>ориентация – книжная;</w:t>
            </w:r>
          </w:p>
          <w:p w14:paraId="739506BF" w14:textId="77777777" w:rsidR="002101BD" w:rsidRPr="00CA30F6" w:rsidRDefault="002101BD" w:rsidP="002101BD">
            <w:pPr>
              <w:numPr>
                <w:ilvl w:val="0"/>
                <w:numId w:val="17"/>
              </w:numPr>
              <w:contextualSpacing/>
            </w:pPr>
            <w:r w:rsidRPr="00CA30F6">
              <w:t>поля (левое, правое, верхнее, нижнее) – по 2 см.;</w:t>
            </w:r>
          </w:p>
          <w:p w14:paraId="3730CE6A" w14:textId="77777777" w:rsidR="002101BD" w:rsidRPr="00CA30F6" w:rsidRDefault="002101BD" w:rsidP="002101BD">
            <w:pPr>
              <w:numPr>
                <w:ilvl w:val="0"/>
                <w:numId w:val="17"/>
              </w:numPr>
              <w:contextualSpacing/>
            </w:pPr>
            <w:r w:rsidRPr="00CA30F6">
              <w:t xml:space="preserve">размер шрифта – 14 </w:t>
            </w:r>
            <w:proofErr w:type="spellStart"/>
            <w:r w:rsidRPr="00CA30F6">
              <w:t>пт</w:t>
            </w:r>
            <w:proofErr w:type="spellEnd"/>
            <w:r w:rsidRPr="00CA30F6">
              <w:t>;</w:t>
            </w:r>
          </w:p>
          <w:p w14:paraId="666B8A41" w14:textId="77777777" w:rsidR="002101BD" w:rsidRPr="00CA30F6" w:rsidRDefault="002101BD" w:rsidP="002101BD">
            <w:pPr>
              <w:numPr>
                <w:ilvl w:val="0"/>
                <w:numId w:val="17"/>
              </w:numPr>
              <w:contextualSpacing/>
            </w:pPr>
            <w:r w:rsidRPr="00CA30F6">
              <w:t>межстрочный интервал – 1,2 (множитель);</w:t>
            </w:r>
          </w:p>
          <w:p w14:paraId="46A3BFF9" w14:textId="77777777" w:rsidR="002101BD" w:rsidRPr="00CA30F6" w:rsidRDefault="002101BD" w:rsidP="002101BD">
            <w:pPr>
              <w:numPr>
                <w:ilvl w:val="0"/>
                <w:numId w:val="17"/>
              </w:numPr>
              <w:contextualSpacing/>
            </w:pPr>
            <w:r w:rsidRPr="00CA30F6">
              <w:t>абзацный отступ – 1 см.;</w:t>
            </w:r>
          </w:p>
          <w:p w14:paraId="13087D90" w14:textId="77777777" w:rsidR="002101BD" w:rsidRPr="00CA30F6" w:rsidRDefault="002101BD" w:rsidP="002101BD">
            <w:pPr>
              <w:numPr>
                <w:ilvl w:val="0"/>
                <w:numId w:val="17"/>
              </w:numPr>
              <w:contextualSpacing/>
            </w:pPr>
            <w:r w:rsidRPr="00CA30F6">
              <w:t>выравнивание – по ширине.</w:t>
            </w:r>
          </w:p>
        </w:tc>
      </w:tr>
      <w:tr w:rsidR="002101BD" w:rsidRPr="00994A6F" w14:paraId="1AB89242" w14:textId="77777777" w:rsidTr="002101BD">
        <w:tc>
          <w:tcPr>
            <w:tcW w:w="3397" w:type="dxa"/>
            <w:vAlign w:val="center"/>
          </w:tcPr>
          <w:p w14:paraId="09CDBC83" w14:textId="77777777" w:rsidR="002101BD" w:rsidRPr="00CA30F6" w:rsidRDefault="002101BD" w:rsidP="002101BD">
            <w:r w:rsidRPr="00CA30F6">
              <w:t>Заголовок, Ф.И.О. автора (-</w:t>
            </w:r>
            <w:proofErr w:type="spellStart"/>
            <w:r w:rsidRPr="00CA30F6">
              <w:t>ов</w:t>
            </w:r>
            <w:proofErr w:type="spellEnd"/>
            <w:r w:rsidRPr="00CA30F6">
              <w:t>), сведения об авторах (звание, должность, кафедра, организация), аннотация, индекс УДК</w:t>
            </w:r>
          </w:p>
        </w:tc>
        <w:tc>
          <w:tcPr>
            <w:tcW w:w="6231" w:type="dxa"/>
            <w:vAlign w:val="center"/>
          </w:tcPr>
          <w:p w14:paraId="34C59381" w14:textId="77777777" w:rsidR="002101BD" w:rsidRPr="00CA30F6" w:rsidRDefault="002101BD" w:rsidP="002101BD">
            <w:pPr>
              <w:numPr>
                <w:ilvl w:val="0"/>
                <w:numId w:val="18"/>
              </w:numPr>
              <w:contextualSpacing/>
            </w:pPr>
            <w:r w:rsidRPr="00CA30F6">
              <w:t xml:space="preserve">см. раздел «Образец оформления статьи для публикации в сборнике материалов конференции» </w:t>
            </w:r>
          </w:p>
        </w:tc>
      </w:tr>
      <w:tr w:rsidR="002101BD" w:rsidRPr="00994A6F" w14:paraId="42C4B5EB" w14:textId="77777777" w:rsidTr="002101BD">
        <w:tc>
          <w:tcPr>
            <w:tcW w:w="3397" w:type="dxa"/>
            <w:vAlign w:val="center"/>
          </w:tcPr>
          <w:p w14:paraId="35CFB203" w14:textId="77777777" w:rsidR="002101BD" w:rsidRPr="00CA30F6" w:rsidRDefault="002101BD" w:rsidP="002101BD">
            <w:r w:rsidRPr="00CA30F6">
              <w:t>Таблицы, рисунки, схемы, диаграммы</w:t>
            </w:r>
          </w:p>
        </w:tc>
        <w:tc>
          <w:tcPr>
            <w:tcW w:w="6231" w:type="dxa"/>
            <w:vAlign w:val="center"/>
          </w:tcPr>
          <w:p w14:paraId="7BECF43A" w14:textId="77777777" w:rsidR="002101BD" w:rsidRPr="00CA30F6" w:rsidRDefault="002101BD" w:rsidP="002101BD">
            <w:pPr>
              <w:numPr>
                <w:ilvl w:val="0"/>
                <w:numId w:val="19"/>
              </w:numPr>
              <w:contextualSpacing/>
            </w:pPr>
            <w:r w:rsidRPr="00CA30F6">
              <w:t>встраиваются в текст;</w:t>
            </w:r>
          </w:p>
          <w:p w14:paraId="4C625ECA" w14:textId="77777777" w:rsidR="002101BD" w:rsidRPr="00CA30F6" w:rsidRDefault="002101BD" w:rsidP="002101BD">
            <w:pPr>
              <w:numPr>
                <w:ilvl w:val="0"/>
                <w:numId w:val="19"/>
              </w:numPr>
              <w:contextualSpacing/>
            </w:pPr>
            <w:r w:rsidRPr="00CA30F6">
              <w:t>заголовок таблицы размещается над таблицей, рисунков, схем, диаграмм – под ними;</w:t>
            </w:r>
          </w:p>
          <w:p w14:paraId="74DB3FD3" w14:textId="77777777" w:rsidR="002101BD" w:rsidRPr="00CA30F6" w:rsidRDefault="002101BD" w:rsidP="002101BD">
            <w:pPr>
              <w:numPr>
                <w:ilvl w:val="0"/>
                <w:numId w:val="19"/>
              </w:numPr>
              <w:contextualSpacing/>
            </w:pPr>
            <w:r w:rsidRPr="00CA30F6">
              <w:t>каждая иллюстрация нумеруется и сопровождается подрисуночной подписью (выравнивание по центру, в конце точка не ставится);</w:t>
            </w:r>
          </w:p>
          <w:p w14:paraId="1A2C76B1" w14:textId="77777777" w:rsidR="002101BD" w:rsidRPr="00CA30F6" w:rsidRDefault="002101BD" w:rsidP="002101BD">
            <w:pPr>
              <w:numPr>
                <w:ilvl w:val="0"/>
                <w:numId w:val="19"/>
              </w:numPr>
              <w:contextualSpacing/>
            </w:pPr>
            <w:r w:rsidRPr="00CA30F6">
              <w:t>в подрисуночной надписи изображения обязательно указывается авторство, а также источник, из которого оно было использовано;</w:t>
            </w:r>
          </w:p>
          <w:p w14:paraId="36D233A7" w14:textId="77777777" w:rsidR="002101BD" w:rsidRPr="00CA30F6" w:rsidRDefault="002101BD" w:rsidP="002101BD">
            <w:pPr>
              <w:numPr>
                <w:ilvl w:val="0"/>
                <w:numId w:val="19"/>
              </w:numPr>
              <w:contextualSpacing/>
            </w:pPr>
            <w:r w:rsidRPr="00CA30F6">
              <w:rPr>
                <w:shd w:val="clear" w:color="auto" w:fill="FFFFFF"/>
              </w:rPr>
              <w:t>таблицы нумеруются арабскими цифрами по порядку следования в тексте;</w:t>
            </w:r>
          </w:p>
          <w:p w14:paraId="39144EDB" w14:textId="77777777" w:rsidR="002101BD" w:rsidRPr="00CA30F6" w:rsidRDefault="002101BD" w:rsidP="002101BD">
            <w:pPr>
              <w:numPr>
                <w:ilvl w:val="0"/>
                <w:numId w:val="19"/>
              </w:numPr>
              <w:contextualSpacing/>
            </w:pPr>
            <w:r w:rsidRPr="00CA30F6">
              <w:rPr>
                <w:shd w:val="clear" w:color="auto" w:fill="FFFFFF"/>
              </w:rPr>
              <w:t>каждая таблица должна сопровождаться сведениями об источниках, на основании которых она составлена;</w:t>
            </w:r>
          </w:p>
          <w:p w14:paraId="5B220272" w14:textId="77777777" w:rsidR="002101BD" w:rsidRPr="00CA30F6" w:rsidRDefault="002101BD" w:rsidP="002101BD">
            <w:pPr>
              <w:numPr>
                <w:ilvl w:val="0"/>
                <w:numId w:val="19"/>
              </w:numPr>
              <w:contextualSpacing/>
            </w:pPr>
            <w:r w:rsidRPr="00CA30F6">
              <w:t xml:space="preserve">при наличии таблиц, рисунков, схем, диаграмм </w:t>
            </w:r>
            <w:proofErr w:type="spellStart"/>
            <w:r w:rsidRPr="00CA30F6">
              <w:t>внутритекстовая</w:t>
            </w:r>
            <w:proofErr w:type="spellEnd"/>
            <w:r w:rsidRPr="00CA30F6">
              <w:t xml:space="preserve"> ссылка на них обязательна.</w:t>
            </w:r>
          </w:p>
        </w:tc>
      </w:tr>
      <w:tr w:rsidR="002101BD" w:rsidRPr="00994A6F" w14:paraId="571EBD54" w14:textId="77777777" w:rsidTr="002101BD">
        <w:tc>
          <w:tcPr>
            <w:tcW w:w="3397" w:type="dxa"/>
            <w:vAlign w:val="center"/>
          </w:tcPr>
          <w:p w14:paraId="0F83BE6F" w14:textId="77777777" w:rsidR="002101BD" w:rsidRPr="00CA30F6" w:rsidRDefault="002101BD" w:rsidP="002101BD">
            <w:proofErr w:type="spellStart"/>
            <w:r w:rsidRPr="00CA30F6">
              <w:t>Пристатейный</w:t>
            </w:r>
            <w:proofErr w:type="spellEnd"/>
            <w:r w:rsidRPr="00CA30F6">
              <w:t xml:space="preserve"> библиографический список </w:t>
            </w:r>
            <w:r w:rsidRPr="0055012C">
              <w:t>(ГОСТ Р7.0.7-2009; ГОСТ Р 7.0.05-2008)</w:t>
            </w:r>
          </w:p>
        </w:tc>
        <w:tc>
          <w:tcPr>
            <w:tcW w:w="6231" w:type="dxa"/>
            <w:vAlign w:val="center"/>
          </w:tcPr>
          <w:p w14:paraId="4C2D556E" w14:textId="77777777" w:rsidR="002101BD" w:rsidRPr="00CA30F6" w:rsidRDefault="002101BD" w:rsidP="002101BD">
            <w:pPr>
              <w:numPr>
                <w:ilvl w:val="0"/>
                <w:numId w:val="20"/>
              </w:numPr>
              <w:contextualSpacing/>
            </w:pPr>
            <w:r w:rsidRPr="00CA30F6">
              <w:t>размещается после основного текста статьи;</w:t>
            </w:r>
          </w:p>
          <w:p w14:paraId="02334424" w14:textId="77777777" w:rsidR="002101BD" w:rsidRPr="00CA30F6" w:rsidRDefault="002101BD" w:rsidP="002101BD">
            <w:pPr>
              <w:numPr>
                <w:ilvl w:val="0"/>
                <w:numId w:val="20"/>
              </w:numPr>
              <w:contextualSpacing/>
            </w:pPr>
            <w:r w:rsidRPr="00CA30F6">
              <w:t>выстраивается в алфавитном порядке, БЕЗ разделения на источники и литературу;</w:t>
            </w:r>
          </w:p>
          <w:p w14:paraId="03C9D121" w14:textId="77777777" w:rsidR="002101BD" w:rsidRPr="00CA30F6" w:rsidRDefault="002101BD" w:rsidP="002101BD">
            <w:pPr>
              <w:numPr>
                <w:ilvl w:val="0"/>
                <w:numId w:val="20"/>
              </w:numPr>
              <w:contextualSpacing/>
            </w:pPr>
            <w:r w:rsidRPr="00CA30F6">
              <w:t>сначала размещается литература на русском языке, затем – на других языках;</w:t>
            </w:r>
          </w:p>
          <w:p w14:paraId="70688D5E" w14:textId="77777777" w:rsidR="002101BD" w:rsidRPr="00CA30F6" w:rsidRDefault="002101BD" w:rsidP="002101BD">
            <w:pPr>
              <w:numPr>
                <w:ilvl w:val="0"/>
                <w:numId w:val="20"/>
              </w:numPr>
              <w:contextualSpacing/>
            </w:pPr>
            <w:r w:rsidRPr="00CA30F6">
              <w:t>ссылка на источник в тексте дается в квадратных скобках – [5, c. 45];</w:t>
            </w:r>
          </w:p>
          <w:p w14:paraId="760450B0" w14:textId="77777777" w:rsidR="002101BD" w:rsidRPr="00CA30F6" w:rsidRDefault="002101BD" w:rsidP="002101BD">
            <w:pPr>
              <w:numPr>
                <w:ilvl w:val="0"/>
                <w:numId w:val="20"/>
              </w:numPr>
              <w:contextualSpacing/>
            </w:pPr>
            <w:r w:rsidRPr="00CA30F6">
              <w:t xml:space="preserve">использование постраничных сносок </w:t>
            </w:r>
            <w:r w:rsidRPr="00CA30F6">
              <w:rPr>
                <w:b/>
                <w:bCs/>
              </w:rPr>
              <w:t>не допускается</w:t>
            </w:r>
            <w:r w:rsidRPr="00CA30F6">
              <w:t xml:space="preserve"> </w:t>
            </w:r>
          </w:p>
          <w:p w14:paraId="1E98631B" w14:textId="77777777" w:rsidR="002101BD" w:rsidRPr="00CA30F6" w:rsidRDefault="002101BD" w:rsidP="002101BD">
            <w:pPr>
              <w:numPr>
                <w:ilvl w:val="0"/>
                <w:numId w:val="20"/>
              </w:numPr>
              <w:contextualSpacing/>
            </w:pPr>
            <w:r w:rsidRPr="00CA30F6">
              <w:t>см. раздел «Оформление источников и литературы».</w:t>
            </w:r>
          </w:p>
        </w:tc>
      </w:tr>
    </w:tbl>
    <w:p w14:paraId="51521409" w14:textId="77777777" w:rsidR="002101BD" w:rsidRDefault="002101BD" w:rsidP="002101BD">
      <w:pPr>
        <w:spacing w:line="360" w:lineRule="auto"/>
        <w:rPr>
          <w:u w:val="single"/>
        </w:rPr>
      </w:pPr>
      <w:r>
        <w:rPr>
          <w:u w:val="single"/>
        </w:rPr>
        <w:br w:type="page"/>
      </w:r>
    </w:p>
    <w:p w14:paraId="54D772E9" w14:textId="77777777" w:rsidR="002101BD" w:rsidRPr="00F80995" w:rsidRDefault="002101BD" w:rsidP="002101BD">
      <w:pPr>
        <w:spacing w:line="360" w:lineRule="auto"/>
        <w:jc w:val="center"/>
        <w:rPr>
          <w:szCs w:val="28"/>
          <w:u w:val="single"/>
        </w:rPr>
      </w:pPr>
      <w:r w:rsidRPr="00F80995">
        <w:rPr>
          <w:szCs w:val="28"/>
          <w:u w:val="single"/>
        </w:rPr>
        <w:lastRenderedPageBreak/>
        <w:t>ПРИМЕРЫ ОФОРМЛЕНИЯ ЛИТЕРАТУРЫ И ИСТОЧНИКОВ</w:t>
      </w:r>
    </w:p>
    <w:p w14:paraId="68604615" w14:textId="77777777" w:rsidR="002101BD" w:rsidRPr="00F80995" w:rsidRDefault="002101BD" w:rsidP="002101BD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Монографии </w:t>
      </w:r>
    </w:p>
    <w:p w14:paraId="506D93FB" w14:textId="77777777" w:rsidR="002101BD" w:rsidRPr="00F80995" w:rsidRDefault="002101BD" w:rsidP="002101BD">
      <w:pPr>
        <w:jc w:val="both"/>
        <w:rPr>
          <w:szCs w:val="28"/>
        </w:rPr>
      </w:pPr>
      <w:r w:rsidRPr="00F80995">
        <w:rPr>
          <w:szCs w:val="28"/>
        </w:rPr>
        <w:t>Голдин В.И. Интервенция и антибольшевистское движение на Русском Севере. 1918–1920. М.: Изд-во МГУ, 1993. 200 с.</w:t>
      </w:r>
    </w:p>
    <w:p w14:paraId="16D2E3CC" w14:textId="77777777" w:rsidR="002101BD" w:rsidRPr="00F80995" w:rsidRDefault="002101BD" w:rsidP="002101BD">
      <w:pPr>
        <w:jc w:val="both"/>
        <w:rPr>
          <w:szCs w:val="28"/>
        </w:rPr>
      </w:pPr>
    </w:p>
    <w:p w14:paraId="3379B3E5" w14:textId="77777777" w:rsidR="002101BD" w:rsidRPr="00F80995" w:rsidRDefault="002101BD" w:rsidP="002101BD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>Многотомные издания</w:t>
      </w:r>
    </w:p>
    <w:p w14:paraId="5EF7272A" w14:textId="77777777" w:rsidR="002101BD" w:rsidRPr="00F80995" w:rsidRDefault="002101BD" w:rsidP="002101BD">
      <w:pPr>
        <w:tabs>
          <w:tab w:val="left" w:pos="284"/>
        </w:tabs>
        <w:contextualSpacing/>
        <w:jc w:val="both"/>
        <w:rPr>
          <w:szCs w:val="28"/>
        </w:rPr>
      </w:pPr>
      <w:r w:rsidRPr="00F80995">
        <w:rPr>
          <w:szCs w:val="28"/>
        </w:rPr>
        <w:t xml:space="preserve">История Коми с древнейших времен до конца </w:t>
      </w:r>
      <w:r w:rsidRPr="00F80995">
        <w:rPr>
          <w:szCs w:val="28"/>
          <w:lang w:val="en-US"/>
        </w:rPr>
        <w:t>XX</w:t>
      </w:r>
      <w:r w:rsidRPr="00F80995">
        <w:rPr>
          <w:szCs w:val="28"/>
        </w:rPr>
        <w:t xml:space="preserve"> века. В 2 т. Т. 2. Сыктывкар: Коми кн. изд-во, 2004. 704 с.</w:t>
      </w:r>
    </w:p>
    <w:p w14:paraId="4AA66154" w14:textId="77777777" w:rsidR="002101BD" w:rsidRPr="00F80995" w:rsidRDefault="002101BD" w:rsidP="002101BD">
      <w:pPr>
        <w:jc w:val="both"/>
        <w:rPr>
          <w:szCs w:val="28"/>
        </w:rPr>
      </w:pPr>
    </w:p>
    <w:p w14:paraId="6BF0C302" w14:textId="77777777" w:rsidR="002101BD" w:rsidRPr="00F80995" w:rsidRDefault="002101BD" w:rsidP="002101BD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>Коллективные издания, учебники</w:t>
      </w:r>
    </w:p>
    <w:p w14:paraId="0E76085C" w14:textId="77777777" w:rsidR="002101BD" w:rsidRPr="00F80995" w:rsidRDefault="002101BD" w:rsidP="002101BD">
      <w:pPr>
        <w:jc w:val="both"/>
        <w:rPr>
          <w:szCs w:val="28"/>
        </w:rPr>
      </w:pPr>
      <w:r w:rsidRPr="00F80995">
        <w:rPr>
          <w:bCs/>
          <w:szCs w:val="28"/>
        </w:rPr>
        <w:t xml:space="preserve">Бондаренко О.Е., Князева Г.А., </w:t>
      </w:r>
      <w:proofErr w:type="spellStart"/>
      <w:r w:rsidRPr="00F80995">
        <w:rPr>
          <w:bCs/>
          <w:szCs w:val="28"/>
        </w:rPr>
        <w:t>Турубанов</w:t>
      </w:r>
      <w:proofErr w:type="spellEnd"/>
      <w:r w:rsidRPr="00F80995">
        <w:rPr>
          <w:bCs/>
          <w:szCs w:val="28"/>
        </w:rPr>
        <w:t xml:space="preserve"> А.Н. Лесной комплекс Республики Коми в XX веке. Сыктывкар: Институт языка, литературы и истории Коми НЦ УрО РАН; Сыктывкарский лесной институт, 2004. 183 с.</w:t>
      </w:r>
    </w:p>
    <w:p w14:paraId="612B62CC" w14:textId="77777777" w:rsidR="002101BD" w:rsidRPr="00F80995" w:rsidRDefault="002101BD" w:rsidP="002101BD">
      <w:pPr>
        <w:jc w:val="both"/>
        <w:rPr>
          <w:szCs w:val="28"/>
        </w:rPr>
      </w:pPr>
    </w:p>
    <w:p w14:paraId="587A20D9" w14:textId="77777777" w:rsidR="002101BD" w:rsidRPr="00F80995" w:rsidRDefault="002101BD" w:rsidP="002101BD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Глава (раздел) в коллективной монографии </w:t>
      </w:r>
    </w:p>
    <w:p w14:paraId="604AFE85" w14:textId="77777777" w:rsidR="002101BD" w:rsidRPr="00F80995" w:rsidRDefault="002101BD" w:rsidP="002101BD">
      <w:pPr>
        <w:tabs>
          <w:tab w:val="left" w:pos="426"/>
        </w:tabs>
        <w:autoSpaceDE w:val="0"/>
        <w:autoSpaceDN w:val="0"/>
        <w:adjustRightInd w:val="0"/>
        <w:spacing w:before="20"/>
        <w:jc w:val="both"/>
        <w:rPr>
          <w:rFonts w:eastAsia="Calibri"/>
          <w:szCs w:val="28"/>
          <w:lang w:eastAsia="en-US"/>
        </w:rPr>
      </w:pPr>
      <w:proofErr w:type="spellStart"/>
      <w:r w:rsidRPr="00F80995">
        <w:rPr>
          <w:rFonts w:eastAsia="Calibri"/>
          <w:szCs w:val="28"/>
          <w:lang w:eastAsia="en-US"/>
        </w:rPr>
        <w:t>Бордюгов</w:t>
      </w:r>
      <w:proofErr w:type="spellEnd"/>
      <w:r w:rsidRPr="00F80995">
        <w:rPr>
          <w:rFonts w:eastAsia="Calibri"/>
          <w:szCs w:val="28"/>
          <w:lang w:eastAsia="en-US"/>
        </w:rPr>
        <w:t xml:space="preserve"> Г.А., Козлов В.А. «Военный коммунизм»: ошибка или пробы «почвы»? </w:t>
      </w:r>
      <w:r w:rsidRPr="00F80995">
        <w:rPr>
          <w:rFonts w:eastAsia="Calibri"/>
          <w:b/>
          <w:bCs/>
          <w:szCs w:val="28"/>
          <w:lang w:eastAsia="en-US"/>
        </w:rPr>
        <w:t xml:space="preserve">// </w:t>
      </w:r>
      <w:r w:rsidRPr="00F80995">
        <w:rPr>
          <w:rFonts w:eastAsia="Calibri"/>
          <w:szCs w:val="28"/>
          <w:lang w:eastAsia="en-US"/>
        </w:rPr>
        <w:t xml:space="preserve">История Отечества: люди, идеи, решения. Очерки истории Советского государства </w:t>
      </w:r>
      <w:r w:rsidRPr="00F80995">
        <w:rPr>
          <w:rFonts w:eastAsia="Calibri"/>
          <w:b/>
          <w:bCs/>
          <w:szCs w:val="28"/>
          <w:lang w:eastAsia="en-US"/>
        </w:rPr>
        <w:t>/</w:t>
      </w:r>
      <w:r w:rsidRPr="00F80995">
        <w:rPr>
          <w:rFonts w:eastAsia="Calibri"/>
          <w:szCs w:val="28"/>
          <w:lang w:eastAsia="en-US"/>
        </w:rPr>
        <w:t xml:space="preserve"> Сост.: В.А. Козлов. М.: Политиздат, 1991. С. 49-117.</w:t>
      </w:r>
    </w:p>
    <w:p w14:paraId="38131E6A" w14:textId="77777777" w:rsidR="002101BD" w:rsidRPr="00F80995" w:rsidRDefault="002101BD" w:rsidP="002101BD">
      <w:pPr>
        <w:jc w:val="both"/>
        <w:rPr>
          <w:b/>
          <w:i/>
          <w:szCs w:val="28"/>
        </w:rPr>
      </w:pPr>
    </w:p>
    <w:p w14:paraId="5082AA24" w14:textId="77777777" w:rsidR="002101BD" w:rsidRPr="00F80995" w:rsidRDefault="002101BD" w:rsidP="002101BD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>Статья в сборнике стаей</w:t>
      </w:r>
    </w:p>
    <w:p w14:paraId="3FC5F48E" w14:textId="77777777" w:rsidR="002101BD" w:rsidRPr="00F80995" w:rsidRDefault="002101BD" w:rsidP="002101BD">
      <w:pPr>
        <w:tabs>
          <w:tab w:val="left" w:pos="0"/>
          <w:tab w:val="left" w:pos="426"/>
        </w:tabs>
        <w:autoSpaceDE w:val="0"/>
        <w:autoSpaceDN w:val="0"/>
        <w:adjustRightInd w:val="0"/>
        <w:contextualSpacing/>
        <w:jc w:val="both"/>
        <w:rPr>
          <w:szCs w:val="28"/>
        </w:rPr>
      </w:pPr>
      <w:proofErr w:type="spellStart"/>
      <w:r w:rsidRPr="00F80995">
        <w:rPr>
          <w:szCs w:val="28"/>
        </w:rPr>
        <w:t>Авцинова</w:t>
      </w:r>
      <w:proofErr w:type="spellEnd"/>
      <w:r w:rsidRPr="00F80995">
        <w:rPr>
          <w:szCs w:val="28"/>
        </w:rPr>
        <w:t xml:space="preserve"> Г.И. Анализ проблем социальной политики России в контексте политической теории </w:t>
      </w:r>
      <w:r w:rsidRPr="00F80995">
        <w:rPr>
          <w:b/>
          <w:bCs/>
          <w:szCs w:val="28"/>
        </w:rPr>
        <w:t>//</w:t>
      </w:r>
      <w:r w:rsidRPr="00F80995">
        <w:rPr>
          <w:szCs w:val="28"/>
        </w:rPr>
        <w:t xml:space="preserve"> Новые направления политической науки: сб. науч. статей </w:t>
      </w:r>
      <w:r w:rsidRPr="00F80995">
        <w:rPr>
          <w:b/>
          <w:bCs/>
          <w:szCs w:val="28"/>
        </w:rPr>
        <w:t>/</w:t>
      </w:r>
      <w:r w:rsidRPr="00F80995">
        <w:rPr>
          <w:szCs w:val="28"/>
        </w:rPr>
        <w:t xml:space="preserve"> Ред. коллегия: С.Г. Айвазов и др. М.: РАПМ; РОССПЭН, 2004. С. 55-68.</w:t>
      </w:r>
    </w:p>
    <w:p w14:paraId="2843BE62" w14:textId="77777777" w:rsidR="002101BD" w:rsidRPr="00F80995" w:rsidRDefault="002101BD" w:rsidP="002101BD">
      <w:pPr>
        <w:jc w:val="both"/>
        <w:rPr>
          <w:szCs w:val="28"/>
        </w:rPr>
      </w:pPr>
    </w:p>
    <w:p w14:paraId="49EB846D" w14:textId="77777777" w:rsidR="002101BD" w:rsidRPr="00F80995" w:rsidRDefault="002101BD" w:rsidP="002101BD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Статьи из периодических изданий </w:t>
      </w:r>
    </w:p>
    <w:p w14:paraId="6B4426BB" w14:textId="77777777" w:rsidR="002101BD" w:rsidRPr="00F80995" w:rsidRDefault="002101BD" w:rsidP="002101BD">
      <w:pPr>
        <w:jc w:val="both"/>
        <w:rPr>
          <w:szCs w:val="28"/>
        </w:rPr>
      </w:pPr>
      <w:r w:rsidRPr="00F80995">
        <w:rPr>
          <w:szCs w:val="28"/>
        </w:rPr>
        <w:t xml:space="preserve">Карманов В. Н. Проблемы хронологии энеолита крайнего севера-востока Европы // Уральский исторический вестник. 2018. </w:t>
      </w:r>
      <w:r w:rsidRPr="00F80995">
        <w:rPr>
          <w:rFonts w:eastAsia="Segoe UI Symbol"/>
          <w:szCs w:val="28"/>
        </w:rPr>
        <w:t>№</w:t>
      </w:r>
      <w:r w:rsidRPr="00F80995">
        <w:rPr>
          <w:szCs w:val="28"/>
        </w:rPr>
        <w:t xml:space="preserve"> 3(60). С. 115-125.</w:t>
      </w:r>
    </w:p>
    <w:p w14:paraId="308ECBAC" w14:textId="77777777" w:rsidR="002101BD" w:rsidRPr="00F80995" w:rsidRDefault="002101BD" w:rsidP="002101BD">
      <w:pPr>
        <w:jc w:val="both"/>
        <w:rPr>
          <w:b/>
          <w:i/>
          <w:szCs w:val="28"/>
        </w:rPr>
      </w:pPr>
    </w:p>
    <w:p w14:paraId="71284326" w14:textId="77777777" w:rsidR="002101BD" w:rsidRPr="00F80995" w:rsidRDefault="002101BD" w:rsidP="002101BD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Авторефераты и диссертации </w:t>
      </w:r>
    </w:p>
    <w:p w14:paraId="30A4F574" w14:textId="77777777" w:rsidR="002101BD" w:rsidRPr="00F80995" w:rsidRDefault="002101BD" w:rsidP="002101BD">
      <w:pPr>
        <w:tabs>
          <w:tab w:val="left" w:pos="284"/>
        </w:tabs>
        <w:ind w:right="176"/>
        <w:contextualSpacing/>
        <w:jc w:val="both"/>
        <w:rPr>
          <w:szCs w:val="28"/>
        </w:rPr>
      </w:pPr>
      <w:r w:rsidRPr="00F80995">
        <w:rPr>
          <w:szCs w:val="28"/>
        </w:rPr>
        <w:t xml:space="preserve">Политов В.В. Отечественная историография влияния монголо-татарского ига на социально-политические институты княжеств Северо-Восточной Руси: Автореферат </w:t>
      </w:r>
      <w:proofErr w:type="spellStart"/>
      <w:r w:rsidRPr="00F80995">
        <w:rPr>
          <w:szCs w:val="28"/>
        </w:rPr>
        <w:t>дис</w:t>
      </w:r>
      <w:proofErr w:type="spellEnd"/>
      <w:r w:rsidRPr="00F80995">
        <w:rPr>
          <w:szCs w:val="28"/>
        </w:rPr>
        <w:t>. … канд. ист. наук. М., 2017. 25 с.</w:t>
      </w:r>
    </w:p>
    <w:p w14:paraId="4369254D" w14:textId="77777777" w:rsidR="002101BD" w:rsidRPr="00F80995" w:rsidRDefault="002101BD" w:rsidP="002101BD">
      <w:pPr>
        <w:tabs>
          <w:tab w:val="left" w:pos="284"/>
        </w:tabs>
        <w:ind w:right="176"/>
        <w:contextualSpacing/>
        <w:jc w:val="both"/>
        <w:rPr>
          <w:szCs w:val="28"/>
        </w:rPr>
      </w:pPr>
    </w:p>
    <w:p w14:paraId="33C8E3B9" w14:textId="77777777" w:rsidR="002101BD" w:rsidRPr="00F80995" w:rsidRDefault="002101BD" w:rsidP="002101BD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Материалы конференций </w:t>
      </w:r>
    </w:p>
    <w:p w14:paraId="3CD50780" w14:textId="77777777" w:rsidR="002101BD" w:rsidRPr="00F80995" w:rsidRDefault="002101BD" w:rsidP="002101BD">
      <w:p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F80995">
        <w:rPr>
          <w:szCs w:val="28"/>
          <w:lang w:val="da-DK"/>
        </w:rPr>
        <w:t xml:space="preserve">Буховец О.Г. Ментальность и социальное поведение крестьян </w:t>
      </w:r>
      <w:r w:rsidRPr="00F80995">
        <w:rPr>
          <w:b/>
          <w:bCs/>
          <w:szCs w:val="28"/>
          <w:lang w:val="da-DK"/>
        </w:rPr>
        <w:t>//</w:t>
      </w:r>
      <w:r w:rsidRPr="00F80995">
        <w:rPr>
          <w:szCs w:val="28"/>
          <w:lang w:val="da-DK"/>
        </w:rPr>
        <w:t xml:space="preserve"> Менталитет и аграрное развитие России (</w:t>
      </w:r>
      <w:r w:rsidRPr="00F80995">
        <w:rPr>
          <w:szCs w:val="28"/>
          <w:lang w:val="en-US"/>
        </w:rPr>
        <w:t>XIX</w:t>
      </w:r>
      <w:r w:rsidRPr="00F80995">
        <w:rPr>
          <w:szCs w:val="28"/>
        </w:rPr>
        <w:t>-</w:t>
      </w:r>
      <w:r w:rsidRPr="00F80995">
        <w:rPr>
          <w:szCs w:val="28"/>
          <w:lang w:val="en-US"/>
        </w:rPr>
        <w:t>XX</w:t>
      </w:r>
      <w:r w:rsidRPr="00F80995">
        <w:rPr>
          <w:szCs w:val="28"/>
          <w:lang w:val="da-DK"/>
        </w:rPr>
        <w:t xml:space="preserve"> вв.): </w:t>
      </w:r>
      <w:r w:rsidRPr="00F80995">
        <w:rPr>
          <w:szCs w:val="28"/>
        </w:rPr>
        <w:t>м</w:t>
      </w:r>
      <w:r w:rsidRPr="00F80995">
        <w:rPr>
          <w:szCs w:val="28"/>
          <w:lang w:val="da-DK"/>
        </w:rPr>
        <w:t>атериалы междунар</w:t>
      </w:r>
      <w:r w:rsidRPr="00F80995">
        <w:rPr>
          <w:szCs w:val="28"/>
        </w:rPr>
        <w:t>.</w:t>
      </w:r>
      <w:r w:rsidRPr="00F80995">
        <w:rPr>
          <w:szCs w:val="28"/>
          <w:lang w:val="da-DK"/>
        </w:rPr>
        <w:t xml:space="preserve"> конференции (Москва, 14-15 июня 1995 г.). М.</w:t>
      </w:r>
      <w:r w:rsidRPr="00F80995">
        <w:rPr>
          <w:szCs w:val="28"/>
        </w:rPr>
        <w:t xml:space="preserve">: </w:t>
      </w:r>
      <w:r w:rsidRPr="00F80995">
        <w:rPr>
          <w:szCs w:val="28"/>
          <w:lang w:val="da-DK"/>
        </w:rPr>
        <w:t xml:space="preserve">РОССПЭН, 1996. </w:t>
      </w:r>
      <w:r w:rsidRPr="00F80995">
        <w:rPr>
          <w:szCs w:val="28"/>
        </w:rPr>
        <w:t>С</w:t>
      </w:r>
      <w:r w:rsidRPr="00F80995">
        <w:rPr>
          <w:szCs w:val="28"/>
          <w:lang w:val="da-DK"/>
        </w:rPr>
        <w:t>. 184</w:t>
      </w:r>
      <w:r w:rsidRPr="00F80995">
        <w:rPr>
          <w:szCs w:val="28"/>
        </w:rPr>
        <w:t>-</w:t>
      </w:r>
      <w:r w:rsidRPr="00F80995">
        <w:rPr>
          <w:szCs w:val="28"/>
          <w:lang w:val="da-DK"/>
        </w:rPr>
        <w:t>194.</w:t>
      </w:r>
    </w:p>
    <w:p w14:paraId="538D846D" w14:textId="77777777" w:rsidR="002101BD" w:rsidRPr="00F80995" w:rsidRDefault="002101BD" w:rsidP="002101BD">
      <w:pPr>
        <w:jc w:val="both"/>
        <w:rPr>
          <w:b/>
          <w:i/>
          <w:szCs w:val="28"/>
        </w:rPr>
      </w:pPr>
    </w:p>
    <w:p w14:paraId="771E3C03" w14:textId="77777777" w:rsidR="002101BD" w:rsidRPr="00F80995" w:rsidRDefault="002101BD" w:rsidP="002101BD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Электронная публикация в Интернете </w:t>
      </w:r>
    </w:p>
    <w:p w14:paraId="5DF126F0" w14:textId="77777777" w:rsidR="002101BD" w:rsidRPr="00F80995" w:rsidRDefault="002101BD" w:rsidP="002101BD">
      <w:pPr>
        <w:tabs>
          <w:tab w:val="left" w:pos="426"/>
          <w:tab w:val="left" w:pos="567"/>
        </w:tabs>
        <w:jc w:val="both"/>
        <w:rPr>
          <w:szCs w:val="28"/>
        </w:rPr>
      </w:pPr>
      <w:proofErr w:type="spellStart"/>
      <w:r w:rsidRPr="00F80995">
        <w:rPr>
          <w:szCs w:val="28"/>
        </w:rPr>
        <w:t>Полунов</w:t>
      </w:r>
      <w:proofErr w:type="spellEnd"/>
      <w:r w:rsidRPr="00F80995">
        <w:rPr>
          <w:szCs w:val="28"/>
        </w:rPr>
        <w:t xml:space="preserve"> А.Ю. Образы власти и общества в восприятии российского консерватора XIX в.: самобытные основы и общеевропейский контекст // Государственное управление. </w:t>
      </w:r>
      <w:r w:rsidRPr="00F80995">
        <w:rPr>
          <w:bCs/>
          <w:szCs w:val="28"/>
        </w:rPr>
        <w:t>Электронный вестник.</w:t>
      </w:r>
      <w:r w:rsidRPr="00F80995">
        <w:rPr>
          <w:szCs w:val="28"/>
        </w:rPr>
        <w:t xml:space="preserve"> 2012. № 35. </w:t>
      </w:r>
      <w:r w:rsidRPr="00F80995">
        <w:rPr>
          <w:szCs w:val="28"/>
          <w:lang w:val="en-US"/>
        </w:rPr>
        <w:t>URL</w:t>
      </w:r>
      <w:r w:rsidRPr="00F80995">
        <w:rPr>
          <w:szCs w:val="28"/>
        </w:rPr>
        <w:t xml:space="preserve">: </w:t>
      </w:r>
      <w:r w:rsidRPr="00F80995">
        <w:rPr>
          <w:szCs w:val="28"/>
          <w:u w:val="single"/>
          <w:lang w:val="en-US"/>
        </w:rPr>
        <w:t>https</w:t>
      </w:r>
      <w:r w:rsidRPr="00F80995">
        <w:rPr>
          <w:szCs w:val="28"/>
          <w:u w:val="single"/>
        </w:rPr>
        <w:t>://</w:t>
      </w:r>
      <w:proofErr w:type="spellStart"/>
      <w:r w:rsidRPr="00F80995">
        <w:rPr>
          <w:szCs w:val="28"/>
          <w:u w:val="single"/>
          <w:lang w:val="en-US"/>
        </w:rPr>
        <w:t>cyberleninka</w:t>
      </w:r>
      <w:proofErr w:type="spellEnd"/>
      <w:r w:rsidRPr="00F80995">
        <w:rPr>
          <w:szCs w:val="28"/>
          <w:u w:val="single"/>
        </w:rPr>
        <w:t>.</w:t>
      </w:r>
      <w:r w:rsidRPr="00F80995">
        <w:rPr>
          <w:szCs w:val="28"/>
          <w:u w:val="single"/>
          <w:lang w:val="en-US"/>
        </w:rPr>
        <w:t>ru</w:t>
      </w:r>
      <w:r w:rsidRPr="00F80995">
        <w:rPr>
          <w:szCs w:val="28"/>
          <w:u w:val="single"/>
        </w:rPr>
        <w:t>/</w:t>
      </w:r>
      <w:r w:rsidRPr="00F80995">
        <w:rPr>
          <w:szCs w:val="28"/>
          <w:u w:val="single"/>
          <w:lang w:val="en-US"/>
        </w:rPr>
        <w:t>article</w:t>
      </w:r>
      <w:r w:rsidRPr="00F80995">
        <w:rPr>
          <w:szCs w:val="28"/>
          <w:u w:val="single"/>
        </w:rPr>
        <w:t>/</w:t>
      </w:r>
      <w:r w:rsidRPr="00F80995">
        <w:rPr>
          <w:szCs w:val="28"/>
          <w:u w:val="single"/>
          <w:lang w:val="en-US"/>
        </w:rPr>
        <w:t>n</w:t>
      </w:r>
      <w:r w:rsidRPr="00F80995">
        <w:rPr>
          <w:szCs w:val="28"/>
          <w:u w:val="single"/>
        </w:rPr>
        <w:t>/</w:t>
      </w:r>
      <w:proofErr w:type="spellStart"/>
      <w:r w:rsidRPr="00F80995">
        <w:rPr>
          <w:szCs w:val="28"/>
          <w:u w:val="single"/>
          <w:lang w:val="en-US"/>
        </w:rPr>
        <w:t>obrazy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vlasti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i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obschestva</w:t>
      </w:r>
      <w:proofErr w:type="spellEnd"/>
      <w:r w:rsidRPr="00F80995">
        <w:rPr>
          <w:szCs w:val="28"/>
          <w:u w:val="single"/>
        </w:rPr>
        <w:t>-</w:t>
      </w:r>
      <w:r w:rsidRPr="00F80995">
        <w:rPr>
          <w:szCs w:val="28"/>
          <w:u w:val="single"/>
          <w:lang w:val="en-US"/>
        </w:rPr>
        <w:t>v</w:t>
      </w:r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vospriyatii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rossiyskogo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konservatora</w:t>
      </w:r>
      <w:proofErr w:type="spellEnd"/>
      <w:r w:rsidRPr="00F80995">
        <w:rPr>
          <w:szCs w:val="28"/>
          <w:u w:val="single"/>
        </w:rPr>
        <w:t>-</w:t>
      </w:r>
      <w:r w:rsidRPr="00F80995">
        <w:rPr>
          <w:szCs w:val="28"/>
          <w:u w:val="single"/>
          <w:lang w:val="en-US"/>
        </w:rPr>
        <w:t>xix</w:t>
      </w:r>
      <w:r w:rsidRPr="00F80995">
        <w:rPr>
          <w:szCs w:val="28"/>
          <w:u w:val="single"/>
        </w:rPr>
        <w:t>-</w:t>
      </w:r>
      <w:r w:rsidRPr="00F80995">
        <w:rPr>
          <w:szCs w:val="28"/>
          <w:u w:val="single"/>
          <w:lang w:val="en-US"/>
        </w:rPr>
        <w:t>v</w:t>
      </w:r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samobytnye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osnovy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i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obscheevropeyskiy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kontekst</w:t>
      </w:r>
      <w:proofErr w:type="spellEnd"/>
      <w:r w:rsidRPr="00F80995">
        <w:rPr>
          <w:szCs w:val="28"/>
          <w:u w:val="single"/>
        </w:rPr>
        <w:t>/</w:t>
      </w:r>
      <w:r w:rsidRPr="00F80995">
        <w:rPr>
          <w:szCs w:val="28"/>
          <w:u w:val="single"/>
          <w:lang w:val="en-US"/>
        </w:rPr>
        <w:t>viewer</w:t>
      </w:r>
      <w:r w:rsidRPr="00F80995">
        <w:rPr>
          <w:szCs w:val="28"/>
        </w:rPr>
        <w:t xml:space="preserve"> (дата обращения: 04.09.2023).</w:t>
      </w:r>
    </w:p>
    <w:p w14:paraId="076FBC1A" w14:textId="77777777" w:rsidR="002101BD" w:rsidRPr="00F80995" w:rsidRDefault="002101BD" w:rsidP="002101BD">
      <w:pPr>
        <w:jc w:val="both"/>
        <w:rPr>
          <w:szCs w:val="28"/>
        </w:rPr>
      </w:pPr>
    </w:p>
    <w:p w14:paraId="648FEF09" w14:textId="77777777" w:rsidR="002101BD" w:rsidRPr="00F80995" w:rsidRDefault="002101BD" w:rsidP="002101BD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>Сборники документов</w:t>
      </w:r>
    </w:p>
    <w:p w14:paraId="00D211F4" w14:textId="77777777" w:rsidR="002101BD" w:rsidRPr="00F80995" w:rsidRDefault="002101BD" w:rsidP="002101BD">
      <w:pPr>
        <w:jc w:val="both"/>
        <w:rPr>
          <w:b/>
          <w:szCs w:val="28"/>
        </w:rPr>
      </w:pPr>
      <w:r w:rsidRPr="00F80995">
        <w:rPr>
          <w:szCs w:val="28"/>
        </w:rPr>
        <w:t xml:space="preserve">История Коми края: Хрестоматия. Часть </w:t>
      </w:r>
      <w:r w:rsidRPr="00F80995">
        <w:rPr>
          <w:szCs w:val="28"/>
          <w:lang w:val="en-US"/>
        </w:rPr>
        <w:t>I</w:t>
      </w:r>
      <w:r w:rsidRPr="00F80995">
        <w:rPr>
          <w:szCs w:val="28"/>
          <w:lang w:val="tr-TR"/>
        </w:rPr>
        <w:t xml:space="preserve">. </w:t>
      </w:r>
      <w:r w:rsidRPr="00F80995">
        <w:rPr>
          <w:szCs w:val="28"/>
        </w:rPr>
        <w:t>Дореволюционный период / под ред. О.Е. Бондаренко, В.И. Чупрова. Сыктывкар: Коми кн. изд-во, 1991. 176 с.</w:t>
      </w:r>
      <w:r w:rsidRPr="00F80995">
        <w:rPr>
          <w:b/>
          <w:szCs w:val="28"/>
        </w:rPr>
        <w:t xml:space="preserve"> </w:t>
      </w:r>
    </w:p>
    <w:p w14:paraId="16075D6A" w14:textId="77777777" w:rsidR="002101BD" w:rsidRPr="00F80995" w:rsidRDefault="002101BD" w:rsidP="002101BD">
      <w:pPr>
        <w:jc w:val="both"/>
        <w:rPr>
          <w:szCs w:val="28"/>
        </w:rPr>
      </w:pPr>
    </w:p>
    <w:p w14:paraId="33975F96" w14:textId="77777777" w:rsidR="002101BD" w:rsidRPr="00F80995" w:rsidRDefault="002101BD" w:rsidP="002101BD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>Архивные документы</w:t>
      </w:r>
    </w:p>
    <w:p w14:paraId="513AC5AF" w14:textId="77777777" w:rsidR="002101BD" w:rsidRPr="00F80995" w:rsidRDefault="002101BD" w:rsidP="002101BD">
      <w:pPr>
        <w:jc w:val="both"/>
        <w:rPr>
          <w:szCs w:val="28"/>
        </w:rPr>
      </w:pPr>
      <w:r w:rsidRPr="00F80995">
        <w:rPr>
          <w:szCs w:val="28"/>
        </w:rPr>
        <w:t>НА РК (Нац. арх. Республики Карелия). Ф. 480. Оп. 2. № 104/65. Л. 34.</w:t>
      </w:r>
    </w:p>
    <w:p w14:paraId="56BEB802" w14:textId="77777777" w:rsidR="002101BD" w:rsidRDefault="002101BD" w:rsidP="002101BD">
      <w:pPr>
        <w:rPr>
          <w:b/>
          <w:sz w:val="28"/>
        </w:rPr>
      </w:pPr>
      <w:r w:rsidRPr="00F80995">
        <w:rPr>
          <w:szCs w:val="28"/>
        </w:rPr>
        <w:t>Северо-Западное бюро ЦК ВКП (б). Общий отдел. Протоколы // ЦГАИПД. Ф. 9. Оп. 1. Ед. хр. 109.</w:t>
      </w:r>
    </w:p>
    <w:p w14:paraId="6DA5F665" w14:textId="77777777" w:rsidR="002101BD" w:rsidRPr="0097128E" w:rsidRDefault="002101BD" w:rsidP="002101BD">
      <w:pPr>
        <w:spacing w:after="120" w:line="264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bookmarkStart w:id="0" w:name="_Hlk157395838"/>
      <w:bookmarkEnd w:id="0"/>
      <w:r w:rsidRPr="0097128E">
        <w:rPr>
          <w:rFonts w:eastAsia="Calibri"/>
          <w:b/>
          <w:bCs/>
          <w:sz w:val="28"/>
          <w:szCs w:val="28"/>
          <w:lang w:eastAsia="en-US"/>
        </w:rPr>
        <w:lastRenderedPageBreak/>
        <w:t>УДК 93/94</w:t>
      </w:r>
    </w:p>
    <w:p w14:paraId="12EA8072" w14:textId="77777777" w:rsidR="002101BD" w:rsidRPr="0097128E" w:rsidRDefault="002101BD" w:rsidP="002101BD">
      <w:pPr>
        <w:keepNext/>
        <w:keepLines/>
        <w:spacing w:after="120" w:line="288" w:lineRule="auto"/>
        <w:jc w:val="center"/>
        <w:outlineLvl w:val="2"/>
        <w:rPr>
          <w:b/>
          <w:sz w:val="30"/>
          <w:szCs w:val="30"/>
        </w:rPr>
      </w:pPr>
      <w:bookmarkStart w:id="1" w:name="_Toc160345898"/>
      <w:bookmarkStart w:id="2" w:name="_Toc164462661"/>
      <w:r w:rsidRPr="0097128E">
        <w:rPr>
          <w:b/>
          <w:sz w:val="30"/>
          <w:szCs w:val="30"/>
        </w:rPr>
        <w:t xml:space="preserve">Деятельность </w:t>
      </w:r>
      <w:proofErr w:type="spellStart"/>
      <w:r w:rsidRPr="0097128E">
        <w:rPr>
          <w:b/>
          <w:sz w:val="30"/>
          <w:szCs w:val="30"/>
        </w:rPr>
        <w:t>Усть-Сысольской</w:t>
      </w:r>
      <w:proofErr w:type="spellEnd"/>
      <w:r w:rsidRPr="0097128E">
        <w:rPr>
          <w:b/>
          <w:sz w:val="30"/>
          <w:szCs w:val="30"/>
        </w:rPr>
        <w:t xml:space="preserve"> городской думы по урегулированию «оброчных статей» в раннее пореформенное время</w:t>
      </w:r>
      <w:bookmarkEnd w:id="1"/>
      <w:bookmarkEnd w:id="2"/>
    </w:p>
    <w:p w14:paraId="494E63B7" w14:textId="77777777" w:rsidR="002101BD" w:rsidRPr="0097128E" w:rsidRDefault="002101BD" w:rsidP="002101BD">
      <w:pPr>
        <w:spacing w:after="200" w:line="276" w:lineRule="auto"/>
        <w:jc w:val="center"/>
        <w:rPr>
          <w:b/>
          <w:sz w:val="28"/>
          <w:szCs w:val="28"/>
        </w:rPr>
      </w:pPr>
    </w:p>
    <w:p w14:paraId="5F543633" w14:textId="77777777" w:rsidR="002101BD" w:rsidRPr="0097128E" w:rsidRDefault="002101BD" w:rsidP="002101BD">
      <w:pPr>
        <w:spacing w:line="264" w:lineRule="auto"/>
        <w:jc w:val="right"/>
        <w:rPr>
          <w:b/>
          <w:i/>
          <w:sz w:val="28"/>
          <w:szCs w:val="28"/>
        </w:rPr>
      </w:pPr>
      <w:r w:rsidRPr="0097128E">
        <w:rPr>
          <w:b/>
          <w:i/>
          <w:sz w:val="28"/>
          <w:szCs w:val="28"/>
        </w:rPr>
        <w:t xml:space="preserve">В. А. </w:t>
      </w:r>
      <w:proofErr w:type="spellStart"/>
      <w:r w:rsidRPr="0097128E">
        <w:rPr>
          <w:b/>
          <w:i/>
          <w:sz w:val="28"/>
          <w:szCs w:val="28"/>
        </w:rPr>
        <w:t>Расов</w:t>
      </w:r>
      <w:proofErr w:type="spellEnd"/>
      <w:r w:rsidRPr="0097128E">
        <w:rPr>
          <w:b/>
          <w:iCs/>
          <w:sz w:val="28"/>
          <w:szCs w:val="28"/>
          <w:vertAlign w:val="superscript"/>
        </w:rPr>
        <w:footnoteReference w:customMarkFollows="1" w:id="1"/>
        <w:sym w:font="Symbol" w:char="F02A"/>
      </w:r>
      <w:r w:rsidRPr="0097128E">
        <w:rPr>
          <w:b/>
          <w:i/>
          <w:sz w:val="28"/>
          <w:szCs w:val="28"/>
        </w:rPr>
        <w:t>,</w:t>
      </w:r>
    </w:p>
    <w:p w14:paraId="3CB030BF" w14:textId="77777777" w:rsidR="002101BD" w:rsidRPr="0097128E" w:rsidRDefault="002101BD" w:rsidP="002101BD">
      <w:pPr>
        <w:keepNext/>
        <w:spacing w:line="264" w:lineRule="auto"/>
        <w:ind w:firstLine="397"/>
        <w:jc w:val="right"/>
        <w:rPr>
          <w:i/>
          <w:sz w:val="28"/>
          <w:szCs w:val="28"/>
        </w:rPr>
      </w:pPr>
      <w:r w:rsidRPr="0097128E">
        <w:rPr>
          <w:i/>
          <w:sz w:val="28"/>
          <w:szCs w:val="28"/>
        </w:rPr>
        <w:t>обучающийся 4-го курса бакалавриата</w:t>
      </w:r>
    </w:p>
    <w:p w14:paraId="4E4AF0A5" w14:textId="77777777" w:rsidR="002101BD" w:rsidRPr="0097128E" w:rsidRDefault="002101BD" w:rsidP="002101BD">
      <w:pPr>
        <w:keepNext/>
        <w:spacing w:line="264" w:lineRule="auto"/>
        <w:ind w:firstLine="397"/>
        <w:jc w:val="right"/>
        <w:rPr>
          <w:i/>
          <w:sz w:val="28"/>
          <w:szCs w:val="28"/>
        </w:rPr>
      </w:pPr>
      <w:r w:rsidRPr="0097128E">
        <w:rPr>
          <w:i/>
          <w:sz w:val="28"/>
          <w:szCs w:val="28"/>
        </w:rPr>
        <w:t>СГУ им. Питирима Сорокина, г. Сыктывкар</w:t>
      </w:r>
    </w:p>
    <w:p w14:paraId="2BFEBAF1" w14:textId="77777777" w:rsidR="002101BD" w:rsidRPr="0097128E" w:rsidRDefault="002101BD" w:rsidP="002101BD">
      <w:pPr>
        <w:spacing w:line="264" w:lineRule="auto"/>
        <w:ind w:firstLine="397"/>
        <w:jc w:val="center"/>
        <w:rPr>
          <w:sz w:val="28"/>
          <w:szCs w:val="28"/>
          <w:highlight w:val="yellow"/>
        </w:rPr>
      </w:pPr>
    </w:p>
    <w:p w14:paraId="66567096" w14:textId="77777777" w:rsidR="002101BD" w:rsidRPr="0097128E" w:rsidRDefault="002101BD" w:rsidP="002101BD">
      <w:pPr>
        <w:spacing w:line="264" w:lineRule="auto"/>
        <w:ind w:firstLine="397"/>
        <w:jc w:val="both"/>
        <w:rPr>
          <w:sz w:val="26"/>
          <w:szCs w:val="26"/>
        </w:rPr>
      </w:pPr>
      <w:r w:rsidRPr="0097128E">
        <w:rPr>
          <w:b/>
          <w:i/>
          <w:sz w:val="26"/>
          <w:szCs w:val="26"/>
        </w:rPr>
        <w:t>Аннотация.</w:t>
      </w:r>
      <w:r w:rsidRPr="0097128E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 текст, 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текст.</w:t>
      </w:r>
    </w:p>
    <w:p w14:paraId="1D2A1DCF" w14:textId="77777777" w:rsidR="002101BD" w:rsidRPr="0097128E" w:rsidRDefault="002101BD" w:rsidP="002101BD">
      <w:pPr>
        <w:spacing w:line="264" w:lineRule="auto"/>
        <w:ind w:firstLine="397"/>
        <w:jc w:val="both"/>
        <w:rPr>
          <w:sz w:val="26"/>
          <w:szCs w:val="26"/>
        </w:rPr>
      </w:pPr>
      <w:r w:rsidRPr="0097128E">
        <w:rPr>
          <w:b/>
          <w:i/>
          <w:sz w:val="26"/>
          <w:szCs w:val="26"/>
        </w:rPr>
        <w:t>Ключевые слова:</w:t>
      </w:r>
      <w:r w:rsidRPr="0097128E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</w:t>
      </w:r>
      <w:r w:rsidRPr="0097128E">
        <w:rPr>
          <w:sz w:val="26"/>
          <w:szCs w:val="26"/>
        </w:rPr>
        <w:t>.</w:t>
      </w:r>
    </w:p>
    <w:p w14:paraId="73C65694" w14:textId="77777777" w:rsidR="002101BD" w:rsidRPr="0097128E" w:rsidRDefault="002101BD" w:rsidP="002101BD">
      <w:pPr>
        <w:spacing w:line="264" w:lineRule="auto"/>
        <w:ind w:firstLine="397"/>
        <w:jc w:val="both"/>
        <w:rPr>
          <w:sz w:val="26"/>
          <w:szCs w:val="26"/>
        </w:rPr>
      </w:pPr>
    </w:p>
    <w:p w14:paraId="1AF45771" w14:textId="77777777" w:rsidR="002101BD" w:rsidRPr="0097128E" w:rsidRDefault="002101BD" w:rsidP="002101BD">
      <w:pPr>
        <w:spacing w:line="264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Текст доклада…. (таблица 1).</w:t>
      </w:r>
    </w:p>
    <w:p w14:paraId="2ACB3E47" w14:textId="77777777" w:rsidR="002101BD" w:rsidRPr="0097128E" w:rsidRDefault="002101BD" w:rsidP="002101BD">
      <w:pPr>
        <w:spacing w:line="264" w:lineRule="auto"/>
        <w:ind w:firstLine="397"/>
        <w:jc w:val="both"/>
        <w:rPr>
          <w:sz w:val="28"/>
          <w:szCs w:val="28"/>
        </w:rPr>
      </w:pPr>
    </w:p>
    <w:p w14:paraId="5220F46C" w14:textId="77777777" w:rsidR="002101BD" w:rsidRPr="0097128E" w:rsidRDefault="002101BD" w:rsidP="002101BD">
      <w:pPr>
        <w:spacing w:line="264" w:lineRule="auto"/>
        <w:ind w:firstLine="397"/>
        <w:jc w:val="right"/>
        <w:rPr>
          <w:i/>
          <w:iCs/>
          <w:sz w:val="26"/>
          <w:szCs w:val="26"/>
        </w:rPr>
      </w:pPr>
      <w:r w:rsidRPr="0097128E">
        <w:rPr>
          <w:i/>
          <w:iCs/>
          <w:sz w:val="26"/>
          <w:szCs w:val="26"/>
        </w:rPr>
        <w:t>Таблица 1</w:t>
      </w:r>
    </w:p>
    <w:p w14:paraId="554DA9C7" w14:textId="77777777" w:rsidR="002101BD" w:rsidRPr="0097128E" w:rsidRDefault="002101BD" w:rsidP="002101BD">
      <w:pPr>
        <w:spacing w:line="288" w:lineRule="auto"/>
        <w:jc w:val="center"/>
        <w:rPr>
          <w:sz w:val="26"/>
          <w:szCs w:val="26"/>
        </w:rPr>
      </w:pPr>
      <w:r w:rsidRPr="0097128E">
        <w:rPr>
          <w:b/>
          <w:bCs/>
          <w:sz w:val="26"/>
          <w:szCs w:val="26"/>
        </w:rPr>
        <w:t>Количество предложенных цен на торгах за оброчное содержание городского имущества в 1876-1881 гг.</w:t>
      </w:r>
      <w:r w:rsidRPr="0097128E">
        <w:rPr>
          <w:sz w:val="26"/>
          <w:szCs w:val="26"/>
        </w:rPr>
        <w:t xml:space="preserve"> </w:t>
      </w:r>
      <w:r w:rsidRPr="006450F8">
        <w:rPr>
          <w:b/>
          <w:color w:val="4472C4" w:themeColor="accent5"/>
          <w:sz w:val="26"/>
          <w:szCs w:val="26"/>
        </w:rPr>
        <w:t>[5]</w:t>
      </w:r>
    </w:p>
    <w:tbl>
      <w:tblPr>
        <w:tblStyle w:val="aff0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1701"/>
        <w:gridCol w:w="850"/>
        <w:gridCol w:w="851"/>
        <w:gridCol w:w="850"/>
        <w:gridCol w:w="1701"/>
      </w:tblGrid>
      <w:tr w:rsidR="002101BD" w:rsidRPr="0097128E" w14:paraId="4318FA1C" w14:textId="77777777" w:rsidTr="002101BD">
        <w:trPr>
          <w:trHeight w:val="323"/>
        </w:trPr>
        <w:tc>
          <w:tcPr>
            <w:tcW w:w="1980" w:type="dxa"/>
            <w:vMerge w:val="restart"/>
            <w:tcBorders>
              <w:tl2br w:val="single" w:sz="4" w:space="0" w:color="000000"/>
            </w:tcBorders>
          </w:tcPr>
          <w:p w14:paraId="1F770944" w14:textId="77777777" w:rsidR="002101BD" w:rsidRPr="0097128E" w:rsidRDefault="002101BD" w:rsidP="002101BD">
            <w:pPr>
              <w:spacing w:line="288" w:lineRule="auto"/>
              <w:jc w:val="right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Год</w:t>
            </w:r>
          </w:p>
          <w:p w14:paraId="34AB449B" w14:textId="77777777" w:rsidR="002101BD" w:rsidRPr="0097128E" w:rsidRDefault="002101BD" w:rsidP="002101BD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14:paraId="2973AC0D" w14:textId="77777777" w:rsidR="002101BD" w:rsidRPr="0097128E" w:rsidRDefault="002101BD" w:rsidP="002101BD">
            <w:pPr>
              <w:spacing w:line="288" w:lineRule="auto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Объект</w:t>
            </w:r>
          </w:p>
        </w:tc>
        <w:tc>
          <w:tcPr>
            <w:tcW w:w="850" w:type="dxa"/>
            <w:vMerge w:val="restart"/>
            <w:vAlign w:val="center"/>
          </w:tcPr>
          <w:p w14:paraId="559C3BF9" w14:textId="77777777" w:rsidR="002101BD" w:rsidRPr="0097128E" w:rsidRDefault="002101BD" w:rsidP="002101BD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1876</w:t>
            </w:r>
          </w:p>
        </w:tc>
        <w:tc>
          <w:tcPr>
            <w:tcW w:w="2552" w:type="dxa"/>
            <w:gridSpan w:val="2"/>
            <w:vAlign w:val="center"/>
          </w:tcPr>
          <w:p w14:paraId="65B5A3B6" w14:textId="77777777" w:rsidR="002101BD" w:rsidRPr="0097128E" w:rsidRDefault="002101BD" w:rsidP="002101BD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1877</w:t>
            </w:r>
          </w:p>
        </w:tc>
        <w:tc>
          <w:tcPr>
            <w:tcW w:w="850" w:type="dxa"/>
            <w:vMerge w:val="restart"/>
            <w:vAlign w:val="center"/>
          </w:tcPr>
          <w:p w14:paraId="0456584F" w14:textId="77777777" w:rsidR="002101BD" w:rsidRPr="0097128E" w:rsidRDefault="002101BD" w:rsidP="002101BD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1879</w:t>
            </w:r>
          </w:p>
        </w:tc>
        <w:tc>
          <w:tcPr>
            <w:tcW w:w="851" w:type="dxa"/>
            <w:vMerge w:val="restart"/>
            <w:vAlign w:val="center"/>
          </w:tcPr>
          <w:p w14:paraId="7F868458" w14:textId="77777777" w:rsidR="002101BD" w:rsidRPr="0097128E" w:rsidRDefault="002101BD" w:rsidP="002101BD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1880</w:t>
            </w:r>
          </w:p>
        </w:tc>
        <w:tc>
          <w:tcPr>
            <w:tcW w:w="2551" w:type="dxa"/>
            <w:gridSpan w:val="2"/>
            <w:vAlign w:val="center"/>
          </w:tcPr>
          <w:p w14:paraId="66902644" w14:textId="77777777" w:rsidR="002101BD" w:rsidRPr="0097128E" w:rsidRDefault="002101BD" w:rsidP="002101BD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1881</w:t>
            </w:r>
          </w:p>
        </w:tc>
      </w:tr>
      <w:tr w:rsidR="002101BD" w:rsidRPr="0097128E" w14:paraId="1BB16D89" w14:textId="77777777" w:rsidTr="002101BD">
        <w:trPr>
          <w:trHeight w:val="322"/>
        </w:trPr>
        <w:tc>
          <w:tcPr>
            <w:tcW w:w="1980" w:type="dxa"/>
            <w:vMerge/>
            <w:tcBorders>
              <w:tl2br w:val="single" w:sz="4" w:space="0" w:color="000000"/>
            </w:tcBorders>
          </w:tcPr>
          <w:p w14:paraId="303FE43B" w14:textId="77777777" w:rsidR="002101BD" w:rsidRPr="0097128E" w:rsidRDefault="002101BD" w:rsidP="002101BD">
            <w:pPr>
              <w:spacing w:line="288" w:lineRule="auto"/>
              <w:ind w:firstLine="39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E238008" w14:textId="77777777" w:rsidR="002101BD" w:rsidRPr="0097128E" w:rsidRDefault="002101BD" w:rsidP="002101BD">
            <w:pPr>
              <w:spacing w:line="288" w:lineRule="auto"/>
              <w:ind w:firstLine="39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2F36927" w14:textId="77777777" w:rsidR="002101BD" w:rsidRPr="0097128E" w:rsidRDefault="002101BD" w:rsidP="002101BD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Торг</w:t>
            </w:r>
          </w:p>
        </w:tc>
        <w:tc>
          <w:tcPr>
            <w:tcW w:w="1701" w:type="dxa"/>
            <w:vAlign w:val="center"/>
          </w:tcPr>
          <w:p w14:paraId="5F15EA7D" w14:textId="77777777" w:rsidR="002101BD" w:rsidRPr="0097128E" w:rsidRDefault="002101BD" w:rsidP="002101BD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Переторжка</w:t>
            </w:r>
          </w:p>
        </w:tc>
        <w:tc>
          <w:tcPr>
            <w:tcW w:w="850" w:type="dxa"/>
            <w:vMerge/>
            <w:vAlign w:val="center"/>
          </w:tcPr>
          <w:p w14:paraId="66D197C6" w14:textId="77777777" w:rsidR="002101BD" w:rsidRPr="0097128E" w:rsidRDefault="002101BD" w:rsidP="002101BD">
            <w:pPr>
              <w:spacing w:line="288" w:lineRule="auto"/>
              <w:ind w:firstLine="39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11B86305" w14:textId="77777777" w:rsidR="002101BD" w:rsidRPr="0097128E" w:rsidRDefault="002101BD" w:rsidP="002101BD">
            <w:pPr>
              <w:spacing w:line="288" w:lineRule="auto"/>
              <w:ind w:firstLine="39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9BB735B" w14:textId="77777777" w:rsidR="002101BD" w:rsidRPr="0097128E" w:rsidRDefault="002101BD" w:rsidP="002101BD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Торг</w:t>
            </w:r>
          </w:p>
        </w:tc>
        <w:tc>
          <w:tcPr>
            <w:tcW w:w="1701" w:type="dxa"/>
            <w:vAlign w:val="center"/>
          </w:tcPr>
          <w:p w14:paraId="57456145" w14:textId="77777777" w:rsidR="002101BD" w:rsidRPr="0097128E" w:rsidRDefault="002101BD" w:rsidP="002101BD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Переторжка</w:t>
            </w:r>
          </w:p>
        </w:tc>
      </w:tr>
      <w:tr w:rsidR="002101BD" w:rsidRPr="0097128E" w14:paraId="00520F4C" w14:textId="77777777" w:rsidTr="002101BD">
        <w:trPr>
          <w:trHeight w:val="505"/>
        </w:trPr>
        <w:tc>
          <w:tcPr>
            <w:tcW w:w="1980" w:type="dxa"/>
            <w:vAlign w:val="center"/>
          </w:tcPr>
          <w:p w14:paraId="00C3CF9B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15 рыночных лавок</w:t>
            </w:r>
          </w:p>
        </w:tc>
        <w:tc>
          <w:tcPr>
            <w:tcW w:w="850" w:type="dxa"/>
            <w:vAlign w:val="center"/>
          </w:tcPr>
          <w:p w14:paraId="73000E93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202</w:t>
            </w:r>
          </w:p>
        </w:tc>
        <w:tc>
          <w:tcPr>
            <w:tcW w:w="851" w:type="dxa"/>
            <w:vAlign w:val="center"/>
          </w:tcPr>
          <w:p w14:paraId="643C101E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6F4337DF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14:paraId="00C35236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14:paraId="6035A02E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45</w:t>
            </w:r>
          </w:p>
        </w:tc>
        <w:tc>
          <w:tcPr>
            <w:tcW w:w="850" w:type="dxa"/>
            <w:vAlign w:val="center"/>
          </w:tcPr>
          <w:p w14:paraId="044EF841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14:paraId="649697FF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5</w:t>
            </w:r>
          </w:p>
        </w:tc>
      </w:tr>
      <w:tr w:rsidR="002101BD" w:rsidRPr="0097128E" w14:paraId="21A4A826" w14:textId="77777777" w:rsidTr="002101BD">
        <w:trPr>
          <w:trHeight w:val="505"/>
        </w:trPr>
        <w:tc>
          <w:tcPr>
            <w:tcW w:w="1980" w:type="dxa"/>
            <w:vAlign w:val="center"/>
          </w:tcPr>
          <w:p w14:paraId="67217B2C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Ср. число за 1</w:t>
            </w:r>
          </w:p>
        </w:tc>
        <w:tc>
          <w:tcPr>
            <w:tcW w:w="850" w:type="dxa"/>
            <w:vAlign w:val="center"/>
          </w:tcPr>
          <w:p w14:paraId="0A7F3968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13,47</w:t>
            </w:r>
          </w:p>
        </w:tc>
        <w:tc>
          <w:tcPr>
            <w:tcW w:w="851" w:type="dxa"/>
            <w:vAlign w:val="center"/>
          </w:tcPr>
          <w:p w14:paraId="4DC9F44A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57ADACD9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14:paraId="3CCCE53D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14:paraId="1B8317EC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0F398C82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0,13</w:t>
            </w:r>
          </w:p>
        </w:tc>
        <w:tc>
          <w:tcPr>
            <w:tcW w:w="1701" w:type="dxa"/>
            <w:vAlign w:val="center"/>
          </w:tcPr>
          <w:p w14:paraId="2DD00D8D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0,33</w:t>
            </w:r>
          </w:p>
        </w:tc>
      </w:tr>
      <w:tr w:rsidR="002101BD" w:rsidRPr="0097128E" w14:paraId="5AC87112" w14:textId="77777777" w:rsidTr="002101BD">
        <w:tc>
          <w:tcPr>
            <w:tcW w:w="1980" w:type="dxa"/>
            <w:vAlign w:val="center"/>
          </w:tcPr>
          <w:p w14:paraId="44D3900C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Городская важня</w:t>
            </w:r>
          </w:p>
        </w:tc>
        <w:tc>
          <w:tcPr>
            <w:tcW w:w="850" w:type="dxa"/>
            <w:vAlign w:val="center"/>
          </w:tcPr>
          <w:p w14:paraId="0349F8D3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14:paraId="47DB6FAC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14:paraId="4857FC18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  <w:vAlign w:val="center"/>
          </w:tcPr>
          <w:p w14:paraId="726EF0B1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  <w:vAlign w:val="center"/>
          </w:tcPr>
          <w:p w14:paraId="2514BD8C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23</w:t>
            </w:r>
          </w:p>
        </w:tc>
        <w:tc>
          <w:tcPr>
            <w:tcW w:w="850" w:type="dxa"/>
            <w:vAlign w:val="center"/>
          </w:tcPr>
          <w:p w14:paraId="27B87875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17</w:t>
            </w:r>
          </w:p>
        </w:tc>
        <w:tc>
          <w:tcPr>
            <w:tcW w:w="1701" w:type="dxa"/>
            <w:vAlign w:val="center"/>
          </w:tcPr>
          <w:p w14:paraId="6AF1D6C0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32</w:t>
            </w:r>
          </w:p>
        </w:tc>
      </w:tr>
      <w:tr w:rsidR="002101BD" w:rsidRPr="0097128E" w14:paraId="52DB40CF" w14:textId="77777777" w:rsidTr="002101BD">
        <w:tc>
          <w:tcPr>
            <w:tcW w:w="1980" w:type="dxa"/>
            <w:vAlign w:val="center"/>
          </w:tcPr>
          <w:p w14:paraId="56A699FA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3-4 огородных участка</w:t>
            </w:r>
          </w:p>
        </w:tc>
        <w:tc>
          <w:tcPr>
            <w:tcW w:w="850" w:type="dxa"/>
            <w:vAlign w:val="center"/>
          </w:tcPr>
          <w:p w14:paraId="506DEEE0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14:paraId="2471E629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31</w:t>
            </w:r>
          </w:p>
        </w:tc>
        <w:tc>
          <w:tcPr>
            <w:tcW w:w="1701" w:type="dxa"/>
            <w:vAlign w:val="center"/>
          </w:tcPr>
          <w:p w14:paraId="4097841E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53</w:t>
            </w:r>
          </w:p>
        </w:tc>
        <w:tc>
          <w:tcPr>
            <w:tcW w:w="850" w:type="dxa"/>
            <w:vAlign w:val="center"/>
          </w:tcPr>
          <w:p w14:paraId="0FB448D8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14:paraId="125B470F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13</w:t>
            </w:r>
          </w:p>
        </w:tc>
        <w:tc>
          <w:tcPr>
            <w:tcW w:w="850" w:type="dxa"/>
            <w:vAlign w:val="center"/>
          </w:tcPr>
          <w:p w14:paraId="52C1D3F4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70ED18BF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</w:tr>
      <w:tr w:rsidR="002101BD" w:rsidRPr="0097128E" w14:paraId="7653B68C" w14:textId="77777777" w:rsidTr="002101BD">
        <w:tc>
          <w:tcPr>
            <w:tcW w:w="1980" w:type="dxa"/>
            <w:vAlign w:val="center"/>
          </w:tcPr>
          <w:p w14:paraId="405234EB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Ср. число за 1</w:t>
            </w:r>
          </w:p>
        </w:tc>
        <w:tc>
          <w:tcPr>
            <w:tcW w:w="850" w:type="dxa"/>
            <w:vAlign w:val="center"/>
          </w:tcPr>
          <w:p w14:paraId="2CC4EE8B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14:paraId="1A0015CD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7,75</w:t>
            </w:r>
          </w:p>
        </w:tc>
        <w:tc>
          <w:tcPr>
            <w:tcW w:w="1701" w:type="dxa"/>
            <w:vAlign w:val="center"/>
          </w:tcPr>
          <w:p w14:paraId="10512202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13,25</w:t>
            </w:r>
          </w:p>
        </w:tc>
        <w:tc>
          <w:tcPr>
            <w:tcW w:w="850" w:type="dxa"/>
            <w:vAlign w:val="center"/>
          </w:tcPr>
          <w:p w14:paraId="1392539D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14:paraId="6F9E59F1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4,33</w:t>
            </w:r>
          </w:p>
        </w:tc>
        <w:tc>
          <w:tcPr>
            <w:tcW w:w="850" w:type="dxa"/>
            <w:vAlign w:val="center"/>
          </w:tcPr>
          <w:p w14:paraId="28ED5D53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35220CD9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</w:tr>
      <w:tr w:rsidR="002101BD" w:rsidRPr="0097128E" w14:paraId="25DDDF53" w14:textId="77777777" w:rsidTr="002101BD">
        <w:tc>
          <w:tcPr>
            <w:tcW w:w="1980" w:type="dxa"/>
            <w:vAlign w:val="center"/>
          </w:tcPr>
          <w:p w14:paraId="048F1146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13 рыболовных мест</w:t>
            </w:r>
          </w:p>
        </w:tc>
        <w:tc>
          <w:tcPr>
            <w:tcW w:w="850" w:type="dxa"/>
            <w:vAlign w:val="center"/>
          </w:tcPr>
          <w:p w14:paraId="7F965A01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38</w:t>
            </w:r>
          </w:p>
        </w:tc>
        <w:tc>
          <w:tcPr>
            <w:tcW w:w="851" w:type="dxa"/>
            <w:vAlign w:val="center"/>
          </w:tcPr>
          <w:p w14:paraId="4607E5AE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33</w:t>
            </w:r>
          </w:p>
        </w:tc>
        <w:tc>
          <w:tcPr>
            <w:tcW w:w="1701" w:type="dxa"/>
            <w:vAlign w:val="center"/>
          </w:tcPr>
          <w:p w14:paraId="38030DDE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18</w:t>
            </w:r>
          </w:p>
        </w:tc>
        <w:tc>
          <w:tcPr>
            <w:tcW w:w="850" w:type="dxa"/>
            <w:vAlign w:val="center"/>
          </w:tcPr>
          <w:p w14:paraId="6837C654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14:paraId="3EC065B3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14:paraId="760A4E0E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04615A9D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</w:tr>
      <w:tr w:rsidR="002101BD" w:rsidRPr="0097128E" w14:paraId="7FAD04F7" w14:textId="77777777" w:rsidTr="002101BD">
        <w:tc>
          <w:tcPr>
            <w:tcW w:w="1980" w:type="dxa"/>
            <w:vAlign w:val="center"/>
          </w:tcPr>
          <w:p w14:paraId="4BCD4606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Ср. число за 1</w:t>
            </w:r>
          </w:p>
        </w:tc>
        <w:tc>
          <w:tcPr>
            <w:tcW w:w="850" w:type="dxa"/>
            <w:vAlign w:val="center"/>
          </w:tcPr>
          <w:p w14:paraId="1D0429FA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2,92</w:t>
            </w:r>
          </w:p>
        </w:tc>
        <w:tc>
          <w:tcPr>
            <w:tcW w:w="851" w:type="dxa"/>
            <w:vAlign w:val="center"/>
          </w:tcPr>
          <w:p w14:paraId="43CB0E79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2,54</w:t>
            </w:r>
          </w:p>
        </w:tc>
        <w:tc>
          <w:tcPr>
            <w:tcW w:w="1701" w:type="dxa"/>
            <w:vAlign w:val="center"/>
          </w:tcPr>
          <w:p w14:paraId="5FF709B4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1,38</w:t>
            </w:r>
          </w:p>
        </w:tc>
        <w:tc>
          <w:tcPr>
            <w:tcW w:w="850" w:type="dxa"/>
            <w:vAlign w:val="center"/>
          </w:tcPr>
          <w:p w14:paraId="233C1EC0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14:paraId="547475DA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14:paraId="12DA1EB0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54D80E64" w14:textId="77777777" w:rsidR="002101BD" w:rsidRPr="0097128E" w:rsidRDefault="002101BD" w:rsidP="002101B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</w:tr>
    </w:tbl>
    <w:p w14:paraId="2BA4747D" w14:textId="77777777" w:rsidR="002101BD" w:rsidRPr="0097128E" w:rsidRDefault="002101BD" w:rsidP="002101BD">
      <w:pPr>
        <w:spacing w:line="264" w:lineRule="auto"/>
        <w:ind w:firstLine="397"/>
        <w:jc w:val="center"/>
        <w:rPr>
          <w:sz w:val="28"/>
          <w:szCs w:val="28"/>
        </w:rPr>
      </w:pPr>
    </w:p>
    <w:p w14:paraId="5F15A385" w14:textId="77777777" w:rsidR="002101BD" w:rsidRPr="0097128E" w:rsidRDefault="002101BD" w:rsidP="002101BD">
      <w:pPr>
        <w:spacing w:line="264" w:lineRule="auto"/>
        <w:ind w:firstLine="397"/>
        <w:jc w:val="both"/>
        <w:rPr>
          <w:sz w:val="28"/>
          <w:szCs w:val="28"/>
        </w:rPr>
      </w:pPr>
    </w:p>
    <w:p w14:paraId="5C2F036D" w14:textId="77777777" w:rsidR="002101BD" w:rsidRPr="0097128E" w:rsidRDefault="002101BD" w:rsidP="002101BD">
      <w:pPr>
        <w:keepNext/>
        <w:spacing w:before="120" w:line="264" w:lineRule="auto"/>
        <w:jc w:val="center"/>
        <w:rPr>
          <w:b/>
          <w:sz w:val="28"/>
          <w:szCs w:val="28"/>
        </w:rPr>
      </w:pPr>
      <w:r w:rsidRPr="0097128E">
        <w:rPr>
          <w:b/>
          <w:sz w:val="28"/>
          <w:szCs w:val="28"/>
        </w:rPr>
        <w:lastRenderedPageBreak/>
        <w:t>***</w:t>
      </w:r>
    </w:p>
    <w:p w14:paraId="12A34BD6" w14:textId="77777777" w:rsidR="002101BD" w:rsidRPr="0097128E" w:rsidRDefault="002101BD" w:rsidP="002101BD">
      <w:pPr>
        <w:numPr>
          <w:ilvl w:val="0"/>
          <w:numId w:val="21"/>
        </w:numPr>
        <w:tabs>
          <w:tab w:val="left" w:pos="851"/>
        </w:tabs>
        <w:spacing w:after="160" w:line="264" w:lineRule="auto"/>
        <w:ind w:firstLine="426"/>
        <w:jc w:val="both"/>
        <w:rPr>
          <w:sz w:val="26"/>
          <w:szCs w:val="26"/>
        </w:rPr>
      </w:pPr>
      <w:r w:rsidRPr="0097128E">
        <w:rPr>
          <w:sz w:val="26"/>
          <w:szCs w:val="26"/>
        </w:rPr>
        <w:t xml:space="preserve">Городовое положение от 16 июня 1870 г. // Полное собрание законов Российской Империи, Собрание (1825-1881), Т. 45 Ч.1: Законы (47862-48529), Закон № 48498. С. 821-839. URL: </w:t>
      </w:r>
      <w:hyperlink r:id="rId8" w:history="1">
        <w:r w:rsidRPr="00A72753">
          <w:rPr>
            <w:rStyle w:val="af7"/>
            <w:sz w:val="26"/>
            <w:szCs w:val="26"/>
          </w:rPr>
          <w:t>https://nlr.ru/e-res/law_r/coll.php?part=932</w:t>
        </w:r>
      </w:hyperlink>
      <w:r>
        <w:rPr>
          <w:sz w:val="26"/>
          <w:szCs w:val="26"/>
        </w:rPr>
        <w:t xml:space="preserve"> </w:t>
      </w:r>
      <w:r w:rsidRPr="0097128E">
        <w:rPr>
          <w:sz w:val="26"/>
          <w:szCs w:val="26"/>
        </w:rPr>
        <w:t>(дата обращения: 12.02.2024)</w:t>
      </w:r>
    </w:p>
    <w:p w14:paraId="1DA0FF0D" w14:textId="77777777" w:rsidR="002101BD" w:rsidRPr="0097128E" w:rsidRDefault="002101BD" w:rsidP="002101BD">
      <w:pPr>
        <w:numPr>
          <w:ilvl w:val="0"/>
          <w:numId w:val="21"/>
        </w:numPr>
        <w:tabs>
          <w:tab w:val="left" w:pos="851"/>
        </w:tabs>
        <w:spacing w:after="160" w:line="264" w:lineRule="auto"/>
        <w:ind w:firstLine="426"/>
        <w:jc w:val="both"/>
        <w:rPr>
          <w:sz w:val="26"/>
          <w:szCs w:val="26"/>
        </w:rPr>
      </w:pPr>
      <w:r w:rsidRPr="0097128E">
        <w:rPr>
          <w:sz w:val="26"/>
          <w:szCs w:val="26"/>
        </w:rPr>
        <w:t xml:space="preserve">История Сыктывкара / под редакцией И. Б. </w:t>
      </w:r>
      <w:proofErr w:type="spellStart"/>
      <w:r w:rsidRPr="0097128E">
        <w:rPr>
          <w:sz w:val="26"/>
          <w:szCs w:val="26"/>
        </w:rPr>
        <w:t>Берхина</w:t>
      </w:r>
      <w:proofErr w:type="spellEnd"/>
      <w:r w:rsidRPr="0097128E">
        <w:rPr>
          <w:sz w:val="26"/>
          <w:szCs w:val="26"/>
        </w:rPr>
        <w:t>. Сыктывкар: Коми книжное издательство. 1980. 288 с.</w:t>
      </w:r>
    </w:p>
    <w:p w14:paraId="446552F0" w14:textId="77777777" w:rsidR="002101BD" w:rsidRPr="0097128E" w:rsidRDefault="002101BD" w:rsidP="002101BD">
      <w:pPr>
        <w:numPr>
          <w:ilvl w:val="0"/>
          <w:numId w:val="21"/>
        </w:numPr>
        <w:tabs>
          <w:tab w:val="left" w:pos="851"/>
        </w:tabs>
        <w:spacing w:after="160" w:line="264" w:lineRule="auto"/>
        <w:ind w:firstLine="426"/>
        <w:jc w:val="both"/>
        <w:rPr>
          <w:sz w:val="26"/>
          <w:szCs w:val="26"/>
        </w:rPr>
      </w:pPr>
      <w:r w:rsidRPr="0097128E">
        <w:rPr>
          <w:sz w:val="26"/>
          <w:szCs w:val="26"/>
        </w:rPr>
        <w:t>Н</w:t>
      </w:r>
      <w:r>
        <w:rPr>
          <w:sz w:val="26"/>
          <w:szCs w:val="26"/>
        </w:rPr>
        <w:t xml:space="preserve">ациональный </w:t>
      </w:r>
      <w:r w:rsidRPr="0097128E">
        <w:rPr>
          <w:sz w:val="26"/>
          <w:szCs w:val="26"/>
        </w:rPr>
        <w:t>А</w:t>
      </w:r>
      <w:r>
        <w:rPr>
          <w:sz w:val="26"/>
          <w:szCs w:val="26"/>
        </w:rPr>
        <w:t>рхив</w:t>
      </w:r>
      <w:r w:rsidRPr="0097128E">
        <w:rPr>
          <w:sz w:val="26"/>
          <w:szCs w:val="26"/>
        </w:rPr>
        <w:t xml:space="preserve"> Р</w:t>
      </w:r>
      <w:r>
        <w:rPr>
          <w:sz w:val="26"/>
          <w:szCs w:val="26"/>
        </w:rPr>
        <w:t xml:space="preserve">еспублики </w:t>
      </w:r>
      <w:r w:rsidRPr="0097128E">
        <w:rPr>
          <w:sz w:val="26"/>
          <w:szCs w:val="26"/>
        </w:rPr>
        <w:t>К</w:t>
      </w:r>
      <w:r>
        <w:rPr>
          <w:sz w:val="26"/>
          <w:szCs w:val="26"/>
        </w:rPr>
        <w:t>оми (далее – НА РК)</w:t>
      </w:r>
      <w:r w:rsidRPr="0097128E">
        <w:rPr>
          <w:sz w:val="26"/>
          <w:szCs w:val="26"/>
        </w:rPr>
        <w:t>, ф. 120, оп. 1, д. 209. 29 л.</w:t>
      </w:r>
    </w:p>
    <w:p w14:paraId="7E2BAA62" w14:textId="77777777" w:rsidR="002101BD" w:rsidRPr="0097128E" w:rsidRDefault="002101BD" w:rsidP="002101BD">
      <w:pPr>
        <w:numPr>
          <w:ilvl w:val="0"/>
          <w:numId w:val="21"/>
        </w:numPr>
        <w:tabs>
          <w:tab w:val="left" w:pos="851"/>
        </w:tabs>
        <w:spacing w:after="160" w:line="264" w:lineRule="auto"/>
        <w:ind w:firstLine="426"/>
        <w:jc w:val="both"/>
        <w:rPr>
          <w:sz w:val="26"/>
          <w:szCs w:val="26"/>
        </w:rPr>
      </w:pPr>
      <w:r w:rsidRPr="0097128E">
        <w:rPr>
          <w:sz w:val="26"/>
          <w:szCs w:val="26"/>
        </w:rPr>
        <w:t>НА РК, ф. 120, оп. 1, д. 216. 53 л.</w:t>
      </w:r>
    </w:p>
    <w:p w14:paraId="6C3472B3" w14:textId="77777777" w:rsidR="002101BD" w:rsidRPr="0055012C" w:rsidRDefault="002101BD" w:rsidP="002101BD">
      <w:pPr>
        <w:numPr>
          <w:ilvl w:val="0"/>
          <w:numId w:val="21"/>
        </w:numPr>
        <w:tabs>
          <w:tab w:val="left" w:pos="851"/>
        </w:tabs>
        <w:spacing w:after="160" w:line="264" w:lineRule="auto"/>
        <w:ind w:firstLine="426"/>
        <w:jc w:val="both"/>
        <w:rPr>
          <w:bCs/>
          <w:sz w:val="26"/>
          <w:szCs w:val="26"/>
        </w:rPr>
      </w:pPr>
      <w:r w:rsidRPr="0055012C">
        <w:rPr>
          <w:bCs/>
          <w:sz w:val="26"/>
          <w:szCs w:val="26"/>
        </w:rPr>
        <w:t>Составлено автором по: НА РК ф. 120, оп. 1, д. 209. л. 9-20; д. 277. л. 14-60; д. 389. л. 11-28; д. 431. л. 10-40; д. 497. л. 6-46.</w:t>
      </w:r>
    </w:p>
    <w:p w14:paraId="691CD7AB" w14:textId="77777777" w:rsidR="009E0216" w:rsidRDefault="009E0216">
      <w:pPr>
        <w:spacing w:after="160" w:line="264" w:lineRule="auto"/>
      </w:pPr>
      <w:r>
        <w:br w:type="page"/>
      </w:r>
    </w:p>
    <w:p w14:paraId="7B4E4F60" w14:textId="19EB0B4A" w:rsidR="009E0216" w:rsidRPr="00377451" w:rsidRDefault="009E0216" w:rsidP="009E0216">
      <w:pPr>
        <w:spacing w:line="288" w:lineRule="auto"/>
        <w:jc w:val="center"/>
      </w:pPr>
      <w:r w:rsidRPr="00377451">
        <w:lastRenderedPageBreak/>
        <w:t xml:space="preserve">ЛИЦЕНЗИОННЫЙ ДОГОВОР </w:t>
      </w:r>
    </w:p>
    <w:p w14:paraId="0648017A" w14:textId="77777777" w:rsidR="009E0216" w:rsidRPr="00377451" w:rsidRDefault="009E0216" w:rsidP="009E0216">
      <w:pPr>
        <w:spacing w:line="288" w:lineRule="auto"/>
        <w:jc w:val="center"/>
      </w:pPr>
      <w:r w:rsidRPr="00377451">
        <w:t>о предоставлении права использования Произведения</w:t>
      </w:r>
    </w:p>
    <w:p w14:paraId="136D5281" w14:textId="77777777" w:rsidR="009E0216" w:rsidRPr="00377451" w:rsidRDefault="009E0216" w:rsidP="009E0216">
      <w:pPr>
        <w:spacing w:line="288" w:lineRule="auto"/>
        <w:jc w:val="center"/>
        <w:rPr>
          <w:sz w:val="14"/>
        </w:rPr>
      </w:pPr>
    </w:p>
    <w:p w14:paraId="6402E6A5" w14:textId="77777777" w:rsidR="009E0216" w:rsidRPr="00377451" w:rsidRDefault="009E0216" w:rsidP="009E0216">
      <w:pPr>
        <w:spacing w:line="288" w:lineRule="auto"/>
        <w:jc w:val="both"/>
      </w:pPr>
      <w:r w:rsidRPr="00377451">
        <w:t xml:space="preserve">г. Сыктывкар </w:t>
      </w:r>
      <w:r w:rsidRPr="00377451">
        <w:tab/>
      </w:r>
      <w:r w:rsidRPr="00377451">
        <w:tab/>
      </w:r>
      <w:r w:rsidRPr="00377451">
        <w:tab/>
      </w:r>
      <w:r w:rsidRPr="00377451">
        <w:tab/>
      </w:r>
      <w:r w:rsidRPr="00377451">
        <w:tab/>
      </w:r>
      <w:r w:rsidRPr="00377451">
        <w:tab/>
      </w:r>
      <w:r w:rsidRPr="00377451">
        <w:tab/>
        <w:t>«_____»</w:t>
      </w:r>
      <w:r>
        <w:t xml:space="preserve"> </w:t>
      </w:r>
      <w:r w:rsidRPr="00377451">
        <w:t>___________ 202__ г.</w:t>
      </w:r>
    </w:p>
    <w:p w14:paraId="5E57223A" w14:textId="77777777" w:rsidR="009E0216" w:rsidRPr="00377451" w:rsidRDefault="009E0216" w:rsidP="009E0216">
      <w:pPr>
        <w:spacing w:line="288" w:lineRule="auto"/>
        <w:jc w:val="both"/>
        <w:rPr>
          <w:sz w:val="14"/>
        </w:rPr>
      </w:pPr>
    </w:p>
    <w:p w14:paraId="4FC9068D" w14:textId="77777777" w:rsidR="009E0216" w:rsidRPr="00377451" w:rsidRDefault="009E0216" w:rsidP="009E0216">
      <w:pPr>
        <w:spacing w:line="288" w:lineRule="auto"/>
        <w:jc w:val="center"/>
      </w:pPr>
      <w:r w:rsidRPr="00377451">
        <w:t>________________________________________________________</w:t>
      </w:r>
      <w:r>
        <w:t>_______________________</w:t>
      </w:r>
      <w:r w:rsidRPr="00377451">
        <w:t>, (</w:t>
      </w:r>
      <w:r>
        <w:t>Фамилия, имя, отчество</w:t>
      </w:r>
      <w:r w:rsidRPr="00377451">
        <w:t xml:space="preserve"> полностью)</w:t>
      </w:r>
    </w:p>
    <w:p w14:paraId="6E0D363F" w14:textId="77777777" w:rsidR="009E0216" w:rsidRPr="00377451" w:rsidRDefault="009E0216" w:rsidP="009E0216">
      <w:pPr>
        <w:spacing w:line="288" w:lineRule="auto"/>
        <w:jc w:val="both"/>
      </w:pPr>
      <w:r w:rsidRPr="00377451">
        <w:t>Именуемы</w:t>
      </w:r>
      <w:proofErr w:type="gramStart"/>
      <w:r w:rsidRPr="00377451">
        <w:t>й(</w:t>
      </w:r>
      <w:proofErr w:type="spellStart"/>
      <w:proofErr w:type="gramEnd"/>
      <w:r w:rsidRPr="00377451">
        <w:t>ая</w:t>
      </w:r>
      <w:proofErr w:type="spellEnd"/>
      <w:r w:rsidRPr="00377451"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377451">
        <w:rPr>
          <w:spacing w:val="-3"/>
        </w:rPr>
        <w:t>ктора Новиковой Натальи Николаевны, действующего на основании приказа от 01.09.2021 № 7/01-11,</w:t>
      </w:r>
      <w:r w:rsidRPr="00377451">
        <w:t xml:space="preserve"> с другой стороны, далее совместно именуемые «Стороны», договорились о нижеследующем: </w:t>
      </w:r>
    </w:p>
    <w:p w14:paraId="0BE705BA" w14:textId="77777777" w:rsidR="009E0216" w:rsidRPr="00377451" w:rsidRDefault="009E0216" w:rsidP="009E0216">
      <w:pPr>
        <w:spacing w:line="288" w:lineRule="auto"/>
        <w:jc w:val="both"/>
        <w:rPr>
          <w:sz w:val="4"/>
        </w:rPr>
      </w:pPr>
    </w:p>
    <w:p w14:paraId="38D36758" w14:textId="77777777" w:rsidR="009E0216" w:rsidRPr="00377451" w:rsidRDefault="009E0216" w:rsidP="009E0216">
      <w:pPr>
        <w:spacing w:line="288" w:lineRule="auto"/>
        <w:jc w:val="center"/>
      </w:pPr>
      <w:r w:rsidRPr="00377451">
        <w:t>1. ПРЕДМЕТ ДОГОВОРА</w:t>
      </w:r>
    </w:p>
    <w:p w14:paraId="21306C58" w14:textId="77777777" w:rsidR="009E0216" w:rsidRPr="00377451" w:rsidRDefault="009E0216" w:rsidP="009E0216">
      <w:pPr>
        <w:autoSpaceDE w:val="0"/>
        <w:autoSpaceDN w:val="0"/>
        <w:adjustRightInd w:val="0"/>
        <w:spacing w:line="288" w:lineRule="auto"/>
        <w:jc w:val="both"/>
      </w:pPr>
      <w:r w:rsidRPr="00377451"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</w:t>
      </w:r>
      <w:r>
        <w:t>________________________________________</w:t>
      </w:r>
    </w:p>
    <w:p w14:paraId="59B9297C" w14:textId="77777777" w:rsidR="009E0216" w:rsidRPr="00377451" w:rsidRDefault="009E0216" w:rsidP="009E0216">
      <w:pPr>
        <w:autoSpaceDE w:val="0"/>
        <w:autoSpaceDN w:val="0"/>
        <w:adjustRightInd w:val="0"/>
        <w:spacing w:line="288" w:lineRule="auto"/>
        <w:jc w:val="both"/>
      </w:pPr>
      <w:r w:rsidRPr="00377451">
        <w:t>__________________________________________________________________</w:t>
      </w:r>
      <w:r>
        <w:t>______________</w:t>
      </w:r>
    </w:p>
    <w:p w14:paraId="2F7958C2" w14:textId="1707DDC4" w:rsidR="009E0216" w:rsidRPr="00E63C3C" w:rsidRDefault="009E0216" w:rsidP="009E0216">
      <w:pPr>
        <w:spacing w:line="288" w:lineRule="auto"/>
        <w:jc w:val="both"/>
      </w:pPr>
      <w:r w:rsidRPr="00377451">
        <w:t>объемом __________ страниц (формат А</w:t>
      </w:r>
      <w:proofErr w:type="gramStart"/>
      <w:r w:rsidRPr="00377451">
        <w:t>4</w:t>
      </w:r>
      <w:proofErr w:type="gramEnd"/>
      <w:r w:rsidRPr="00377451">
        <w:t xml:space="preserve">, 14 кегль шрифта, </w:t>
      </w:r>
      <w:r w:rsidRPr="00E63C3C">
        <w:t>через 1,5 интер</w:t>
      </w:r>
      <w:r>
        <w:t>вала), для публикации в сборнике</w:t>
      </w:r>
      <w:r w:rsidRPr="00E63C3C">
        <w:t xml:space="preserve"> </w:t>
      </w:r>
      <w:r>
        <w:rPr>
          <w:b/>
        </w:rPr>
        <w:t>«Проблемы истории материальной и духовной культуры народов России и зарубежных стран</w:t>
      </w:r>
      <w:r w:rsidRPr="00E63C3C">
        <w:rPr>
          <w:rFonts w:eastAsia="Lucida Sans Unicode"/>
          <w:b/>
          <w:kern w:val="2"/>
          <w:lang w:eastAsia="ar-SA"/>
        </w:rPr>
        <w:t>»</w:t>
      </w:r>
      <w:r w:rsidRPr="00E63C3C">
        <w:t xml:space="preserve"> в обусловленных настоящим Договором сроках.</w:t>
      </w:r>
    </w:p>
    <w:p w14:paraId="5D4ED4BB" w14:textId="77777777" w:rsidR="009E0216" w:rsidRPr="00E63C3C" w:rsidRDefault="009E0216" w:rsidP="009E0216">
      <w:pPr>
        <w:spacing w:line="288" w:lineRule="auto"/>
        <w:jc w:val="both"/>
      </w:pPr>
      <w:r w:rsidRPr="00E63C3C">
        <w:t>1.2. Настоящий Договор вступает в силу с момента его подписания обеими сторонами и действует в течение 5 (пяти) лет.</w:t>
      </w:r>
    </w:p>
    <w:p w14:paraId="3443E400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14:paraId="2B8E9437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1.4. Автор передает Лицензиату оригинал Произведения в печатном и электронном виде в соответствии с требованиями, установленными Редакционно-издательским отделом ФГБОУ ВО «СГУ им. Питирима Сорокина» и прописанными в Порядке организации издательской деятельности ФГБОУ ВО «СГУ им. Питирима Сорокина». </w:t>
      </w:r>
    </w:p>
    <w:p w14:paraId="17D8CF02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1.5. Автор гарантирует, что является правообладателем Произведения, оно не нарушает права третьих лиц, не содержит сведений, составляющих </w:t>
      </w:r>
      <w:proofErr w:type="spellStart"/>
      <w:r w:rsidRPr="00E63C3C">
        <w:t>гостайну</w:t>
      </w:r>
      <w:proofErr w:type="spellEnd"/>
      <w:r w:rsidRPr="00E63C3C">
        <w:t xml:space="preserve">, и до настоящего момента исключительные права на него не передавались третьим лицам. В случае предъявления к Лицензиату претензий со стороны третьих лиц, Автор обязуется урегулировать их самостоятельно и за свой счет, а также возместить Лицензиату все понесенные убытки. </w:t>
      </w:r>
    </w:p>
    <w:p w14:paraId="738A4F13" w14:textId="77777777" w:rsidR="009E0216" w:rsidRPr="00E63C3C" w:rsidRDefault="009E0216" w:rsidP="009E0216">
      <w:pPr>
        <w:spacing w:line="288" w:lineRule="auto"/>
        <w:jc w:val="both"/>
      </w:pPr>
      <w:r w:rsidRPr="00E63C3C">
        <w:t>1.6. Автор дает согласие на обработку персональных данных.</w:t>
      </w:r>
    </w:p>
    <w:p w14:paraId="1C087375" w14:textId="77777777" w:rsidR="009E0216" w:rsidRPr="00E63C3C" w:rsidRDefault="009E0216" w:rsidP="009E0216">
      <w:pPr>
        <w:spacing w:line="288" w:lineRule="auto"/>
        <w:jc w:val="both"/>
        <w:rPr>
          <w:sz w:val="8"/>
        </w:rPr>
      </w:pPr>
    </w:p>
    <w:p w14:paraId="0B42042F" w14:textId="77777777" w:rsidR="009E0216" w:rsidRPr="00E63C3C" w:rsidRDefault="009E0216" w:rsidP="009E0216">
      <w:pPr>
        <w:spacing w:line="288" w:lineRule="auto"/>
        <w:jc w:val="center"/>
      </w:pPr>
      <w:r w:rsidRPr="00E63C3C">
        <w:t>2. ПРАВА И ОБЯЗАННОСТИ СТОРОН</w:t>
      </w:r>
    </w:p>
    <w:p w14:paraId="7EA726C8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2.1. По настоящему Договору Автор безвозмездно предоставляет Лицензиату следующие неисключительные права: </w:t>
      </w:r>
    </w:p>
    <w:p w14:paraId="6D87D132" w14:textId="77777777" w:rsidR="009E0216" w:rsidRPr="00E63C3C" w:rsidRDefault="009E0216" w:rsidP="009E0216">
      <w:pPr>
        <w:spacing w:line="288" w:lineRule="auto"/>
        <w:ind w:firstLine="567"/>
        <w:jc w:val="both"/>
      </w:pPr>
      <w:r w:rsidRPr="00E63C3C"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14:paraId="0E7165D3" w14:textId="77777777" w:rsidR="009E0216" w:rsidRPr="00E63C3C" w:rsidRDefault="009E0216" w:rsidP="009E0216">
      <w:pPr>
        <w:spacing w:line="288" w:lineRule="auto"/>
        <w:ind w:firstLine="567"/>
        <w:jc w:val="both"/>
      </w:pPr>
      <w:r w:rsidRPr="00E63C3C">
        <w:t xml:space="preserve">2.1.2. право на перевод Произведения на иностранные языки; </w:t>
      </w:r>
    </w:p>
    <w:p w14:paraId="2F5C1077" w14:textId="77777777" w:rsidR="009E0216" w:rsidRPr="00E63C3C" w:rsidRDefault="009E0216" w:rsidP="009E0216">
      <w:pPr>
        <w:spacing w:line="288" w:lineRule="auto"/>
        <w:ind w:firstLine="567"/>
        <w:jc w:val="both"/>
      </w:pPr>
      <w:r w:rsidRPr="00E63C3C"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14:paraId="79F083A3" w14:textId="77777777" w:rsidR="009E0216" w:rsidRPr="00E63C3C" w:rsidRDefault="009E0216" w:rsidP="009E0216">
      <w:pPr>
        <w:spacing w:line="288" w:lineRule="auto"/>
        <w:ind w:firstLine="567"/>
        <w:jc w:val="both"/>
      </w:pPr>
      <w:r w:rsidRPr="00E63C3C">
        <w:t xml:space="preserve">2.1.4. право на заключение договоров на передачу вышеперечисленных прав иным лицам. </w:t>
      </w:r>
    </w:p>
    <w:p w14:paraId="1AF6FF53" w14:textId="77777777" w:rsidR="009E0216" w:rsidRPr="00E63C3C" w:rsidRDefault="009E0216" w:rsidP="009E0216">
      <w:pPr>
        <w:spacing w:line="288" w:lineRule="auto"/>
        <w:jc w:val="both"/>
      </w:pPr>
      <w:r w:rsidRPr="00E63C3C">
        <w:lastRenderedPageBreak/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14:paraId="10ADD76A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2.3. Лицензиат не берет на себя обязательство по предоставлению Автору отчетов об использовании Произведения. </w:t>
      </w:r>
    </w:p>
    <w:p w14:paraId="782DC330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14:paraId="0EA605CC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2.5. Лицензиат вправе направить Произведение третьим лицам для рецензирования. </w:t>
      </w:r>
    </w:p>
    <w:p w14:paraId="1239123E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14:paraId="327D91AB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2.7. Лицензиат вправе использовать Произведения на территории всего мира. </w:t>
      </w:r>
    </w:p>
    <w:p w14:paraId="164A08FE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14:paraId="3147B0C5" w14:textId="77777777" w:rsidR="009E0216" w:rsidRPr="00E63C3C" w:rsidRDefault="009E0216" w:rsidP="009E0216">
      <w:pPr>
        <w:spacing w:line="288" w:lineRule="auto"/>
        <w:jc w:val="both"/>
        <w:rPr>
          <w:sz w:val="10"/>
        </w:rPr>
      </w:pPr>
    </w:p>
    <w:p w14:paraId="26554DC2" w14:textId="77777777" w:rsidR="009E0216" w:rsidRPr="00E63C3C" w:rsidRDefault="009E0216" w:rsidP="009E0216">
      <w:pPr>
        <w:spacing w:line="288" w:lineRule="auto"/>
        <w:jc w:val="center"/>
      </w:pPr>
      <w:r w:rsidRPr="00E63C3C">
        <w:t>3. ПРОЧИЕ УСЛОВИЯ</w:t>
      </w:r>
    </w:p>
    <w:p w14:paraId="3194DD4D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3.1. Настоящий договор вступает в силу с момента подписания Сторонами и действует в течение срока, указанного в пункте 1.2 настоящего Договора. </w:t>
      </w:r>
    </w:p>
    <w:p w14:paraId="36FA93F0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460A242C" w14:textId="77777777" w:rsidR="009E0216" w:rsidRPr="00E63C3C" w:rsidRDefault="009E0216" w:rsidP="009E0216">
      <w:pPr>
        <w:spacing w:line="288" w:lineRule="auto"/>
        <w:jc w:val="both"/>
      </w:pPr>
      <w:r w:rsidRPr="00E63C3C">
        <w:t>3.3. Все уведомления и сообщения должны направляться в письменной форме.</w:t>
      </w:r>
    </w:p>
    <w:p w14:paraId="0E1A787D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3.4. Предоставленная по настоящему Договору лицензия является безотзывной в течение всего срока его действия. Лицензиат вправе в одностороннем внесудебном порядке отказаться от Договора, уведомив Автора, в случае несоответствия Произведения установленным требованиям или выявления обстоятельств, указанных в пункте 1.5. </w:t>
      </w:r>
    </w:p>
    <w:p w14:paraId="288D1859" w14:textId="77777777" w:rsidR="009E0216" w:rsidRPr="00E63C3C" w:rsidRDefault="009E0216" w:rsidP="009E0216">
      <w:pPr>
        <w:spacing w:line="288" w:lineRule="auto"/>
        <w:jc w:val="both"/>
        <w:rPr>
          <w:sz w:val="14"/>
        </w:rPr>
      </w:pPr>
    </w:p>
    <w:p w14:paraId="47EBC601" w14:textId="77777777" w:rsidR="009E0216" w:rsidRPr="00E63C3C" w:rsidRDefault="009E0216" w:rsidP="009E0216">
      <w:pPr>
        <w:pStyle w:val="afa"/>
        <w:numPr>
          <w:ilvl w:val="0"/>
          <w:numId w:val="32"/>
        </w:numPr>
        <w:spacing w:line="288" w:lineRule="auto"/>
        <w:jc w:val="center"/>
      </w:pPr>
      <w:r w:rsidRPr="00E63C3C">
        <w:t>ФОРС-МАЖОР</w:t>
      </w:r>
    </w:p>
    <w:p w14:paraId="3B17ECA1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4.1. Стороны освобождаются </w:t>
      </w:r>
      <w:proofErr w:type="gramStart"/>
      <w:r w:rsidRPr="00E63C3C">
        <w:t>от части</w:t>
      </w:r>
      <w:proofErr w:type="gramEnd"/>
      <w:r w:rsidRPr="00E63C3C">
        <w:t xml:space="preserve"> или полного исполнения своих обязательств по Договору, если их исполнение оказалось невозможным вследствие непреодолимой силы.</w:t>
      </w:r>
    </w:p>
    <w:p w14:paraId="1FDDB548" w14:textId="77777777" w:rsidR="009E0216" w:rsidRPr="00E63C3C" w:rsidRDefault="009E0216" w:rsidP="009E0216">
      <w:pPr>
        <w:spacing w:line="288" w:lineRule="auto"/>
        <w:jc w:val="both"/>
      </w:pPr>
      <w:r w:rsidRPr="00E63C3C">
        <w:t>4.2. Обстоятельствами непреодолимой силы признаются события, являющиеся одновременно чрезвычайными (не обычными в конкретных условиях), непредотвратимыми (которые или последствия которых наступили не по воле Стороны и неизбежны для нее), непосредственной причиной невозможности либо задержки исполнения обязательств, предусмотренных Договором.</w:t>
      </w:r>
    </w:p>
    <w:p w14:paraId="17804800" w14:textId="77777777" w:rsidR="009E0216" w:rsidRPr="00E63C3C" w:rsidRDefault="009E0216" w:rsidP="009E0216">
      <w:pPr>
        <w:spacing w:line="288" w:lineRule="auto"/>
        <w:jc w:val="both"/>
      </w:pPr>
      <w:r w:rsidRPr="00E63C3C">
        <w:t>4.3. Необходимым условием применения указанных выше положений настоящего Соглашения об освобождении от исполнения обязательств является добросовестное принятие Стороной разумно ожидаемых мер для предотвращения (минимизации) возможных рисков.</w:t>
      </w:r>
    </w:p>
    <w:p w14:paraId="2F56EE5C" w14:textId="77777777" w:rsidR="009E0216" w:rsidRPr="00E63C3C" w:rsidRDefault="009E0216" w:rsidP="009E0216">
      <w:pPr>
        <w:spacing w:line="288" w:lineRule="auto"/>
        <w:jc w:val="both"/>
      </w:pPr>
      <w:r w:rsidRPr="00E63C3C">
        <w:t>4.5. Сторона, ссылающаяся на обстоятельства непреодолимой силы, обязана в течение 5-ти рабочих дней информировать вторую Сторону о наступлении подобных обстоятельств в письменной форме, а в случае требования второй Стороны, должна предоставить удостоверяющий форс-мажорные обстоятельства документ. Информация должна содержать данные о соответствующем событии, обосновывающие его характеристики, перечисленные в договоре.</w:t>
      </w:r>
    </w:p>
    <w:p w14:paraId="35030867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4.6. При прекращении действий указанных обстоятельств, Сторона должна в течение 5-ти рабочих дней известить об этом другую Сторону в письменной форме. При этом необходимо указать срок, в который предполагается исполнить обязательства по Соглашению. Если Сторона не направит или несвоевременно направит необходимое извещение или допустит несоблюдение требуемой </w:t>
      </w:r>
      <w:r w:rsidRPr="00E63C3C">
        <w:lastRenderedPageBreak/>
        <w:t>формы извещения, то она обязана возместить другой Стороне все убытки, причиненные в результате ненадлежащего исполнения указанной обязанности</w:t>
      </w:r>
      <w:proofErr w:type="gramStart"/>
      <w:r w:rsidRPr="00E63C3C">
        <w:t>."</w:t>
      </w:r>
      <w:proofErr w:type="gramEnd"/>
    </w:p>
    <w:p w14:paraId="50662E1C" w14:textId="77777777" w:rsidR="009E0216" w:rsidRPr="00E63C3C" w:rsidRDefault="009E0216" w:rsidP="009E0216">
      <w:pPr>
        <w:spacing w:line="288" w:lineRule="auto"/>
        <w:jc w:val="center"/>
      </w:pPr>
    </w:p>
    <w:p w14:paraId="7B03C814" w14:textId="77777777" w:rsidR="009E0216" w:rsidRPr="00E63C3C" w:rsidRDefault="009E0216" w:rsidP="009E0216">
      <w:pPr>
        <w:spacing w:line="288" w:lineRule="auto"/>
        <w:jc w:val="center"/>
      </w:pPr>
      <w:r w:rsidRPr="00E63C3C">
        <w:t>5. ЗАКЛЮЧИТЕЛЬНЫЕ ПОЛОЖЕНИЯ</w:t>
      </w:r>
    </w:p>
    <w:p w14:paraId="5B1F9449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5.1.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 одним из следующих способов: </w:t>
      </w:r>
    </w:p>
    <w:p w14:paraId="65889972" w14:textId="77777777" w:rsidR="009E0216" w:rsidRPr="00E63C3C" w:rsidRDefault="009E0216" w:rsidP="009E0216">
      <w:pPr>
        <w:spacing w:line="288" w:lineRule="auto"/>
        <w:jc w:val="both"/>
      </w:pPr>
      <w:r w:rsidRPr="00E63C3C">
        <w:t>- с нарочным (курьерской доставкой). Факт надлежащего получения документа подтверждается распиской стороны в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44739DF4" w14:textId="77777777" w:rsidR="009E0216" w:rsidRPr="00E63C3C" w:rsidRDefault="009E0216" w:rsidP="009E0216">
      <w:pPr>
        <w:spacing w:line="288" w:lineRule="auto"/>
        <w:jc w:val="both"/>
      </w:pPr>
      <w:r w:rsidRPr="00E63C3C">
        <w:t>- заказным письмом с уведомлением о вручении;</w:t>
      </w:r>
    </w:p>
    <w:p w14:paraId="227F76EE" w14:textId="77777777" w:rsidR="009E0216" w:rsidRPr="00E63C3C" w:rsidRDefault="009E0216" w:rsidP="009E0216">
      <w:pPr>
        <w:spacing w:line="288" w:lineRule="auto"/>
        <w:jc w:val="both"/>
      </w:pPr>
      <w:r w:rsidRPr="00E63C3C">
        <w:t>- электронной почтой.</w:t>
      </w:r>
    </w:p>
    <w:p w14:paraId="0F024169" w14:textId="77777777" w:rsidR="009E0216" w:rsidRPr="00E63C3C" w:rsidRDefault="009E0216" w:rsidP="009E0216">
      <w:pPr>
        <w:spacing w:line="288" w:lineRule="auto"/>
        <w:jc w:val="both"/>
      </w:pPr>
      <w:r w:rsidRPr="00E63C3C">
        <w:t>5.2. Юридически значимые сообщения направляются исключительно предусмотренными Договору способами. Направление сообщения иным способом не может считаться надлежащим.</w:t>
      </w:r>
    </w:p>
    <w:p w14:paraId="64940E6B" w14:textId="77777777" w:rsidR="009E0216" w:rsidRPr="00E63C3C" w:rsidRDefault="009E0216" w:rsidP="009E0216">
      <w:pPr>
        <w:spacing w:line="288" w:lineRule="auto"/>
        <w:jc w:val="both"/>
      </w:pPr>
      <w:r w:rsidRPr="00E63C3C">
        <w:t>5.3. Если иное не предусмотрено законом, все юридически значимые сообщения влекут по Договору наступление гражданско-правовых последствий с момента доставки соответствующего сообщения получающей стороне или ее представителю.</w:t>
      </w:r>
    </w:p>
    <w:p w14:paraId="1EF9FE55" w14:textId="77777777" w:rsidR="009E0216" w:rsidRPr="00E63C3C" w:rsidRDefault="009E0216" w:rsidP="009E0216">
      <w:pPr>
        <w:spacing w:line="288" w:lineRule="auto"/>
        <w:jc w:val="both"/>
      </w:pPr>
      <w:r w:rsidRPr="00E63C3C"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779EC616" w14:textId="77777777" w:rsidR="009E0216" w:rsidRPr="00E63C3C" w:rsidRDefault="009E0216" w:rsidP="009E0216">
      <w:pPr>
        <w:spacing w:line="288" w:lineRule="auto"/>
        <w:jc w:val="both"/>
      </w:pPr>
      <w:r w:rsidRPr="00E63C3C">
        <w:t>5.4. Если иное не предусмотрено законом, юридически значимое сообщение по Договору, направленное на адрес электронной почты, считается полученным Стороной при его поступлении на сервер провайдера услуг электронной почты.</w:t>
      </w:r>
    </w:p>
    <w:p w14:paraId="21223793" w14:textId="77777777" w:rsidR="009E0216" w:rsidRPr="00E63C3C" w:rsidRDefault="009E0216" w:rsidP="009E0216">
      <w:pPr>
        <w:spacing w:line="288" w:lineRule="auto"/>
        <w:jc w:val="center"/>
      </w:pPr>
      <w:r w:rsidRPr="00E63C3C">
        <w:t>5. АДРЕСА И РЕКВИЗИТЫ СТОРОН</w:t>
      </w:r>
    </w:p>
    <w:p w14:paraId="38BAC65D" w14:textId="77777777" w:rsidR="009E0216" w:rsidRPr="00E63C3C" w:rsidRDefault="009E0216" w:rsidP="009E0216">
      <w:pPr>
        <w:spacing w:line="288" w:lineRule="auto"/>
      </w:pPr>
      <w:r w:rsidRPr="00E63C3C">
        <w:t>Автор: _________________________________________________________________________</w:t>
      </w:r>
    </w:p>
    <w:p w14:paraId="7058ADF5" w14:textId="77777777" w:rsidR="009E0216" w:rsidRPr="00E63C3C" w:rsidRDefault="009E0216" w:rsidP="009E0216">
      <w:pPr>
        <w:spacing w:line="288" w:lineRule="auto"/>
      </w:pPr>
      <w:r w:rsidRPr="00E63C3C">
        <w:t>Адрес регистрации по месту жительства:____________________________________________ _______________________________________________________________________________</w:t>
      </w:r>
      <w:r w:rsidRPr="00E63C3C">
        <w:br/>
        <w:t xml:space="preserve">Почтовый адрес:________________________________________________________________ </w:t>
      </w:r>
      <w:r w:rsidRPr="00E63C3C">
        <w:br/>
      </w:r>
      <w:r w:rsidRPr="00E63C3C">
        <w:rPr>
          <w:bCs/>
          <w:lang w:val="en-US"/>
        </w:rPr>
        <w:t>e</w:t>
      </w:r>
      <w:r w:rsidRPr="00E63C3C">
        <w:rPr>
          <w:bCs/>
        </w:rPr>
        <w:t>-</w:t>
      </w:r>
      <w:r w:rsidRPr="00E63C3C">
        <w:rPr>
          <w:bCs/>
          <w:lang w:val="en-US"/>
        </w:rPr>
        <w:t>mail</w:t>
      </w:r>
      <w:r w:rsidRPr="00E63C3C">
        <w:rPr>
          <w:bCs/>
        </w:rPr>
        <w:t>: ________________________________________________________________________</w:t>
      </w:r>
    </w:p>
    <w:p w14:paraId="1516777C" w14:textId="77777777" w:rsidR="009E0216" w:rsidRPr="00E63C3C" w:rsidRDefault="009E0216" w:rsidP="009E0216">
      <w:pPr>
        <w:spacing w:line="288" w:lineRule="auto"/>
      </w:pPr>
      <w:r w:rsidRPr="00E63C3C">
        <w:t>Паспорт серия ____________ номер ___________ кем и когда выдан____________________</w:t>
      </w:r>
    </w:p>
    <w:p w14:paraId="19F27DAE" w14:textId="77777777" w:rsidR="009E0216" w:rsidRPr="00E63C3C" w:rsidRDefault="009E0216" w:rsidP="009E0216">
      <w:pPr>
        <w:spacing w:line="288" w:lineRule="auto"/>
      </w:pPr>
      <w:r w:rsidRPr="00E63C3C">
        <w:t>______________________________________________________________________________</w:t>
      </w:r>
    </w:p>
    <w:p w14:paraId="06CC4771" w14:textId="77777777" w:rsidR="009E0216" w:rsidRPr="00E63C3C" w:rsidRDefault="009E0216" w:rsidP="009E0216">
      <w:pPr>
        <w:spacing w:line="288" w:lineRule="auto"/>
        <w:jc w:val="both"/>
      </w:pPr>
      <w:r w:rsidRPr="00E63C3C">
        <w:t xml:space="preserve"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Октябрьский </w:t>
      </w:r>
      <w:proofErr w:type="spellStart"/>
      <w:r w:rsidRPr="00E63C3C">
        <w:t>пр-кт</w:t>
      </w:r>
      <w:proofErr w:type="spellEnd"/>
      <w:r w:rsidRPr="00E63C3C">
        <w:t xml:space="preserve">, д. 55, г. Сыктывкар, Республика Коми, 167001. </w:t>
      </w:r>
    </w:p>
    <w:p w14:paraId="65DD7B9C" w14:textId="77777777" w:rsidR="009E0216" w:rsidRPr="00E63C3C" w:rsidRDefault="009E0216" w:rsidP="009E0216">
      <w:pPr>
        <w:spacing w:line="288" w:lineRule="auto"/>
        <w:jc w:val="both"/>
      </w:pPr>
    </w:p>
    <w:p w14:paraId="7CDC0D66" w14:textId="77777777" w:rsidR="009E0216" w:rsidRPr="00E63C3C" w:rsidRDefault="009E0216" w:rsidP="009E0216">
      <w:pPr>
        <w:spacing w:line="288" w:lineRule="auto"/>
        <w:jc w:val="center"/>
      </w:pPr>
      <w:r w:rsidRPr="00E63C3C">
        <w:t>ПОДПИСИ СТОРОН</w:t>
      </w:r>
    </w:p>
    <w:p w14:paraId="20FAFA51" w14:textId="77777777" w:rsidR="009E0216" w:rsidRPr="00E63C3C" w:rsidRDefault="009E0216" w:rsidP="009E0216">
      <w:pPr>
        <w:spacing w:line="288" w:lineRule="auto"/>
        <w:rPr>
          <w:rFonts w:asciiTheme="majorHAnsi" w:hAnsiTheme="majorHAnsi"/>
        </w:rPr>
      </w:pPr>
      <w:r w:rsidRPr="00E63C3C">
        <w:t xml:space="preserve">Автор: _______________ </w:t>
      </w:r>
      <w:r w:rsidRPr="00E63C3C">
        <w:tab/>
      </w:r>
      <w:r w:rsidRPr="00E63C3C">
        <w:tab/>
      </w:r>
      <w:r w:rsidRPr="00E63C3C">
        <w:tab/>
        <w:t>Лицензиат: ____________________Н.Н. Новикова</w:t>
      </w:r>
    </w:p>
    <w:p w14:paraId="33213C08" w14:textId="13B3D150" w:rsidR="009E0216" w:rsidRDefault="009E0216">
      <w:pPr>
        <w:spacing w:after="160" w:line="264" w:lineRule="auto"/>
        <w:rPr>
          <w:sz w:val="26"/>
          <w:szCs w:val="26"/>
          <w:highlight w:val="yellow"/>
        </w:rPr>
      </w:pPr>
    </w:p>
    <w:p w14:paraId="7471AC4C" w14:textId="77777777" w:rsidR="002101BD" w:rsidRDefault="002101BD" w:rsidP="002101BD">
      <w:pPr>
        <w:tabs>
          <w:tab w:val="left" w:pos="851"/>
        </w:tabs>
        <w:spacing w:line="264" w:lineRule="auto"/>
        <w:jc w:val="both"/>
        <w:rPr>
          <w:sz w:val="26"/>
          <w:szCs w:val="26"/>
          <w:highlight w:val="yellow"/>
        </w:rPr>
      </w:pPr>
    </w:p>
    <w:p w14:paraId="23D359F5" w14:textId="77777777" w:rsidR="009E0216" w:rsidRDefault="009E0216" w:rsidP="001E0D10">
      <w:pPr>
        <w:autoSpaceDE w:val="0"/>
        <w:autoSpaceDN w:val="0"/>
        <w:adjustRightInd w:val="0"/>
        <w:ind w:left="4962"/>
        <w:jc w:val="both"/>
        <w:rPr>
          <w:rFonts w:eastAsia="TimesNewRomanPSMT"/>
          <w:color w:val="auto"/>
          <w:sz w:val="28"/>
          <w:szCs w:val="28"/>
        </w:rPr>
      </w:pPr>
    </w:p>
    <w:p w14:paraId="7E2ED6DB" w14:textId="77777777" w:rsidR="009E0216" w:rsidRDefault="009E0216" w:rsidP="001E0D10">
      <w:pPr>
        <w:autoSpaceDE w:val="0"/>
        <w:autoSpaceDN w:val="0"/>
        <w:adjustRightInd w:val="0"/>
        <w:ind w:left="4962"/>
        <w:jc w:val="both"/>
        <w:rPr>
          <w:rFonts w:eastAsia="TimesNewRomanPSMT"/>
          <w:color w:val="auto"/>
          <w:sz w:val="28"/>
          <w:szCs w:val="28"/>
        </w:rPr>
      </w:pPr>
    </w:p>
    <w:p w14:paraId="65F57B01" w14:textId="77777777" w:rsidR="009E0216" w:rsidRDefault="009E0216" w:rsidP="001E0D10">
      <w:pPr>
        <w:autoSpaceDE w:val="0"/>
        <w:autoSpaceDN w:val="0"/>
        <w:adjustRightInd w:val="0"/>
        <w:ind w:left="4962"/>
        <w:jc w:val="both"/>
        <w:rPr>
          <w:rFonts w:eastAsia="TimesNewRomanPSMT"/>
          <w:color w:val="auto"/>
          <w:sz w:val="28"/>
          <w:szCs w:val="28"/>
        </w:rPr>
      </w:pPr>
    </w:p>
    <w:p w14:paraId="157CC17D" w14:textId="77777777" w:rsidR="009E0216" w:rsidRDefault="009E0216" w:rsidP="001E0D10">
      <w:pPr>
        <w:autoSpaceDE w:val="0"/>
        <w:autoSpaceDN w:val="0"/>
        <w:adjustRightInd w:val="0"/>
        <w:ind w:left="4962"/>
        <w:jc w:val="both"/>
        <w:rPr>
          <w:rFonts w:eastAsia="TimesNewRomanPSMT"/>
          <w:color w:val="auto"/>
          <w:sz w:val="28"/>
          <w:szCs w:val="28"/>
        </w:rPr>
      </w:pPr>
    </w:p>
    <w:p w14:paraId="6E179001" w14:textId="77777777" w:rsidR="009E0216" w:rsidRDefault="009E0216" w:rsidP="001E0D10">
      <w:pPr>
        <w:autoSpaceDE w:val="0"/>
        <w:autoSpaceDN w:val="0"/>
        <w:adjustRightInd w:val="0"/>
        <w:ind w:left="4962"/>
        <w:jc w:val="both"/>
        <w:rPr>
          <w:rFonts w:eastAsia="TimesNewRomanPSMT"/>
          <w:color w:val="auto"/>
          <w:sz w:val="28"/>
          <w:szCs w:val="28"/>
        </w:rPr>
      </w:pPr>
      <w:bookmarkStart w:id="3" w:name="_GoBack"/>
      <w:bookmarkEnd w:id="3"/>
    </w:p>
    <w:sectPr w:rsidR="009E0216" w:rsidSect="00A6360D">
      <w:type w:val="continuous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7DFEA" w14:textId="77777777" w:rsidR="00853D9E" w:rsidRDefault="00853D9E" w:rsidP="00A6360D">
      <w:r>
        <w:separator/>
      </w:r>
    </w:p>
  </w:endnote>
  <w:endnote w:type="continuationSeparator" w:id="0">
    <w:p w14:paraId="5FA1FD87" w14:textId="77777777" w:rsidR="00853D9E" w:rsidRDefault="00853D9E" w:rsidP="00A6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E0A24" w14:textId="77777777" w:rsidR="00853D9E" w:rsidRDefault="00853D9E" w:rsidP="00A6360D">
      <w:r>
        <w:separator/>
      </w:r>
    </w:p>
  </w:footnote>
  <w:footnote w:type="continuationSeparator" w:id="0">
    <w:p w14:paraId="7FC40BA4" w14:textId="77777777" w:rsidR="00853D9E" w:rsidRDefault="00853D9E" w:rsidP="00A6360D">
      <w:r>
        <w:continuationSeparator/>
      </w:r>
    </w:p>
  </w:footnote>
  <w:footnote w:id="1">
    <w:p w14:paraId="1A8F855E" w14:textId="77777777" w:rsidR="00E517A5" w:rsidRPr="00171CE7" w:rsidRDefault="00E517A5" w:rsidP="002101BD">
      <w:pPr>
        <w:pStyle w:val="aff1"/>
        <w:jc w:val="both"/>
        <w:rPr>
          <w:sz w:val="24"/>
          <w:szCs w:val="24"/>
        </w:rPr>
      </w:pPr>
      <w:r w:rsidRPr="00171CE7">
        <w:rPr>
          <w:rStyle w:val="af8"/>
          <w:sz w:val="24"/>
          <w:szCs w:val="24"/>
        </w:rPr>
        <w:sym w:font="Symbol" w:char="F02A"/>
      </w:r>
      <w:r w:rsidRPr="00171CE7">
        <w:rPr>
          <w:sz w:val="24"/>
          <w:szCs w:val="24"/>
        </w:rPr>
        <w:t xml:space="preserve"> </w:t>
      </w:r>
      <w:r w:rsidRPr="00171CE7">
        <w:rPr>
          <w:i/>
          <w:sz w:val="24"/>
          <w:szCs w:val="24"/>
        </w:rPr>
        <w:t>Научный руководитель:</w:t>
      </w:r>
      <w:r w:rsidRPr="00171CE7">
        <w:rPr>
          <w:b/>
          <w:i/>
          <w:sz w:val="24"/>
          <w:szCs w:val="24"/>
        </w:rPr>
        <w:t xml:space="preserve"> Ф. Н. Иванов</w:t>
      </w:r>
      <w:r w:rsidRPr="00171CE7">
        <w:rPr>
          <w:bCs/>
          <w:i/>
          <w:sz w:val="24"/>
          <w:szCs w:val="24"/>
        </w:rPr>
        <w:t>, доцент к</w:t>
      </w:r>
      <w:r w:rsidRPr="00171CE7">
        <w:rPr>
          <w:i/>
          <w:sz w:val="24"/>
          <w:szCs w:val="24"/>
        </w:rPr>
        <w:t>афедры истории России и зарубежных стран, кандидат исторических наук, СГУ им. Питирима Сорокина, г. Сыктывкар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116"/>
    <w:multiLevelType w:val="multilevel"/>
    <w:tmpl w:val="EED86CD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>
    <w:nsid w:val="05787512"/>
    <w:multiLevelType w:val="hybridMultilevel"/>
    <w:tmpl w:val="1A4C1A7C"/>
    <w:lvl w:ilvl="0" w:tplc="655E6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2D52"/>
    <w:multiLevelType w:val="hybridMultilevel"/>
    <w:tmpl w:val="AB80CA54"/>
    <w:lvl w:ilvl="0" w:tplc="07B8A2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27261"/>
    <w:multiLevelType w:val="hybridMultilevel"/>
    <w:tmpl w:val="6DBC2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F95"/>
    <w:multiLevelType w:val="hybridMultilevel"/>
    <w:tmpl w:val="7B9E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C5B18"/>
    <w:multiLevelType w:val="multilevel"/>
    <w:tmpl w:val="CD64013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EBD2CF7"/>
    <w:multiLevelType w:val="multilevel"/>
    <w:tmpl w:val="79E6F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213DD"/>
    <w:multiLevelType w:val="hybridMultilevel"/>
    <w:tmpl w:val="1A4C1A7C"/>
    <w:lvl w:ilvl="0" w:tplc="655E6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53C77"/>
    <w:multiLevelType w:val="multilevel"/>
    <w:tmpl w:val="C946033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>
    <w:nsid w:val="19D70704"/>
    <w:multiLevelType w:val="hybridMultilevel"/>
    <w:tmpl w:val="C080A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A124849"/>
    <w:multiLevelType w:val="multilevel"/>
    <w:tmpl w:val="AA88B5A6"/>
    <w:lvl w:ilvl="0">
      <w:start w:val="1"/>
      <w:numFmt w:val="bullet"/>
      <w:lvlText w:val=""/>
      <w:lvlJc w:val="left"/>
      <w:pPr>
        <w:ind w:left="249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1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93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5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37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09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1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3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256" w:hanging="360"/>
      </w:pPr>
      <w:rPr>
        <w:rFonts w:ascii="Wingdings" w:hAnsi="Wingdings"/>
      </w:rPr>
    </w:lvl>
  </w:abstractNum>
  <w:abstractNum w:abstractNumId="11">
    <w:nsid w:val="1ADC100D"/>
    <w:multiLevelType w:val="hybridMultilevel"/>
    <w:tmpl w:val="AC06F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70801"/>
    <w:multiLevelType w:val="hybridMultilevel"/>
    <w:tmpl w:val="9F20FD70"/>
    <w:lvl w:ilvl="0" w:tplc="07B8A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BE13C7C"/>
    <w:multiLevelType w:val="hybridMultilevel"/>
    <w:tmpl w:val="31DC16EC"/>
    <w:lvl w:ilvl="0" w:tplc="07B8A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902250"/>
    <w:multiLevelType w:val="multilevel"/>
    <w:tmpl w:val="31027FA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nsid w:val="250D14EA"/>
    <w:multiLevelType w:val="multilevel"/>
    <w:tmpl w:val="F7200BA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>
    <w:nsid w:val="28AB6523"/>
    <w:multiLevelType w:val="multilevel"/>
    <w:tmpl w:val="86A8440E"/>
    <w:lvl w:ilvl="0">
      <w:start w:val="1"/>
      <w:numFmt w:val="decimal"/>
      <w:lvlText w:val="%1."/>
      <w:lvlJc w:val="left"/>
      <w:pPr>
        <w:ind w:left="0" w:hanging="675"/>
      </w:pPr>
    </w:lvl>
    <w:lvl w:ilvl="1">
      <w:start w:val="1"/>
      <w:numFmt w:val="lowerLetter"/>
      <w:lvlText w:val="%2."/>
      <w:lvlJc w:val="left"/>
      <w:pPr>
        <w:ind w:left="405" w:hanging="360"/>
      </w:pPr>
    </w:lvl>
    <w:lvl w:ilvl="2">
      <w:start w:val="1"/>
      <w:numFmt w:val="lowerRoman"/>
      <w:lvlText w:val="%3."/>
      <w:lvlJc w:val="right"/>
      <w:pPr>
        <w:ind w:left="1125" w:hanging="180"/>
      </w:pPr>
    </w:lvl>
    <w:lvl w:ilvl="3">
      <w:start w:val="1"/>
      <w:numFmt w:val="decimal"/>
      <w:lvlText w:val="%4."/>
      <w:lvlJc w:val="left"/>
      <w:pPr>
        <w:ind w:left="1845" w:hanging="360"/>
      </w:pPr>
    </w:lvl>
    <w:lvl w:ilvl="4">
      <w:start w:val="1"/>
      <w:numFmt w:val="lowerLetter"/>
      <w:lvlText w:val="%5."/>
      <w:lvlJc w:val="left"/>
      <w:pPr>
        <w:ind w:left="2565" w:hanging="360"/>
      </w:pPr>
    </w:lvl>
    <w:lvl w:ilvl="5">
      <w:start w:val="1"/>
      <w:numFmt w:val="lowerRoman"/>
      <w:lvlText w:val="%6."/>
      <w:lvlJc w:val="right"/>
      <w:pPr>
        <w:ind w:left="3285" w:hanging="180"/>
      </w:pPr>
    </w:lvl>
    <w:lvl w:ilvl="6">
      <w:start w:val="1"/>
      <w:numFmt w:val="decimal"/>
      <w:lvlText w:val="%7."/>
      <w:lvlJc w:val="left"/>
      <w:pPr>
        <w:ind w:left="4005" w:hanging="360"/>
      </w:pPr>
    </w:lvl>
    <w:lvl w:ilvl="7">
      <w:start w:val="1"/>
      <w:numFmt w:val="lowerLetter"/>
      <w:lvlText w:val="%8."/>
      <w:lvlJc w:val="left"/>
      <w:pPr>
        <w:ind w:left="4725" w:hanging="360"/>
      </w:pPr>
    </w:lvl>
    <w:lvl w:ilvl="8">
      <w:start w:val="1"/>
      <w:numFmt w:val="lowerRoman"/>
      <w:lvlText w:val="%9."/>
      <w:lvlJc w:val="right"/>
      <w:pPr>
        <w:ind w:left="5445" w:hanging="180"/>
      </w:pPr>
    </w:lvl>
  </w:abstractNum>
  <w:abstractNum w:abstractNumId="17">
    <w:nsid w:val="2B800A2A"/>
    <w:multiLevelType w:val="multilevel"/>
    <w:tmpl w:val="37087BB6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8">
    <w:nsid w:val="2CE80BBA"/>
    <w:multiLevelType w:val="hybridMultilevel"/>
    <w:tmpl w:val="C83E8B64"/>
    <w:lvl w:ilvl="0" w:tplc="FC3888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333B8"/>
    <w:multiLevelType w:val="multilevel"/>
    <w:tmpl w:val="AADE8BAC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>
    <w:nsid w:val="41AA4A40"/>
    <w:multiLevelType w:val="hybridMultilevel"/>
    <w:tmpl w:val="525017AA"/>
    <w:lvl w:ilvl="0" w:tplc="835CC474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561F7"/>
    <w:multiLevelType w:val="hybridMultilevel"/>
    <w:tmpl w:val="8202E66A"/>
    <w:lvl w:ilvl="0" w:tplc="FFFFFFFF">
      <w:start w:val="1"/>
      <w:numFmt w:val="decimal"/>
      <w:lvlText w:val="%1."/>
      <w:lvlJc w:val="left"/>
      <w:pPr>
        <w:ind w:left="0" w:hanging="6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05" w:hanging="360"/>
      </w:pPr>
    </w:lvl>
    <w:lvl w:ilvl="2" w:tplc="FFFFFFFF" w:tentative="1">
      <w:start w:val="1"/>
      <w:numFmt w:val="lowerRoman"/>
      <w:lvlText w:val="%3."/>
      <w:lvlJc w:val="right"/>
      <w:pPr>
        <w:ind w:left="1125" w:hanging="180"/>
      </w:pPr>
    </w:lvl>
    <w:lvl w:ilvl="3" w:tplc="FFFFFFFF" w:tentative="1">
      <w:start w:val="1"/>
      <w:numFmt w:val="decimal"/>
      <w:lvlText w:val="%4."/>
      <w:lvlJc w:val="left"/>
      <w:pPr>
        <w:ind w:left="1845" w:hanging="360"/>
      </w:pPr>
    </w:lvl>
    <w:lvl w:ilvl="4" w:tplc="FFFFFFFF" w:tentative="1">
      <w:start w:val="1"/>
      <w:numFmt w:val="lowerLetter"/>
      <w:lvlText w:val="%5."/>
      <w:lvlJc w:val="left"/>
      <w:pPr>
        <w:ind w:left="2565" w:hanging="360"/>
      </w:pPr>
    </w:lvl>
    <w:lvl w:ilvl="5" w:tplc="FFFFFFFF" w:tentative="1">
      <w:start w:val="1"/>
      <w:numFmt w:val="lowerRoman"/>
      <w:lvlText w:val="%6."/>
      <w:lvlJc w:val="right"/>
      <w:pPr>
        <w:ind w:left="3285" w:hanging="180"/>
      </w:pPr>
    </w:lvl>
    <w:lvl w:ilvl="6" w:tplc="FFFFFFFF" w:tentative="1">
      <w:start w:val="1"/>
      <w:numFmt w:val="decimal"/>
      <w:lvlText w:val="%7."/>
      <w:lvlJc w:val="left"/>
      <w:pPr>
        <w:ind w:left="4005" w:hanging="360"/>
      </w:pPr>
    </w:lvl>
    <w:lvl w:ilvl="7" w:tplc="FFFFFFFF" w:tentative="1">
      <w:start w:val="1"/>
      <w:numFmt w:val="lowerLetter"/>
      <w:lvlText w:val="%8."/>
      <w:lvlJc w:val="left"/>
      <w:pPr>
        <w:ind w:left="4725" w:hanging="360"/>
      </w:pPr>
    </w:lvl>
    <w:lvl w:ilvl="8" w:tplc="FFFFFFFF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22">
    <w:nsid w:val="49F50BF4"/>
    <w:multiLevelType w:val="hybridMultilevel"/>
    <w:tmpl w:val="A4DE5D16"/>
    <w:lvl w:ilvl="0" w:tplc="E3605A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50B91E2F"/>
    <w:multiLevelType w:val="hybridMultilevel"/>
    <w:tmpl w:val="7B9E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35E3F"/>
    <w:multiLevelType w:val="multilevel"/>
    <w:tmpl w:val="BF62A2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>
    <w:nsid w:val="56E9019D"/>
    <w:multiLevelType w:val="multilevel"/>
    <w:tmpl w:val="0494187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>
    <w:nsid w:val="57896F9F"/>
    <w:multiLevelType w:val="hybridMultilevel"/>
    <w:tmpl w:val="DCA893D8"/>
    <w:lvl w:ilvl="0" w:tplc="655E6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A742C"/>
    <w:multiLevelType w:val="hybridMultilevel"/>
    <w:tmpl w:val="FE9E903C"/>
    <w:lvl w:ilvl="0" w:tplc="07B8A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291C5D"/>
    <w:multiLevelType w:val="multilevel"/>
    <w:tmpl w:val="F40ABB52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1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  <w:color w:val="auto"/>
      </w:rPr>
    </w:lvl>
  </w:abstractNum>
  <w:abstractNum w:abstractNumId="30">
    <w:nsid w:val="6AB9131E"/>
    <w:multiLevelType w:val="multilevel"/>
    <w:tmpl w:val="56682CC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1">
    <w:nsid w:val="734B5DA3"/>
    <w:multiLevelType w:val="multilevel"/>
    <w:tmpl w:val="ECCE2030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2">
    <w:nsid w:val="766676F9"/>
    <w:multiLevelType w:val="hybridMultilevel"/>
    <w:tmpl w:val="68EE148E"/>
    <w:lvl w:ilvl="0" w:tplc="E3605AC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B984E75"/>
    <w:multiLevelType w:val="hybridMultilevel"/>
    <w:tmpl w:val="41C473BE"/>
    <w:lvl w:ilvl="0" w:tplc="07B8A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30"/>
  </w:num>
  <w:num w:numId="5">
    <w:abstractNumId w:val="31"/>
  </w:num>
  <w:num w:numId="6">
    <w:abstractNumId w:val="8"/>
  </w:num>
  <w:num w:numId="7">
    <w:abstractNumId w:val="14"/>
  </w:num>
  <w:num w:numId="8">
    <w:abstractNumId w:val="26"/>
  </w:num>
  <w:num w:numId="9">
    <w:abstractNumId w:val="25"/>
  </w:num>
  <w:num w:numId="10">
    <w:abstractNumId w:val="15"/>
  </w:num>
  <w:num w:numId="11">
    <w:abstractNumId w:val="16"/>
  </w:num>
  <w:num w:numId="12">
    <w:abstractNumId w:val="5"/>
  </w:num>
  <w:num w:numId="13">
    <w:abstractNumId w:val="10"/>
  </w:num>
  <w:num w:numId="14">
    <w:abstractNumId w:val="23"/>
  </w:num>
  <w:num w:numId="15">
    <w:abstractNumId w:val="2"/>
  </w:num>
  <w:num w:numId="16">
    <w:abstractNumId w:val="1"/>
  </w:num>
  <w:num w:numId="17">
    <w:abstractNumId w:val="33"/>
  </w:num>
  <w:num w:numId="18">
    <w:abstractNumId w:val="12"/>
  </w:num>
  <w:num w:numId="19">
    <w:abstractNumId w:val="28"/>
  </w:num>
  <w:num w:numId="20">
    <w:abstractNumId w:val="13"/>
  </w:num>
  <w:num w:numId="21">
    <w:abstractNumId w:val="21"/>
  </w:num>
  <w:num w:numId="22">
    <w:abstractNumId w:val="0"/>
  </w:num>
  <w:num w:numId="23">
    <w:abstractNumId w:val="9"/>
  </w:num>
  <w:num w:numId="24">
    <w:abstractNumId w:val="18"/>
  </w:num>
  <w:num w:numId="25">
    <w:abstractNumId w:val="20"/>
  </w:num>
  <w:num w:numId="26">
    <w:abstractNumId w:val="29"/>
  </w:num>
  <w:num w:numId="27">
    <w:abstractNumId w:val="7"/>
  </w:num>
  <w:num w:numId="28">
    <w:abstractNumId w:val="4"/>
  </w:num>
  <w:num w:numId="29">
    <w:abstractNumId w:val="24"/>
  </w:num>
  <w:num w:numId="30">
    <w:abstractNumId w:val="3"/>
  </w:num>
  <w:num w:numId="31">
    <w:abstractNumId w:val="27"/>
  </w:num>
  <w:num w:numId="32">
    <w:abstractNumId w:val="11"/>
  </w:num>
  <w:num w:numId="33">
    <w:abstractNumId w:val="3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0D"/>
    <w:rsid w:val="0017434F"/>
    <w:rsid w:val="001E0D10"/>
    <w:rsid w:val="002101BD"/>
    <w:rsid w:val="00256D62"/>
    <w:rsid w:val="003349CC"/>
    <w:rsid w:val="00366918"/>
    <w:rsid w:val="003A4F82"/>
    <w:rsid w:val="00497C79"/>
    <w:rsid w:val="004A0A74"/>
    <w:rsid w:val="004A1E21"/>
    <w:rsid w:val="004F0DBB"/>
    <w:rsid w:val="00537BB7"/>
    <w:rsid w:val="00540296"/>
    <w:rsid w:val="0058305B"/>
    <w:rsid w:val="00594804"/>
    <w:rsid w:val="005A3C74"/>
    <w:rsid w:val="005E1D58"/>
    <w:rsid w:val="00641868"/>
    <w:rsid w:val="006F79D3"/>
    <w:rsid w:val="007116CD"/>
    <w:rsid w:val="00827C9D"/>
    <w:rsid w:val="00853D9E"/>
    <w:rsid w:val="008974D2"/>
    <w:rsid w:val="008A5135"/>
    <w:rsid w:val="008E38D5"/>
    <w:rsid w:val="009009F6"/>
    <w:rsid w:val="00982F7B"/>
    <w:rsid w:val="009A4DA1"/>
    <w:rsid w:val="009B70D3"/>
    <w:rsid w:val="009E0216"/>
    <w:rsid w:val="009E69A7"/>
    <w:rsid w:val="00A1463F"/>
    <w:rsid w:val="00A371A0"/>
    <w:rsid w:val="00A417E0"/>
    <w:rsid w:val="00A6360D"/>
    <w:rsid w:val="00A71A68"/>
    <w:rsid w:val="00A770A3"/>
    <w:rsid w:val="00AA1324"/>
    <w:rsid w:val="00AC28CD"/>
    <w:rsid w:val="00AD5106"/>
    <w:rsid w:val="00AF0486"/>
    <w:rsid w:val="00B269FB"/>
    <w:rsid w:val="00B426C9"/>
    <w:rsid w:val="00B44D69"/>
    <w:rsid w:val="00B45668"/>
    <w:rsid w:val="00B47B49"/>
    <w:rsid w:val="00BE5CDA"/>
    <w:rsid w:val="00C11CAB"/>
    <w:rsid w:val="00C37828"/>
    <w:rsid w:val="00C40FBF"/>
    <w:rsid w:val="00C46F94"/>
    <w:rsid w:val="00D17135"/>
    <w:rsid w:val="00D33497"/>
    <w:rsid w:val="00D868DC"/>
    <w:rsid w:val="00DC587A"/>
    <w:rsid w:val="00DE7A7B"/>
    <w:rsid w:val="00E517A5"/>
    <w:rsid w:val="00E95C83"/>
    <w:rsid w:val="00EE02E4"/>
    <w:rsid w:val="00F45F4B"/>
    <w:rsid w:val="00F526E6"/>
    <w:rsid w:val="00F67C8D"/>
    <w:rsid w:val="00F760C1"/>
    <w:rsid w:val="00FA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360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A6360D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rsid w:val="00A6360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6360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6360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6360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360D"/>
    <w:rPr>
      <w:rFonts w:ascii="Times New Roman" w:hAnsi="Times New Roman"/>
      <w:sz w:val="24"/>
    </w:rPr>
  </w:style>
  <w:style w:type="paragraph" w:customStyle="1" w:styleId="c1">
    <w:name w:val="c1"/>
    <w:basedOn w:val="a"/>
    <w:link w:val="c10"/>
    <w:rsid w:val="00A6360D"/>
    <w:pPr>
      <w:spacing w:beforeAutospacing="1" w:afterAutospacing="1"/>
    </w:pPr>
  </w:style>
  <w:style w:type="character" w:customStyle="1" w:styleId="c10">
    <w:name w:val="c1"/>
    <w:basedOn w:val="1"/>
    <w:link w:val="c1"/>
    <w:rsid w:val="00A6360D"/>
    <w:rPr>
      <w:rFonts w:ascii="Times New Roman" w:hAnsi="Times New Roman"/>
      <w:sz w:val="24"/>
    </w:rPr>
  </w:style>
  <w:style w:type="paragraph" w:customStyle="1" w:styleId="12">
    <w:name w:val="Название1"/>
    <w:basedOn w:val="a"/>
    <w:link w:val="13"/>
    <w:rsid w:val="00A6360D"/>
    <w:pPr>
      <w:spacing w:before="120" w:after="120" w:line="276" w:lineRule="auto"/>
    </w:pPr>
    <w:rPr>
      <w:rFonts w:ascii="Calibri" w:hAnsi="Calibri"/>
      <w:i/>
    </w:rPr>
  </w:style>
  <w:style w:type="character" w:customStyle="1" w:styleId="13">
    <w:name w:val="Название1"/>
    <w:basedOn w:val="1"/>
    <w:link w:val="12"/>
    <w:rsid w:val="00A6360D"/>
    <w:rPr>
      <w:rFonts w:ascii="Calibri" w:hAnsi="Calibri"/>
      <w:i/>
      <w:sz w:val="24"/>
    </w:rPr>
  </w:style>
  <w:style w:type="paragraph" w:styleId="21">
    <w:name w:val="toc 2"/>
    <w:next w:val="a"/>
    <w:link w:val="22"/>
    <w:uiPriority w:val="39"/>
    <w:rsid w:val="00A6360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6360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6360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6360D"/>
    <w:rPr>
      <w:rFonts w:ascii="XO Thames" w:hAnsi="XO Thames"/>
      <w:sz w:val="28"/>
    </w:rPr>
  </w:style>
  <w:style w:type="paragraph" w:customStyle="1" w:styleId="Default">
    <w:name w:val="Default"/>
    <w:link w:val="Default0"/>
    <w:rsid w:val="00A6360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A6360D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rsid w:val="00A6360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6360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6360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6360D"/>
    <w:rPr>
      <w:rFonts w:ascii="XO Thames" w:hAnsi="XO Thames"/>
      <w:sz w:val="28"/>
    </w:rPr>
  </w:style>
  <w:style w:type="paragraph" w:styleId="a3">
    <w:name w:val="Balloon Text"/>
    <w:basedOn w:val="a"/>
    <w:link w:val="a4"/>
    <w:rsid w:val="00A6360D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6360D"/>
    <w:rPr>
      <w:rFonts w:ascii="Tahoma" w:hAnsi="Tahoma"/>
      <w:sz w:val="16"/>
    </w:rPr>
  </w:style>
  <w:style w:type="paragraph" w:customStyle="1" w:styleId="23">
    <w:name w:val="Основной текст (2)"/>
    <w:basedOn w:val="a"/>
    <w:link w:val="24"/>
    <w:rsid w:val="00A6360D"/>
    <w:pPr>
      <w:widowControl w:val="0"/>
      <w:spacing w:after="420" w:line="240" w:lineRule="atLeast"/>
      <w:ind w:hanging="1600"/>
      <w:jc w:val="center"/>
    </w:pPr>
    <w:rPr>
      <w:rFonts w:asciiTheme="minorHAnsi" w:hAnsiTheme="minorHAnsi"/>
      <w:sz w:val="28"/>
    </w:rPr>
  </w:style>
  <w:style w:type="character" w:customStyle="1" w:styleId="24">
    <w:name w:val="Основной текст (2)"/>
    <w:basedOn w:val="1"/>
    <w:link w:val="23"/>
    <w:rsid w:val="00A6360D"/>
    <w:rPr>
      <w:rFonts w:asciiTheme="minorHAnsi" w:hAnsiTheme="minorHAnsi"/>
      <w:sz w:val="28"/>
    </w:rPr>
  </w:style>
  <w:style w:type="paragraph" w:customStyle="1" w:styleId="p13">
    <w:name w:val="p13"/>
    <w:basedOn w:val="a"/>
    <w:link w:val="p130"/>
    <w:rsid w:val="00A6360D"/>
    <w:pPr>
      <w:spacing w:beforeAutospacing="1" w:afterAutospacing="1"/>
    </w:pPr>
  </w:style>
  <w:style w:type="character" w:customStyle="1" w:styleId="p130">
    <w:name w:val="p13"/>
    <w:basedOn w:val="1"/>
    <w:link w:val="p13"/>
    <w:rsid w:val="00A6360D"/>
    <w:rPr>
      <w:rFonts w:ascii="Times New Roman" w:hAnsi="Times New Roman"/>
      <w:sz w:val="24"/>
    </w:rPr>
  </w:style>
  <w:style w:type="paragraph" w:customStyle="1" w:styleId="14">
    <w:name w:val="Неразрешенное упоминание1"/>
    <w:basedOn w:val="15"/>
    <w:link w:val="25"/>
    <w:rsid w:val="00A6360D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link w:val="14"/>
    <w:rsid w:val="00A6360D"/>
    <w:rPr>
      <w:color w:val="605E5C"/>
      <w:shd w:val="clear" w:color="auto" w:fill="E1DFDD"/>
    </w:rPr>
  </w:style>
  <w:style w:type="paragraph" w:styleId="a5">
    <w:name w:val="No Spacing"/>
    <w:link w:val="a6"/>
    <w:rsid w:val="00A6360D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sid w:val="00A6360D"/>
    <w:rPr>
      <w:rFonts w:ascii="Calibri" w:hAnsi="Calibri"/>
    </w:rPr>
  </w:style>
  <w:style w:type="paragraph" w:customStyle="1" w:styleId="Endnote">
    <w:name w:val="Endnote"/>
    <w:link w:val="Endnote0"/>
    <w:rsid w:val="00A6360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6360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6360D"/>
    <w:rPr>
      <w:rFonts w:ascii="XO Thames" w:hAnsi="XO Thames"/>
      <w:b/>
      <w:sz w:val="26"/>
    </w:rPr>
  </w:style>
  <w:style w:type="paragraph" w:customStyle="1" w:styleId="16">
    <w:name w:val="Выделение1"/>
    <w:basedOn w:val="15"/>
    <w:link w:val="a7"/>
    <w:rsid w:val="00A6360D"/>
    <w:rPr>
      <w:i/>
    </w:rPr>
  </w:style>
  <w:style w:type="character" w:styleId="a7">
    <w:name w:val="Emphasis"/>
    <w:basedOn w:val="a0"/>
    <w:link w:val="16"/>
    <w:rsid w:val="00A6360D"/>
    <w:rPr>
      <w:i/>
    </w:rPr>
  </w:style>
  <w:style w:type="paragraph" w:styleId="a8">
    <w:name w:val="Normal (Web)"/>
    <w:basedOn w:val="a"/>
    <w:link w:val="a9"/>
    <w:rsid w:val="00A6360D"/>
    <w:pPr>
      <w:spacing w:after="360"/>
    </w:pPr>
  </w:style>
  <w:style w:type="character" w:customStyle="1" w:styleId="a9">
    <w:name w:val="Обычный (веб) Знак"/>
    <w:basedOn w:val="1"/>
    <w:link w:val="a8"/>
    <w:rsid w:val="00A6360D"/>
    <w:rPr>
      <w:rFonts w:ascii="Times New Roman" w:hAnsi="Times New Roman"/>
      <w:sz w:val="24"/>
    </w:rPr>
  </w:style>
  <w:style w:type="paragraph" w:customStyle="1" w:styleId="17">
    <w:name w:val="Неразрешенное упоминание1"/>
    <w:basedOn w:val="15"/>
    <w:link w:val="18"/>
    <w:rsid w:val="00A6360D"/>
    <w:rPr>
      <w:color w:val="605E5C"/>
      <w:shd w:val="clear" w:color="auto" w:fill="E1DFDD"/>
    </w:rPr>
  </w:style>
  <w:style w:type="character" w:customStyle="1" w:styleId="18">
    <w:name w:val="Неразрешенное упоминание1"/>
    <w:basedOn w:val="a0"/>
    <w:link w:val="17"/>
    <w:rsid w:val="00A6360D"/>
    <w:rPr>
      <w:color w:val="605E5C"/>
      <w:shd w:val="clear" w:color="auto" w:fill="E1DFDD"/>
    </w:rPr>
  </w:style>
  <w:style w:type="paragraph" w:styleId="aa">
    <w:name w:val="Body Text"/>
    <w:basedOn w:val="a"/>
    <w:link w:val="ab"/>
    <w:rsid w:val="00A6360D"/>
    <w:pPr>
      <w:spacing w:after="120" w:line="276" w:lineRule="auto"/>
    </w:pPr>
    <w:rPr>
      <w:rFonts w:ascii="Calibri" w:hAnsi="Calibri"/>
      <w:sz w:val="22"/>
    </w:rPr>
  </w:style>
  <w:style w:type="character" w:customStyle="1" w:styleId="ab">
    <w:name w:val="Основной текст Знак"/>
    <w:basedOn w:val="1"/>
    <w:link w:val="aa"/>
    <w:rsid w:val="00A6360D"/>
    <w:rPr>
      <w:rFonts w:ascii="Calibri" w:hAnsi="Calibri"/>
      <w:sz w:val="22"/>
    </w:rPr>
  </w:style>
  <w:style w:type="paragraph" w:customStyle="1" w:styleId="19">
    <w:name w:val="Строгий1"/>
    <w:basedOn w:val="15"/>
    <w:link w:val="ac"/>
    <w:rsid w:val="00A6360D"/>
    <w:rPr>
      <w:b/>
    </w:rPr>
  </w:style>
  <w:style w:type="character" w:styleId="ac">
    <w:name w:val="Strong"/>
    <w:basedOn w:val="a0"/>
    <w:link w:val="19"/>
    <w:rsid w:val="00A6360D"/>
    <w:rPr>
      <w:b/>
    </w:rPr>
  </w:style>
  <w:style w:type="paragraph" w:styleId="ad">
    <w:name w:val="footer"/>
    <w:basedOn w:val="a"/>
    <w:link w:val="ae"/>
    <w:rsid w:val="00A636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A6360D"/>
    <w:rPr>
      <w:rFonts w:ascii="Times New Roman" w:hAnsi="Times New Roman"/>
      <w:sz w:val="24"/>
    </w:rPr>
  </w:style>
  <w:style w:type="paragraph" w:customStyle="1" w:styleId="1a">
    <w:name w:val="Указатель1"/>
    <w:basedOn w:val="a"/>
    <w:link w:val="1b"/>
    <w:rsid w:val="00A6360D"/>
    <w:pPr>
      <w:spacing w:after="200" w:line="276" w:lineRule="auto"/>
    </w:pPr>
    <w:rPr>
      <w:rFonts w:ascii="Calibri" w:hAnsi="Calibri"/>
      <w:sz w:val="22"/>
    </w:rPr>
  </w:style>
  <w:style w:type="character" w:customStyle="1" w:styleId="1b">
    <w:name w:val="Указатель1"/>
    <w:basedOn w:val="1"/>
    <w:link w:val="1a"/>
    <w:rsid w:val="00A6360D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A6360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6360D"/>
    <w:rPr>
      <w:rFonts w:ascii="XO Thames" w:hAnsi="XO Thames"/>
      <w:sz w:val="28"/>
    </w:rPr>
  </w:style>
  <w:style w:type="paragraph" w:customStyle="1" w:styleId="1c">
    <w:name w:val="Без интервала1"/>
    <w:link w:val="1d"/>
    <w:rsid w:val="00A6360D"/>
    <w:pPr>
      <w:spacing w:after="0" w:line="100" w:lineRule="atLeast"/>
    </w:pPr>
    <w:rPr>
      <w:rFonts w:ascii="Calibri" w:hAnsi="Calibri"/>
    </w:rPr>
  </w:style>
  <w:style w:type="character" w:customStyle="1" w:styleId="1d">
    <w:name w:val="Без интервала1"/>
    <w:link w:val="1c"/>
    <w:rsid w:val="00A6360D"/>
    <w:rPr>
      <w:rFonts w:ascii="Calibri" w:hAnsi="Calibri"/>
    </w:rPr>
  </w:style>
  <w:style w:type="paragraph" w:styleId="af">
    <w:name w:val="header"/>
    <w:basedOn w:val="a"/>
    <w:link w:val="af0"/>
    <w:rsid w:val="00A6360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sid w:val="00A6360D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A6360D"/>
    <w:rPr>
      <w:rFonts w:ascii="XO Thames" w:hAnsi="XO Thames"/>
      <w:b/>
      <w:sz w:val="22"/>
    </w:rPr>
  </w:style>
  <w:style w:type="paragraph" w:styleId="af1">
    <w:name w:val="List"/>
    <w:basedOn w:val="aa"/>
    <w:link w:val="af2"/>
    <w:rsid w:val="00A6360D"/>
  </w:style>
  <w:style w:type="character" w:customStyle="1" w:styleId="af2">
    <w:name w:val="Список Знак"/>
    <w:basedOn w:val="ab"/>
    <w:link w:val="af1"/>
    <w:rsid w:val="00A6360D"/>
    <w:rPr>
      <w:rFonts w:ascii="Calibri" w:hAnsi="Calibri"/>
      <w:sz w:val="22"/>
    </w:rPr>
  </w:style>
  <w:style w:type="paragraph" w:customStyle="1" w:styleId="15">
    <w:name w:val="Основной шрифт абзаца1"/>
    <w:rsid w:val="00A6360D"/>
  </w:style>
  <w:style w:type="character" w:customStyle="1" w:styleId="11">
    <w:name w:val="Заголовок 1 Знак"/>
    <w:basedOn w:val="1"/>
    <w:link w:val="10"/>
    <w:rsid w:val="00A6360D"/>
    <w:rPr>
      <w:rFonts w:ascii="Arial" w:hAnsi="Arial"/>
      <w:b/>
      <w:sz w:val="32"/>
    </w:rPr>
  </w:style>
  <w:style w:type="paragraph" w:styleId="af3">
    <w:name w:val="annotation subject"/>
    <w:basedOn w:val="af4"/>
    <w:next w:val="af4"/>
    <w:link w:val="af5"/>
    <w:rsid w:val="00A6360D"/>
    <w:rPr>
      <w:b/>
    </w:rPr>
  </w:style>
  <w:style w:type="character" w:customStyle="1" w:styleId="af5">
    <w:name w:val="Тема примечания Знак"/>
    <w:basedOn w:val="af6"/>
    <w:link w:val="af3"/>
    <w:rsid w:val="00A6360D"/>
    <w:rPr>
      <w:rFonts w:ascii="Calibri" w:hAnsi="Calibri"/>
      <w:b/>
      <w:sz w:val="20"/>
    </w:rPr>
  </w:style>
  <w:style w:type="paragraph" w:customStyle="1" w:styleId="1e">
    <w:name w:val="Гиперссылка1"/>
    <w:link w:val="af7"/>
    <w:rsid w:val="00A6360D"/>
    <w:rPr>
      <w:color w:val="0000FF"/>
      <w:u w:val="single"/>
    </w:rPr>
  </w:style>
  <w:style w:type="character" w:styleId="af7">
    <w:name w:val="Hyperlink"/>
    <w:link w:val="1e"/>
    <w:rsid w:val="00A6360D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6360D"/>
    <w:rPr>
      <w:sz w:val="20"/>
    </w:rPr>
  </w:style>
  <w:style w:type="character" w:customStyle="1" w:styleId="Footnote0">
    <w:name w:val="Footnote"/>
    <w:basedOn w:val="1"/>
    <w:link w:val="Footnote"/>
    <w:rsid w:val="00A6360D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A6360D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6360D"/>
    <w:rPr>
      <w:rFonts w:ascii="Arial" w:hAnsi="Arial"/>
      <w:sz w:val="20"/>
    </w:rPr>
  </w:style>
  <w:style w:type="paragraph" w:styleId="1f">
    <w:name w:val="toc 1"/>
    <w:next w:val="a"/>
    <w:link w:val="1f0"/>
    <w:uiPriority w:val="39"/>
    <w:rsid w:val="00A6360D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A6360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6360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6360D"/>
    <w:rPr>
      <w:rFonts w:ascii="XO Thames" w:hAnsi="XO Thames"/>
      <w:sz w:val="28"/>
    </w:rPr>
  </w:style>
  <w:style w:type="paragraph" w:customStyle="1" w:styleId="s1">
    <w:name w:val="s1"/>
    <w:basedOn w:val="15"/>
    <w:link w:val="s10"/>
    <w:rsid w:val="00A6360D"/>
  </w:style>
  <w:style w:type="character" w:customStyle="1" w:styleId="s10">
    <w:name w:val="s1"/>
    <w:basedOn w:val="a0"/>
    <w:link w:val="s1"/>
    <w:rsid w:val="00A6360D"/>
  </w:style>
  <w:style w:type="paragraph" w:customStyle="1" w:styleId="p7">
    <w:name w:val="p7"/>
    <w:basedOn w:val="a"/>
    <w:link w:val="p70"/>
    <w:rsid w:val="00A6360D"/>
    <w:pPr>
      <w:spacing w:beforeAutospacing="1" w:afterAutospacing="1"/>
    </w:pPr>
  </w:style>
  <w:style w:type="character" w:customStyle="1" w:styleId="p70">
    <w:name w:val="p7"/>
    <w:basedOn w:val="1"/>
    <w:link w:val="p7"/>
    <w:rsid w:val="00A6360D"/>
    <w:rPr>
      <w:rFonts w:ascii="Times New Roman" w:hAnsi="Times New Roman"/>
      <w:sz w:val="24"/>
    </w:rPr>
  </w:style>
  <w:style w:type="paragraph" w:customStyle="1" w:styleId="1f1">
    <w:name w:val="Основной шрифт абзаца1"/>
    <w:link w:val="1f2"/>
    <w:rsid w:val="00A6360D"/>
  </w:style>
  <w:style w:type="character" w:customStyle="1" w:styleId="1f2">
    <w:name w:val="Основной шрифт абзаца1"/>
    <w:link w:val="1f1"/>
    <w:rsid w:val="00A6360D"/>
  </w:style>
  <w:style w:type="paragraph" w:styleId="9">
    <w:name w:val="toc 9"/>
    <w:next w:val="a"/>
    <w:link w:val="90"/>
    <w:uiPriority w:val="39"/>
    <w:rsid w:val="00A6360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6360D"/>
    <w:rPr>
      <w:rFonts w:ascii="XO Thames" w:hAnsi="XO Thames"/>
      <w:sz w:val="28"/>
    </w:rPr>
  </w:style>
  <w:style w:type="paragraph" w:customStyle="1" w:styleId="1f3">
    <w:name w:val="Основной текст1"/>
    <w:basedOn w:val="a"/>
    <w:link w:val="1f4"/>
    <w:rsid w:val="00A6360D"/>
    <w:pPr>
      <w:widowControl w:val="0"/>
      <w:spacing w:after="240" w:line="269" w:lineRule="exact"/>
      <w:jc w:val="both"/>
    </w:pPr>
    <w:rPr>
      <w:rFonts w:ascii="Lucida Sans Unicode" w:hAnsi="Lucida Sans Unicode"/>
      <w:spacing w:val="-6"/>
      <w:sz w:val="19"/>
    </w:rPr>
  </w:style>
  <w:style w:type="character" w:customStyle="1" w:styleId="1f4">
    <w:name w:val="Основной текст1"/>
    <w:basedOn w:val="1"/>
    <w:link w:val="1f3"/>
    <w:rsid w:val="00A6360D"/>
    <w:rPr>
      <w:rFonts w:ascii="Lucida Sans Unicode" w:hAnsi="Lucida Sans Unicode"/>
      <w:spacing w:val="-6"/>
      <w:sz w:val="19"/>
    </w:rPr>
  </w:style>
  <w:style w:type="paragraph" w:customStyle="1" w:styleId="c2">
    <w:name w:val="c2"/>
    <w:basedOn w:val="15"/>
    <w:link w:val="c20"/>
    <w:rsid w:val="00A6360D"/>
  </w:style>
  <w:style w:type="character" w:customStyle="1" w:styleId="c20">
    <w:name w:val="c2"/>
    <w:basedOn w:val="a0"/>
    <w:link w:val="c2"/>
    <w:rsid w:val="00A6360D"/>
  </w:style>
  <w:style w:type="paragraph" w:styleId="8">
    <w:name w:val="toc 8"/>
    <w:next w:val="a"/>
    <w:link w:val="80"/>
    <w:uiPriority w:val="39"/>
    <w:rsid w:val="00A6360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6360D"/>
    <w:rPr>
      <w:rFonts w:ascii="XO Thames" w:hAnsi="XO Thames"/>
      <w:sz w:val="28"/>
    </w:rPr>
  </w:style>
  <w:style w:type="paragraph" w:customStyle="1" w:styleId="1f5">
    <w:name w:val="Знак сноски1"/>
    <w:basedOn w:val="15"/>
    <w:link w:val="af8"/>
    <w:rsid w:val="00A6360D"/>
    <w:rPr>
      <w:vertAlign w:val="superscript"/>
    </w:rPr>
  </w:style>
  <w:style w:type="character" w:styleId="af8">
    <w:name w:val="footnote reference"/>
    <w:basedOn w:val="a0"/>
    <w:link w:val="1f5"/>
    <w:uiPriority w:val="99"/>
    <w:rsid w:val="00A6360D"/>
    <w:rPr>
      <w:vertAlign w:val="superscript"/>
    </w:rPr>
  </w:style>
  <w:style w:type="paragraph" w:styleId="af4">
    <w:name w:val="annotation text"/>
    <w:basedOn w:val="a"/>
    <w:link w:val="af6"/>
    <w:rsid w:val="00A6360D"/>
    <w:pPr>
      <w:spacing w:after="200"/>
    </w:pPr>
    <w:rPr>
      <w:rFonts w:ascii="Calibri" w:hAnsi="Calibri"/>
      <w:sz w:val="20"/>
    </w:rPr>
  </w:style>
  <w:style w:type="character" w:customStyle="1" w:styleId="af6">
    <w:name w:val="Текст примечания Знак"/>
    <w:basedOn w:val="1"/>
    <w:link w:val="af4"/>
    <w:rsid w:val="00A6360D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rsid w:val="00A6360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6360D"/>
    <w:rPr>
      <w:rFonts w:ascii="XO Thames" w:hAnsi="XO Thames"/>
      <w:sz w:val="28"/>
    </w:rPr>
  </w:style>
  <w:style w:type="paragraph" w:customStyle="1" w:styleId="1f6">
    <w:name w:val="Знак примечания1"/>
    <w:basedOn w:val="15"/>
    <w:link w:val="af9"/>
    <w:rsid w:val="00A6360D"/>
    <w:rPr>
      <w:sz w:val="16"/>
    </w:rPr>
  </w:style>
  <w:style w:type="character" w:styleId="af9">
    <w:name w:val="annotation reference"/>
    <w:basedOn w:val="a0"/>
    <w:link w:val="1f6"/>
    <w:rsid w:val="00A6360D"/>
    <w:rPr>
      <w:sz w:val="16"/>
    </w:rPr>
  </w:style>
  <w:style w:type="paragraph" w:customStyle="1" w:styleId="fill">
    <w:name w:val="fill"/>
    <w:link w:val="fill0"/>
    <w:rsid w:val="00A6360D"/>
    <w:rPr>
      <w:color w:val="FF0000"/>
    </w:rPr>
  </w:style>
  <w:style w:type="character" w:customStyle="1" w:styleId="fill0">
    <w:name w:val="fill"/>
    <w:link w:val="fill"/>
    <w:rsid w:val="00A6360D"/>
    <w:rPr>
      <w:color w:val="FF0000"/>
    </w:rPr>
  </w:style>
  <w:style w:type="paragraph" w:styleId="afa">
    <w:name w:val="List Paragraph"/>
    <w:basedOn w:val="a"/>
    <w:link w:val="afb"/>
    <w:uiPriority w:val="34"/>
    <w:qFormat/>
    <w:rsid w:val="00A6360D"/>
    <w:pPr>
      <w:ind w:left="720"/>
      <w:contextualSpacing/>
    </w:pPr>
  </w:style>
  <w:style w:type="character" w:customStyle="1" w:styleId="afb">
    <w:name w:val="Абзац списка Знак"/>
    <w:basedOn w:val="1"/>
    <w:link w:val="afa"/>
    <w:uiPriority w:val="34"/>
    <w:rsid w:val="00A6360D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rsid w:val="00A6360D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A6360D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rsid w:val="00A6360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A6360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6360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6360D"/>
    <w:rPr>
      <w:rFonts w:ascii="XO Thames" w:hAnsi="XO Thames"/>
      <w:b/>
      <w:sz w:val="28"/>
    </w:rPr>
  </w:style>
  <w:style w:type="paragraph" w:customStyle="1" w:styleId="1f7">
    <w:name w:val="Заголовок1"/>
    <w:basedOn w:val="a"/>
    <w:next w:val="aa"/>
    <w:link w:val="1f8"/>
    <w:rsid w:val="00A6360D"/>
    <w:pPr>
      <w:keepNext/>
      <w:spacing w:before="240" w:after="120" w:line="276" w:lineRule="auto"/>
    </w:pPr>
    <w:rPr>
      <w:rFonts w:ascii="Arial" w:hAnsi="Arial"/>
      <w:sz w:val="28"/>
    </w:rPr>
  </w:style>
  <w:style w:type="character" w:customStyle="1" w:styleId="1f8">
    <w:name w:val="Заголовок1"/>
    <w:basedOn w:val="1"/>
    <w:link w:val="1f7"/>
    <w:rsid w:val="00A6360D"/>
    <w:rPr>
      <w:rFonts w:ascii="Arial" w:hAnsi="Arial"/>
      <w:sz w:val="28"/>
    </w:rPr>
  </w:style>
  <w:style w:type="table" w:customStyle="1" w:styleId="1f9">
    <w:name w:val="Сетка таблицы1"/>
    <w:basedOn w:val="a1"/>
    <w:rsid w:val="00A6360D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A6360D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0">
    <w:name w:val="Table Grid"/>
    <w:basedOn w:val="a1"/>
    <w:uiPriority w:val="39"/>
    <w:rsid w:val="00A636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A6360D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A636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footnote text"/>
    <w:basedOn w:val="a"/>
    <w:link w:val="aff2"/>
    <w:uiPriority w:val="99"/>
    <w:unhideWhenUsed/>
    <w:rsid w:val="00A371A0"/>
    <w:rPr>
      <w:color w:val="auto"/>
      <w:sz w:val="20"/>
    </w:rPr>
  </w:style>
  <w:style w:type="character" w:customStyle="1" w:styleId="aff2">
    <w:name w:val="Текст сноски Знак"/>
    <w:basedOn w:val="a0"/>
    <w:link w:val="aff1"/>
    <w:uiPriority w:val="99"/>
    <w:rsid w:val="00A371A0"/>
    <w:rPr>
      <w:rFonts w:ascii="Times New Roman" w:hAnsi="Times New Roman"/>
      <w:color w:val="auto"/>
      <w:sz w:val="20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FA7A30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ff0"/>
    <w:uiPriority w:val="39"/>
    <w:rsid w:val="006F79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360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A6360D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rsid w:val="00A6360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6360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6360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6360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360D"/>
    <w:rPr>
      <w:rFonts w:ascii="Times New Roman" w:hAnsi="Times New Roman"/>
      <w:sz w:val="24"/>
    </w:rPr>
  </w:style>
  <w:style w:type="paragraph" w:customStyle="1" w:styleId="c1">
    <w:name w:val="c1"/>
    <w:basedOn w:val="a"/>
    <w:link w:val="c10"/>
    <w:rsid w:val="00A6360D"/>
    <w:pPr>
      <w:spacing w:beforeAutospacing="1" w:afterAutospacing="1"/>
    </w:pPr>
  </w:style>
  <w:style w:type="character" w:customStyle="1" w:styleId="c10">
    <w:name w:val="c1"/>
    <w:basedOn w:val="1"/>
    <w:link w:val="c1"/>
    <w:rsid w:val="00A6360D"/>
    <w:rPr>
      <w:rFonts w:ascii="Times New Roman" w:hAnsi="Times New Roman"/>
      <w:sz w:val="24"/>
    </w:rPr>
  </w:style>
  <w:style w:type="paragraph" w:customStyle="1" w:styleId="12">
    <w:name w:val="Название1"/>
    <w:basedOn w:val="a"/>
    <w:link w:val="13"/>
    <w:rsid w:val="00A6360D"/>
    <w:pPr>
      <w:spacing w:before="120" w:after="120" w:line="276" w:lineRule="auto"/>
    </w:pPr>
    <w:rPr>
      <w:rFonts w:ascii="Calibri" w:hAnsi="Calibri"/>
      <w:i/>
    </w:rPr>
  </w:style>
  <w:style w:type="character" w:customStyle="1" w:styleId="13">
    <w:name w:val="Название1"/>
    <w:basedOn w:val="1"/>
    <w:link w:val="12"/>
    <w:rsid w:val="00A6360D"/>
    <w:rPr>
      <w:rFonts w:ascii="Calibri" w:hAnsi="Calibri"/>
      <w:i/>
      <w:sz w:val="24"/>
    </w:rPr>
  </w:style>
  <w:style w:type="paragraph" w:styleId="21">
    <w:name w:val="toc 2"/>
    <w:next w:val="a"/>
    <w:link w:val="22"/>
    <w:uiPriority w:val="39"/>
    <w:rsid w:val="00A6360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6360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6360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6360D"/>
    <w:rPr>
      <w:rFonts w:ascii="XO Thames" w:hAnsi="XO Thames"/>
      <w:sz w:val="28"/>
    </w:rPr>
  </w:style>
  <w:style w:type="paragraph" w:customStyle="1" w:styleId="Default">
    <w:name w:val="Default"/>
    <w:link w:val="Default0"/>
    <w:rsid w:val="00A6360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A6360D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rsid w:val="00A6360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6360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6360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6360D"/>
    <w:rPr>
      <w:rFonts w:ascii="XO Thames" w:hAnsi="XO Thames"/>
      <w:sz w:val="28"/>
    </w:rPr>
  </w:style>
  <w:style w:type="paragraph" w:styleId="a3">
    <w:name w:val="Balloon Text"/>
    <w:basedOn w:val="a"/>
    <w:link w:val="a4"/>
    <w:rsid w:val="00A6360D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6360D"/>
    <w:rPr>
      <w:rFonts w:ascii="Tahoma" w:hAnsi="Tahoma"/>
      <w:sz w:val="16"/>
    </w:rPr>
  </w:style>
  <w:style w:type="paragraph" w:customStyle="1" w:styleId="23">
    <w:name w:val="Основной текст (2)"/>
    <w:basedOn w:val="a"/>
    <w:link w:val="24"/>
    <w:rsid w:val="00A6360D"/>
    <w:pPr>
      <w:widowControl w:val="0"/>
      <w:spacing w:after="420" w:line="240" w:lineRule="atLeast"/>
      <w:ind w:hanging="1600"/>
      <w:jc w:val="center"/>
    </w:pPr>
    <w:rPr>
      <w:rFonts w:asciiTheme="minorHAnsi" w:hAnsiTheme="minorHAnsi"/>
      <w:sz w:val="28"/>
    </w:rPr>
  </w:style>
  <w:style w:type="character" w:customStyle="1" w:styleId="24">
    <w:name w:val="Основной текст (2)"/>
    <w:basedOn w:val="1"/>
    <w:link w:val="23"/>
    <w:rsid w:val="00A6360D"/>
    <w:rPr>
      <w:rFonts w:asciiTheme="minorHAnsi" w:hAnsiTheme="minorHAnsi"/>
      <w:sz w:val="28"/>
    </w:rPr>
  </w:style>
  <w:style w:type="paragraph" w:customStyle="1" w:styleId="p13">
    <w:name w:val="p13"/>
    <w:basedOn w:val="a"/>
    <w:link w:val="p130"/>
    <w:rsid w:val="00A6360D"/>
    <w:pPr>
      <w:spacing w:beforeAutospacing="1" w:afterAutospacing="1"/>
    </w:pPr>
  </w:style>
  <w:style w:type="character" w:customStyle="1" w:styleId="p130">
    <w:name w:val="p13"/>
    <w:basedOn w:val="1"/>
    <w:link w:val="p13"/>
    <w:rsid w:val="00A6360D"/>
    <w:rPr>
      <w:rFonts w:ascii="Times New Roman" w:hAnsi="Times New Roman"/>
      <w:sz w:val="24"/>
    </w:rPr>
  </w:style>
  <w:style w:type="paragraph" w:customStyle="1" w:styleId="14">
    <w:name w:val="Неразрешенное упоминание1"/>
    <w:basedOn w:val="15"/>
    <w:link w:val="25"/>
    <w:rsid w:val="00A6360D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link w:val="14"/>
    <w:rsid w:val="00A6360D"/>
    <w:rPr>
      <w:color w:val="605E5C"/>
      <w:shd w:val="clear" w:color="auto" w:fill="E1DFDD"/>
    </w:rPr>
  </w:style>
  <w:style w:type="paragraph" w:styleId="a5">
    <w:name w:val="No Spacing"/>
    <w:link w:val="a6"/>
    <w:rsid w:val="00A6360D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sid w:val="00A6360D"/>
    <w:rPr>
      <w:rFonts w:ascii="Calibri" w:hAnsi="Calibri"/>
    </w:rPr>
  </w:style>
  <w:style w:type="paragraph" w:customStyle="1" w:styleId="Endnote">
    <w:name w:val="Endnote"/>
    <w:link w:val="Endnote0"/>
    <w:rsid w:val="00A6360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6360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6360D"/>
    <w:rPr>
      <w:rFonts w:ascii="XO Thames" w:hAnsi="XO Thames"/>
      <w:b/>
      <w:sz w:val="26"/>
    </w:rPr>
  </w:style>
  <w:style w:type="paragraph" w:customStyle="1" w:styleId="16">
    <w:name w:val="Выделение1"/>
    <w:basedOn w:val="15"/>
    <w:link w:val="a7"/>
    <w:rsid w:val="00A6360D"/>
    <w:rPr>
      <w:i/>
    </w:rPr>
  </w:style>
  <w:style w:type="character" w:styleId="a7">
    <w:name w:val="Emphasis"/>
    <w:basedOn w:val="a0"/>
    <w:link w:val="16"/>
    <w:rsid w:val="00A6360D"/>
    <w:rPr>
      <w:i/>
    </w:rPr>
  </w:style>
  <w:style w:type="paragraph" w:styleId="a8">
    <w:name w:val="Normal (Web)"/>
    <w:basedOn w:val="a"/>
    <w:link w:val="a9"/>
    <w:rsid w:val="00A6360D"/>
    <w:pPr>
      <w:spacing w:after="360"/>
    </w:pPr>
  </w:style>
  <w:style w:type="character" w:customStyle="1" w:styleId="a9">
    <w:name w:val="Обычный (веб) Знак"/>
    <w:basedOn w:val="1"/>
    <w:link w:val="a8"/>
    <w:rsid w:val="00A6360D"/>
    <w:rPr>
      <w:rFonts w:ascii="Times New Roman" w:hAnsi="Times New Roman"/>
      <w:sz w:val="24"/>
    </w:rPr>
  </w:style>
  <w:style w:type="paragraph" w:customStyle="1" w:styleId="17">
    <w:name w:val="Неразрешенное упоминание1"/>
    <w:basedOn w:val="15"/>
    <w:link w:val="18"/>
    <w:rsid w:val="00A6360D"/>
    <w:rPr>
      <w:color w:val="605E5C"/>
      <w:shd w:val="clear" w:color="auto" w:fill="E1DFDD"/>
    </w:rPr>
  </w:style>
  <w:style w:type="character" w:customStyle="1" w:styleId="18">
    <w:name w:val="Неразрешенное упоминание1"/>
    <w:basedOn w:val="a0"/>
    <w:link w:val="17"/>
    <w:rsid w:val="00A6360D"/>
    <w:rPr>
      <w:color w:val="605E5C"/>
      <w:shd w:val="clear" w:color="auto" w:fill="E1DFDD"/>
    </w:rPr>
  </w:style>
  <w:style w:type="paragraph" w:styleId="aa">
    <w:name w:val="Body Text"/>
    <w:basedOn w:val="a"/>
    <w:link w:val="ab"/>
    <w:rsid w:val="00A6360D"/>
    <w:pPr>
      <w:spacing w:after="120" w:line="276" w:lineRule="auto"/>
    </w:pPr>
    <w:rPr>
      <w:rFonts w:ascii="Calibri" w:hAnsi="Calibri"/>
      <w:sz w:val="22"/>
    </w:rPr>
  </w:style>
  <w:style w:type="character" w:customStyle="1" w:styleId="ab">
    <w:name w:val="Основной текст Знак"/>
    <w:basedOn w:val="1"/>
    <w:link w:val="aa"/>
    <w:rsid w:val="00A6360D"/>
    <w:rPr>
      <w:rFonts w:ascii="Calibri" w:hAnsi="Calibri"/>
      <w:sz w:val="22"/>
    </w:rPr>
  </w:style>
  <w:style w:type="paragraph" w:customStyle="1" w:styleId="19">
    <w:name w:val="Строгий1"/>
    <w:basedOn w:val="15"/>
    <w:link w:val="ac"/>
    <w:rsid w:val="00A6360D"/>
    <w:rPr>
      <w:b/>
    </w:rPr>
  </w:style>
  <w:style w:type="character" w:styleId="ac">
    <w:name w:val="Strong"/>
    <w:basedOn w:val="a0"/>
    <w:link w:val="19"/>
    <w:rsid w:val="00A6360D"/>
    <w:rPr>
      <w:b/>
    </w:rPr>
  </w:style>
  <w:style w:type="paragraph" w:styleId="ad">
    <w:name w:val="footer"/>
    <w:basedOn w:val="a"/>
    <w:link w:val="ae"/>
    <w:rsid w:val="00A636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A6360D"/>
    <w:rPr>
      <w:rFonts w:ascii="Times New Roman" w:hAnsi="Times New Roman"/>
      <w:sz w:val="24"/>
    </w:rPr>
  </w:style>
  <w:style w:type="paragraph" w:customStyle="1" w:styleId="1a">
    <w:name w:val="Указатель1"/>
    <w:basedOn w:val="a"/>
    <w:link w:val="1b"/>
    <w:rsid w:val="00A6360D"/>
    <w:pPr>
      <w:spacing w:after="200" w:line="276" w:lineRule="auto"/>
    </w:pPr>
    <w:rPr>
      <w:rFonts w:ascii="Calibri" w:hAnsi="Calibri"/>
      <w:sz w:val="22"/>
    </w:rPr>
  </w:style>
  <w:style w:type="character" w:customStyle="1" w:styleId="1b">
    <w:name w:val="Указатель1"/>
    <w:basedOn w:val="1"/>
    <w:link w:val="1a"/>
    <w:rsid w:val="00A6360D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A6360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6360D"/>
    <w:rPr>
      <w:rFonts w:ascii="XO Thames" w:hAnsi="XO Thames"/>
      <w:sz w:val="28"/>
    </w:rPr>
  </w:style>
  <w:style w:type="paragraph" w:customStyle="1" w:styleId="1c">
    <w:name w:val="Без интервала1"/>
    <w:link w:val="1d"/>
    <w:rsid w:val="00A6360D"/>
    <w:pPr>
      <w:spacing w:after="0" w:line="100" w:lineRule="atLeast"/>
    </w:pPr>
    <w:rPr>
      <w:rFonts w:ascii="Calibri" w:hAnsi="Calibri"/>
    </w:rPr>
  </w:style>
  <w:style w:type="character" w:customStyle="1" w:styleId="1d">
    <w:name w:val="Без интервала1"/>
    <w:link w:val="1c"/>
    <w:rsid w:val="00A6360D"/>
    <w:rPr>
      <w:rFonts w:ascii="Calibri" w:hAnsi="Calibri"/>
    </w:rPr>
  </w:style>
  <w:style w:type="paragraph" w:styleId="af">
    <w:name w:val="header"/>
    <w:basedOn w:val="a"/>
    <w:link w:val="af0"/>
    <w:rsid w:val="00A6360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sid w:val="00A6360D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A6360D"/>
    <w:rPr>
      <w:rFonts w:ascii="XO Thames" w:hAnsi="XO Thames"/>
      <w:b/>
      <w:sz w:val="22"/>
    </w:rPr>
  </w:style>
  <w:style w:type="paragraph" w:styleId="af1">
    <w:name w:val="List"/>
    <w:basedOn w:val="aa"/>
    <w:link w:val="af2"/>
    <w:rsid w:val="00A6360D"/>
  </w:style>
  <w:style w:type="character" w:customStyle="1" w:styleId="af2">
    <w:name w:val="Список Знак"/>
    <w:basedOn w:val="ab"/>
    <w:link w:val="af1"/>
    <w:rsid w:val="00A6360D"/>
    <w:rPr>
      <w:rFonts w:ascii="Calibri" w:hAnsi="Calibri"/>
      <w:sz w:val="22"/>
    </w:rPr>
  </w:style>
  <w:style w:type="paragraph" w:customStyle="1" w:styleId="15">
    <w:name w:val="Основной шрифт абзаца1"/>
    <w:rsid w:val="00A6360D"/>
  </w:style>
  <w:style w:type="character" w:customStyle="1" w:styleId="11">
    <w:name w:val="Заголовок 1 Знак"/>
    <w:basedOn w:val="1"/>
    <w:link w:val="10"/>
    <w:rsid w:val="00A6360D"/>
    <w:rPr>
      <w:rFonts w:ascii="Arial" w:hAnsi="Arial"/>
      <w:b/>
      <w:sz w:val="32"/>
    </w:rPr>
  </w:style>
  <w:style w:type="paragraph" w:styleId="af3">
    <w:name w:val="annotation subject"/>
    <w:basedOn w:val="af4"/>
    <w:next w:val="af4"/>
    <w:link w:val="af5"/>
    <w:rsid w:val="00A6360D"/>
    <w:rPr>
      <w:b/>
    </w:rPr>
  </w:style>
  <w:style w:type="character" w:customStyle="1" w:styleId="af5">
    <w:name w:val="Тема примечания Знак"/>
    <w:basedOn w:val="af6"/>
    <w:link w:val="af3"/>
    <w:rsid w:val="00A6360D"/>
    <w:rPr>
      <w:rFonts w:ascii="Calibri" w:hAnsi="Calibri"/>
      <w:b/>
      <w:sz w:val="20"/>
    </w:rPr>
  </w:style>
  <w:style w:type="paragraph" w:customStyle="1" w:styleId="1e">
    <w:name w:val="Гиперссылка1"/>
    <w:link w:val="af7"/>
    <w:rsid w:val="00A6360D"/>
    <w:rPr>
      <w:color w:val="0000FF"/>
      <w:u w:val="single"/>
    </w:rPr>
  </w:style>
  <w:style w:type="character" w:styleId="af7">
    <w:name w:val="Hyperlink"/>
    <w:link w:val="1e"/>
    <w:rsid w:val="00A6360D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6360D"/>
    <w:rPr>
      <w:sz w:val="20"/>
    </w:rPr>
  </w:style>
  <w:style w:type="character" w:customStyle="1" w:styleId="Footnote0">
    <w:name w:val="Footnote"/>
    <w:basedOn w:val="1"/>
    <w:link w:val="Footnote"/>
    <w:rsid w:val="00A6360D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A6360D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6360D"/>
    <w:rPr>
      <w:rFonts w:ascii="Arial" w:hAnsi="Arial"/>
      <w:sz w:val="20"/>
    </w:rPr>
  </w:style>
  <w:style w:type="paragraph" w:styleId="1f">
    <w:name w:val="toc 1"/>
    <w:next w:val="a"/>
    <w:link w:val="1f0"/>
    <w:uiPriority w:val="39"/>
    <w:rsid w:val="00A6360D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A6360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6360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6360D"/>
    <w:rPr>
      <w:rFonts w:ascii="XO Thames" w:hAnsi="XO Thames"/>
      <w:sz w:val="28"/>
    </w:rPr>
  </w:style>
  <w:style w:type="paragraph" w:customStyle="1" w:styleId="s1">
    <w:name w:val="s1"/>
    <w:basedOn w:val="15"/>
    <w:link w:val="s10"/>
    <w:rsid w:val="00A6360D"/>
  </w:style>
  <w:style w:type="character" w:customStyle="1" w:styleId="s10">
    <w:name w:val="s1"/>
    <w:basedOn w:val="a0"/>
    <w:link w:val="s1"/>
    <w:rsid w:val="00A6360D"/>
  </w:style>
  <w:style w:type="paragraph" w:customStyle="1" w:styleId="p7">
    <w:name w:val="p7"/>
    <w:basedOn w:val="a"/>
    <w:link w:val="p70"/>
    <w:rsid w:val="00A6360D"/>
    <w:pPr>
      <w:spacing w:beforeAutospacing="1" w:afterAutospacing="1"/>
    </w:pPr>
  </w:style>
  <w:style w:type="character" w:customStyle="1" w:styleId="p70">
    <w:name w:val="p7"/>
    <w:basedOn w:val="1"/>
    <w:link w:val="p7"/>
    <w:rsid w:val="00A6360D"/>
    <w:rPr>
      <w:rFonts w:ascii="Times New Roman" w:hAnsi="Times New Roman"/>
      <w:sz w:val="24"/>
    </w:rPr>
  </w:style>
  <w:style w:type="paragraph" w:customStyle="1" w:styleId="1f1">
    <w:name w:val="Основной шрифт абзаца1"/>
    <w:link w:val="1f2"/>
    <w:rsid w:val="00A6360D"/>
  </w:style>
  <w:style w:type="character" w:customStyle="1" w:styleId="1f2">
    <w:name w:val="Основной шрифт абзаца1"/>
    <w:link w:val="1f1"/>
    <w:rsid w:val="00A6360D"/>
  </w:style>
  <w:style w:type="paragraph" w:styleId="9">
    <w:name w:val="toc 9"/>
    <w:next w:val="a"/>
    <w:link w:val="90"/>
    <w:uiPriority w:val="39"/>
    <w:rsid w:val="00A6360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6360D"/>
    <w:rPr>
      <w:rFonts w:ascii="XO Thames" w:hAnsi="XO Thames"/>
      <w:sz w:val="28"/>
    </w:rPr>
  </w:style>
  <w:style w:type="paragraph" w:customStyle="1" w:styleId="1f3">
    <w:name w:val="Основной текст1"/>
    <w:basedOn w:val="a"/>
    <w:link w:val="1f4"/>
    <w:rsid w:val="00A6360D"/>
    <w:pPr>
      <w:widowControl w:val="0"/>
      <w:spacing w:after="240" w:line="269" w:lineRule="exact"/>
      <w:jc w:val="both"/>
    </w:pPr>
    <w:rPr>
      <w:rFonts w:ascii="Lucida Sans Unicode" w:hAnsi="Lucida Sans Unicode"/>
      <w:spacing w:val="-6"/>
      <w:sz w:val="19"/>
    </w:rPr>
  </w:style>
  <w:style w:type="character" w:customStyle="1" w:styleId="1f4">
    <w:name w:val="Основной текст1"/>
    <w:basedOn w:val="1"/>
    <w:link w:val="1f3"/>
    <w:rsid w:val="00A6360D"/>
    <w:rPr>
      <w:rFonts w:ascii="Lucida Sans Unicode" w:hAnsi="Lucida Sans Unicode"/>
      <w:spacing w:val="-6"/>
      <w:sz w:val="19"/>
    </w:rPr>
  </w:style>
  <w:style w:type="paragraph" w:customStyle="1" w:styleId="c2">
    <w:name w:val="c2"/>
    <w:basedOn w:val="15"/>
    <w:link w:val="c20"/>
    <w:rsid w:val="00A6360D"/>
  </w:style>
  <w:style w:type="character" w:customStyle="1" w:styleId="c20">
    <w:name w:val="c2"/>
    <w:basedOn w:val="a0"/>
    <w:link w:val="c2"/>
    <w:rsid w:val="00A6360D"/>
  </w:style>
  <w:style w:type="paragraph" w:styleId="8">
    <w:name w:val="toc 8"/>
    <w:next w:val="a"/>
    <w:link w:val="80"/>
    <w:uiPriority w:val="39"/>
    <w:rsid w:val="00A6360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6360D"/>
    <w:rPr>
      <w:rFonts w:ascii="XO Thames" w:hAnsi="XO Thames"/>
      <w:sz w:val="28"/>
    </w:rPr>
  </w:style>
  <w:style w:type="paragraph" w:customStyle="1" w:styleId="1f5">
    <w:name w:val="Знак сноски1"/>
    <w:basedOn w:val="15"/>
    <w:link w:val="af8"/>
    <w:rsid w:val="00A6360D"/>
    <w:rPr>
      <w:vertAlign w:val="superscript"/>
    </w:rPr>
  </w:style>
  <w:style w:type="character" w:styleId="af8">
    <w:name w:val="footnote reference"/>
    <w:basedOn w:val="a0"/>
    <w:link w:val="1f5"/>
    <w:uiPriority w:val="99"/>
    <w:rsid w:val="00A6360D"/>
    <w:rPr>
      <w:vertAlign w:val="superscript"/>
    </w:rPr>
  </w:style>
  <w:style w:type="paragraph" w:styleId="af4">
    <w:name w:val="annotation text"/>
    <w:basedOn w:val="a"/>
    <w:link w:val="af6"/>
    <w:rsid w:val="00A6360D"/>
    <w:pPr>
      <w:spacing w:after="200"/>
    </w:pPr>
    <w:rPr>
      <w:rFonts w:ascii="Calibri" w:hAnsi="Calibri"/>
      <w:sz w:val="20"/>
    </w:rPr>
  </w:style>
  <w:style w:type="character" w:customStyle="1" w:styleId="af6">
    <w:name w:val="Текст примечания Знак"/>
    <w:basedOn w:val="1"/>
    <w:link w:val="af4"/>
    <w:rsid w:val="00A6360D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rsid w:val="00A6360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6360D"/>
    <w:rPr>
      <w:rFonts w:ascii="XO Thames" w:hAnsi="XO Thames"/>
      <w:sz w:val="28"/>
    </w:rPr>
  </w:style>
  <w:style w:type="paragraph" w:customStyle="1" w:styleId="1f6">
    <w:name w:val="Знак примечания1"/>
    <w:basedOn w:val="15"/>
    <w:link w:val="af9"/>
    <w:rsid w:val="00A6360D"/>
    <w:rPr>
      <w:sz w:val="16"/>
    </w:rPr>
  </w:style>
  <w:style w:type="character" w:styleId="af9">
    <w:name w:val="annotation reference"/>
    <w:basedOn w:val="a0"/>
    <w:link w:val="1f6"/>
    <w:rsid w:val="00A6360D"/>
    <w:rPr>
      <w:sz w:val="16"/>
    </w:rPr>
  </w:style>
  <w:style w:type="paragraph" w:customStyle="1" w:styleId="fill">
    <w:name w:val="fill"/>
    <w:link w:val="fill0"/>
    <w:rsid w:val="00A6360D"/>
    <w:rPr>
      <w:color w:val="FF0000"/>
    </w:rPr>
  </w:style>
  <w:style w:type="character" w:customStyle="1" w:styleId="fill0">
    <w:name w:val="fill"/>
    <w:link w:val="fill"/>
    <w:rsid w:val="00A6360D"/>
    <w:rPr>
      <w:color w:val="FF0000"/>
    </w:rPr>
  </w:style>
  <w:style w:type="paragraph" w:styleId="afa">
    <w:name w:val="List Paragraph"/>
    <w:basedOn w:val="a"/>
    <w:link w:val="afb"/>
    <w:uiPriority w:val="34"/>
    <w:qFormat/>
    <w:rsid w:val="00A6360D"/>
    <w:pPr>
      <w:ind w:left="720"/>
      <w:contextualSpacing/>
    </w:pPr>
  </w:style>
  <w:style w:type="character" w:customStyle="1" w:styleId="afb">
    <w:name w:val="Абзац списка Знак"/>
    <w:basedOn w:val="1"/>
    <w:link w:val="afa"/>
    <w:uiPriority w:val="34"/>
    <w:rsid w:val="00A6360D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rsid w:val="00A6360D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A6360D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rsid w:val="00A6360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A6360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6360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6360D"/>
    <w:rPr>
      <w:rFonts w:ascii="XO Thames" w:hAnsi="XO Thames"/>
      <w:b/>
      <w:sz w:val="28"/>
    </w:rPr>
  </w:style>
  <w:style w:type="paragraph" w:customStyle="1" w:styleId="1f7">
    <w:name w:val="Заголовок1"/>
    <w:basedOn w:val="a"/>
    <w:next w:val="aa"/>
    <w:link w:val="1f8"/>
    <w:rsid w:val="00A6360D"/>
    <w:pPr>
      <w:keepNext/>
      <w:spacing w:before="240" w:after="120" w:line="276" w:lineRule="auto"/>
    </w:pPr>
    <w:rPr>
      <w:rFonts w:ascii="Arial" w:hAnsi="Arial"/>
      <w:sz w:val="28"/>
    </w:rPr>
  </w:style>
  <w:style w:type="character" w:customStyle="1" w:styleId="1f8">
    <w:name w:val="Заголовок1"/>
    <w:basedOn w:val="1"/>
    <w:link w:val="1f7"/>
    <w:rsid w:val="00A6360D"/>
    <w:rPr>
      <w:rFonts w:ascii="Arial" w:hAnsi="Arial"/>
      <w:sz w:val="28"/>
    </w:rPr>
  </w:style>
  <w:style w:type="table" w:customStyle="1" w:styleId="1f9">
    <w:name w:val="Сетка таблицы1"/>
    <w:basedOn w:val="a1"/>
    <w:rsid w:val="00A6360D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A6360D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0">
    <w:name w:val="Table Grid"/>
    <w:basedOn w:val="a1"/>
    <w:uiPriority w:val="39"/>
    <w:rsid w:val="00A636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A6360D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A636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footnote text"/>
    <w:basedOn w:val="a"/>
    <w:link w:val="aff2"/>
    <w:uiPriority w:val="99"/>
    <w:unhideWhenUsed/>
    <w:rsid w:val="00A371A0"/>
    <w:rPr>
      <w:color w:val="auto"/>
      <w:sz w:val="20"/>
    </w:rPr>
  </w:style>
  <w:style w:type="character" w:customStyle="1" w:styleId="aff2">
    <w:name w:val="Текст сноски Знак"/>
    <w:basedOn w:val="a0"/>
    <w:link w:val="aff1"/>
    <w:uiPriority w:val="99"/>
    <w:rsid w:val="00A371A0"/>
    <w:rPr>
      <w:rFonts w:ascii="Times New Roman" w:hAnsi="Times New Roman"/>
      <w:color w:val="auto"/>
      <w:sz w:val="20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FA7A30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ff0"/>
    <w:uiPriority w:val="39"/>
    <w:rsid w:val="006F79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r.ru/e-res/law_r/coll.php?part=93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 san</cp:lastModifiedBy>
  <cp:revision>18</cp:revision>
  <dcterms:created xsi:type="dcterms:W3CDTF">2026-01-15T14:35:00Z</dcterms:created>
  <dcterms:modified xsi:type="dcterms:W3CDTF">2026-02-01T09:49:00Z</dcterms:modified>
</cp:coreProperties>
</file>