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339B" w14:textId="4C5DAE15" w:rsidR="009E00FA" w:rsidRDefault="009E00FA" w:rsidP="009E00FA">
      <w:pPr>
        <w:jc w:val="center"/>
      </w:pPr>
    </w:p>
    <w:p w14:paraId="0A8076A9" w14:textId="28204A11" w:rsidR="009E00FA" w:rsidRDefault="00145F73" w:rsidP="00B62819">
      <w:r>
        <w:rPr>
          <w:noProof/>
          <w:sz w:val="24"/>
          <w:szCs w:val="24"/>
        </w:rPr>
        <w:t xml:space="preserve">                       </w:t>
      </w:r>
      <w:r w:rsidR="00B62819">
        <w:rPr>
          <w:noProof/>
          <w:lang w:val="en-US"/>
        </w:rPr>
        <w:t xml:space="preserve">      </w:t>
      </w:r>
      <w:r w:rsidR="00E16338">
        <w:rPr>
          <w:noProof/>
        </w:rPr>
        <w:t xml:space="preserve">   </w:t>
      </w:r>
      <w:r w:rsidR="00E16338">
        <w:rPr>
          <w:noProof/>
        </w:rPr>
        <w:drawing>
          <wp:inline distT="0" distB="0" distL="0" distR="0" wp14:anchorId="66973719" wp14:editId="2327935C">
            <wp:extent cx="657225" cy="657225"/>
            <wp:effectExtent l="0" t="0" r="9525" b="9525"/>
            <wp:docPr id="3" name="Рисунок 3" descr="Изображение выглядит как эмблема, круг, симв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эмблема, круг, симв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338">
        <w:rPr>
          <w:noProof/>
        </w:rPr>
        <w:t xml:space="preserve">  </w:t>
      </w:r>
      <w:r w:rsidR="00B62819">
        <w:rPr>
          <w:noProof/>
          <w:lang w:val="en-US"/>
        </w:rPr>
        <w:t xml:space="preserve">  </w:t>
      </w:r>
      <w:r w:rsidR="0054010A">
        <w:rPr>
          <w:noProof/>
        </w:rPr>
        <w:t xml:space="preserve">  </w:t>
      </w:r>
      <w:r w:rsidR="00824C7E">
        <w:rPr>
          <w:noProof/>
        </w:rPr>
        <w:drawing>
          <wp:inline distT="0" distB="0" distL="0" distR="0" wp14:anchorId="79C6483D" wp14:editId="46CE32BD">
            <wp:extent cx="2381250" cy="816610"/>
            <wp:effectExtent l="0" t="0" r="0" b="2540"/>
            <wp:docPr id="6868906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90629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10A">
        <w:rPr>
          <w:noProof/>
        </w:rPr>
        <w:t xml:space="preserve">     </w:t>
      </w:r>
      <w:r w:rsidR="0054010A" w:rsidRPr="0054010A">
        <w:rPr>
          <w:noProof/>
        </w:rPr>
        <w:t xml:space="preserve"> </w:t>
      </w:r>
      <w:r w:rsidR="00E16338">
        <w:rPr>
          <w:noProof/>
        </w:rPr>
        <w:drawing>
          <wp:inline distT="0" distB="0" distL="0" distR="0" wp14:anchorId="71538CEB" wp14:editId="2D52105A">
            <wp:extent cx="829992" cy="862330"/>
            <wp:effectExtent l="0" t="0" r="8255" b="0"/>
            <wp:docPr id="1" name="Рисунок 1" descr="Изображение выглядит как эмблема, герб, символ, наши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эмблема, герб, символ, наши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060" cy="88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10A">
        <w:rPr>
          <w:noProof/>
        </w:rPr>
        <mc:AlternateContent>
          <mc:Choice Requires="wps">
            <w:drawing>
              <wp:inline distT="0" distB="0" distL="0" distR="0" wp14:anchorId="08370D01" wp14:editId="7C03E67E">
                <wp:extent cx="304800" cy="304800"/>
                <wp:effectExtent l="0" t="0" r="0" b="0"/>
                <wp:docPr id="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CD68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16338">
        <w:rPr>
          <w:noProof/>
        </w:rPr>
        <w:drawing>
          <wp:inline distT="0" distB="0" distL="0" distR="0" wp14:anchorId="35D9D3B7" wp14:editId="009BDFD6">
            <wp:extent cx="800100" cy="62543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4433" cy="63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0F445" w14:textId="4C319F9B" w:rsidR="00B62819" w:rsidRDefault="00E16338" w:rsidP="00AF1801">
      <w:pPr>
        <w:jc w:val="center"/>
      </w:pPr>
      <w:r>
        <w:t xml:space="preserve">   </w:t>
      </w:r>
    </w:p>
    <w:tbl>
      <w:tblPr>
        <w:tblW w:w="5132" w:type="pct"/>
        <w:tblLook w:val="01E0" w:firstRow="1" w:lastRow="1" w:firstColumn="1" w:lastColumn="1" w:noHBand="0" w:noVBand="0"/>
      </w:tblPr>
      <w:tblGrid>
        <w:gridCol w:w="11637"/>
      </w:tblGrid>
      <w:tr w:rsidR="009E00FA" w:rsidRPr="00883BC5" w14:paraId="18CF5357" w14:textId="77777777" w:rsidTr="00B62819">
        <w:tc>
          <w:tcPr>
            <w:tcW w:w="5000" w:type="pct"/>
            <w:vAlign w:val="center"/>
          </w:tcPr>
          <w:p w14:paraId="660B60BE" w14:textId="6D33DCF4" w:rsidR="00AE47B9" w:rsidRPr="00077BA2" w:rsidRDefault="00AE47B9" w:rsidP="009D0C11">
            <w:pPr>
              <w:jc w:val="center"/>
              <w:rPr>
                <w:b/>
                <w:sz w:val="28"/>
                <w:szCs w:val="28"/>
              </w:rPr>
            </w:pPr>
            <w:r w:rsidRPr="001C1092">
              <w:rPr>
                <w:b/>
                <w:sz w:val="28"/>
                <w:szCs w:val="28"/>
              </w:rPr>
              <w:t>Правительство Алтайского края</w:t>
            </w:r>
          </w:p>
          <w:p w14:paraId="1781A238" w14:textId="4F7AF333" w:rsidR="00E16338" w:rsidRPr="00077BA2" w:rsidRDefault="00E16338" w:rsidP="009D0C11">
            <w:pPr>
              <w:jc w:val="center"/>
              <w:rPr>
                <w:b/>
                <w:sz w:val="28"/>
                <w:szCs w:val="28"/>
              </w:rPr>
            </w:pPr>
            <w:r w:rsidRPr="00077BA2">
              <w:rPr>
                <w:b/>
                <w:sz w:val="28"/>
                <w:szCs w:val="28"/>
              </w:rPr>
              <w:t>Вольное экономическое общество России</w:t>
            </w:r>
          </w:p>
          <w:p w14:paraId="30C6A5C2" w14:textId="27CDF5D7" w:rsidR="006D408A" w:rsidRPr="001C1092" w:rsidRDefault="00A578D1" w:rsidP="009D0C11">
            <w:pPr>
              <w:jc w:val="center"/>
              <w:rPr>
                <w:b/>
                <w:sz w:val="28"/>
                <w:szCs w:val="28"/>
              </w:rPr>
            </w:pPr>
            <w:r w:rsidRPr="001C1092">
              <w:rPr>
                <w:b/>
                <w:sz w:val="28"/>
                <w:szCs w:val="28"/>
              </w:rPr>
              <w:t xml:space="preserve">ФГОБУ ВО </w:t>
            </w:r>
            <w:r w:rsidR="006D408A" w:rsidRPr="001C1092">
              <w:rPr>
                <w:b/>
                <w:sz w:val="28"/>
                <w:szCs w:val="28"/>
              </w:rPr>
              <w:t>«</w:t>
            </w:r>
            <w:r w:rsidRPr="001C1092">
              <w:rPr>
                <w:b/>
                <w:sz w:val="28"/>
                <w:szCs w:val="28"/>
              </w:rPr>
              <w:t>Финансовый Университет при Правительстве Российской Федерации</w:t>
            </w:r>
            <w:r w:rsidR="006D408A" w:rsidRPr="001C1092">
              <w:rPr>
                <w:b/>
                <w:sz w:val="28"/>
                <w:szCs w:val="28"/>
              </w:rPr>
              <w:t>»</w:t>
            </w:r>
            <w:r w:rsidRPr="001C1092">
              <w:rPr>
                <w:b/>
                <w:sz w:val="28"/>
                <w:szCs w:val="28"/>
              </w:rPr>
              <w:t xml:space="preserve"> </w:t>
            </w:r>
          </w:p>
          <w:p w14:paraId="18CB0819" w14:textId="41FD62DE" w:rsidR="00A578D1" w:rsidRPr="00513D62" w:rsidRDefault="00A578D1" w:rsidP="009D0C11">
            <w:pPr>
              <w:jc w:val="center"/>
              <w:rPr>
                <w:b/>
                <w:sz w:val="28"/>
                <w:szCs w:val="28"/>
              </w:rPr>
            </w:pPr>
            <w:r w:rsidRPr="001C1092">
              <w:rPr>
                <w:b/>
                <w:sz w:val="28"/>
                <w:szCs w:val="28"/>
              </w:rPr>
              <w:t>(Алтайский филиал)</w:t>
            </w:r>
          </w:p>
          <w:p w14:paraId="600889FD" w14:textId="649E6333" w:rsidR="00145F73" w:rsidRPr="00145F73" w:rsidRDefault="00145F73" w:rsidP="009D0C11">
            <w:pPr>
              <w:jc w:val="center"/>
              <w:rPr>
                <w:b/>
                <w:sz w:val="28"/>
                <w:szCs w:val="28"/>
              </w:rPr>
            </w:pPr>
            <w:bookmarkStart w:id="0" w:name="_Hlk219294763"/>
            <w:r>
              <w:rPr>
                <w:b/>
                <w:sz w:val="28"/>
                <w:szCs w:val="28"/>
              </w:rPr>
              <w:t>Научное студенческое общество Алтайского филиала Финуниверситета</w:t>
            </w:r>
            <w:bookmarkEnd w:id="0"/>
          </w:p>
          <w:p w14:paraId="1FB9D6B5" w14:textId="77777777" w:rsidR="003654F5" w:rsidRPr="001C1092" w:rsidRDefault="003654F5" w:rsidP="003654F5">
            <w:pPr>
              <w:tabs>
                <w:tab w:val="left" w:pos="709"/>
                <w:tab w:val="left" w:pos="896"/>
                <w:tab w:val="left" w:pos="993"/>
              </w:tabs>
              <w:jc w:val="center"/>
              <w:rPr>
                <w:b/>
                <w:color w:val="212121"/>
                <w:sz w:val="28"/>
                <w:szCs w:val="28"/>
                <w:lang w:eastAsia="en-US"/>
              </w:rPr>
            </w:pPr>
            <w:r w:rsidRPr="001C1092">
              <w:rPr>
                <w:b/>
                <w:color w:val="212121"/>
                <w:sz w:val="28"/>
                <w:szCs w:val="28"/>
                <w:lang w:eastAsia="en-US"/>
              </w:rPr>
              <w:t xml:space="preserve">АНО «Межрегиональный межотраслевой центр развития квалификаций и компетенций» </w:t>
            </w:r>
          </w:p>
          <w:p w14:paraId="459C50AA" w14:textId="36DD8219" w:rsidR="00F64B41" w:rsidRPr="00883BC5" w:rsidRDefault="00F64B41" w:rsidP="00E1633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C009E89" w14:textId="77777777" w:rsidR="009E00FA" w:rsidRPr="001C1092" w:rsidRDefault="009E00FA" w:rsidP="00883BC5">
      <w:pPr>
        <w:pStyle w:val="a4"/>
        <w:jc w:val="center"/>
        <w:rPr>
          <w:b/>
          <w:caps/>
          <w:sz w:val="32"/>
          <w:szCs w:val="32"/>
        </w:rPr>
      </w:pPr>
      <w:r w:rsidRPr="001C1092">
        <w:rPr>
          <w:b/>
          <w:sz w:val="32"/>
          <w:szCs w:val="32"/>
        </w:rPr>
        <w:t>ИНФОРМАЦИОННОЕ ПИСЬМО</w:t>
      </w:r>
    </w:p>
    <w:p w14:paraId="4ECECEF3" w14:textId="7E1F72E3" w:rsidR="008E40FC" w:rsidRPr="00F25A14" w:rsidRDefault="00160F86" w:rsidP="00883BC5">
      <w:pPr>
        <w:pStyle w:val="a4"/>
        <w:ind w:right="-2"/>
        <w:jc w:val="center"/>
        <w:rPr>
          <w:sz w:val="28"/>
          <w:szCs w:val="28"/>
        </w:rPr>
      </w:pPr>
      <w:r w:rsidRPr="00F25A14">
        <w:rPr>
          <w:sz w:val="28"/>
          <w:szCs w:val="28"/>
        </w:rPr>
        <w:t>1</w:t>
      </w:r>
      <w:r w:rsidR="009846F9">
        <w:rPr>
          <w:sz w:val="28"/>
          <w:szCs w:val="28"/>
        </w:rPr>
        <w:t>8</w:t>
      </w:r>
      <w:r w:rsidR="009E00FA" w:rsidRPr="00F25A14">
        <w:rPr>
          <w:sz w:val="28"/>
          <w:szCs w:val="28"/>
        </w:rPr>
        <w:t>-й международной научн</w:t>
      </w:r>
      <w:r w:rsidR="007F7638" w:rsidRPr="00F25A14">
        <w:rPr>
          <w:sz w:val="28"/>
          <w:szCs w:val="28"/>
        </w:rPr>
        <w:t>о</w:t>
      </w:r>
      <w:r w:rsidR="008E40FC" w:rsidRPr="00F25A14">
        <w:rPr>
          <w:sz w:val="28"/>
          <w:szCs w:val="28"/>
        </w:rPr>
        <w:t>й</w:t>
      </w:r>
      <w:r w:rsidR="009E00FA" w:rsidRPr="00F25A14">
        <w:rPr>
          <w:sz w:val="28"/>
          <w:szCs w:val="28"/>
        </w:rPr>
        <w:t xml:space="preserve"> конференции студентов и магистрантов</w:t>
      </w:r>
      <w:r w:rsidR="008E40FC" w:rsidRPr="00F25A14">
        <w:rPr>
          <w:sz w:val="28"/>
          <w:szCs w:val="28"/>
        </w:rPr>
        <w:t xml:space="preserve"> </w:t>
      </w:r>
    </w:p>
    <w:p w14:paraId="6EE630AB" w14:textId="77777777" w:rsidR="000B7455" w:rsidRPr="00F25A14" w:rsidRDefault="009E00FA" w:rsidP="00883BC5">
      <w:pPr>
        <w:pStyle w:val="a4"/>
        <w:ind w:right="140"/>
        <w:jc w:val="center"/>
        <w:rPr>
          <w:b/>
          <w:sz w:val="28"/>
          <w:szCs w:val="28"/>
        </w:rPr>
      </w:pPr>
      <w:r w:rsidRPr="00F25A14">
        <w:rPr>
          <w:b/>
          <w:sz w:val="28"/>
          <w:szCs w:val="28"/>
        </w:rPr>
        <w:t xml:space="preserve">«СОВРЕМЕННЫЙ СПЕЦИАЛИСТ-ПРОФЕССИОНАЛ: </w:t>
      </w:r>
    </w:p>
    <w:p w14:paraId="09831B0B" w14:textId="43AD10D9" w:rsidR="00133148" w:rsidRPr="00F25A14" w:rsidRDefault="009E00FA" w:rsidP="00883BC5">
      <w:pPr>
        <w:pStyle w:val="a4"/>
        <w:ind w:right="140"/>
        <w:jc w:val="center"/>
        <w:rPr>
          <w:b/>
          <w:sz w:val="28"/>
          <w:szCs w:val="28"/>
        </w:rPr>
      </w:pPr>
      <w:r w:rsidRPr="00F25A14">
        <w:rPr>
          <w:b/>
          <w:sz w:val="28"/>
          <w:szCs w:val="28"/>
        </w:rPr>
        <w:t xml:space="preserve">ТЕОРИЯ И </w:t>
      </w:r>
      <w:bookmarkStart w:id="1" w:name="OLE_LINK1"/>
      <w:r w:rsidR="001549A0" w:rsidRPr="00F25A14">
        <w:rPr>
          <w:b/>
          <w:sz w:val="28"/>
          <w:szCs w:val="28"/>
        </w:rPr>
        <w:t>ПРАКТИКА»</w:t>
      </w:r>
    </w:p>
    <w:bookmarkEnd w:id="1"/>
    <w:p w14:paraId="63D35F63" w14:textId="6F7BCBCD" w:rsidR="00CF6D8E" w:rsidRPr="00120E4C" w:rsidRDefault="009846F9" w:rsidP="00883BC5">
      <w:pPr>
        <w:pStyle w:val="a4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12</w:t>
      </w:r>
      <w:r w:rsidR="00A449E2" w:rsidRPr="00120E4C">
        <w:rPr>
          <w:b/>
          <w:sz w:val="36"/>
          <w:szCs w:val="36"/>
          <w:u w:val="single"/>
        </w:rPr>
        <w:t>–</w:t>
      </w:r>
      <w:r>
        <w:rPr>
          <w:b/>
          <w:sz w:val="36"/>
          <w:szCs w:val="36"/>
          <w:u w:val="single"/>
        </w:rPr>
        <w:t>14</w:t>
      </w:r>
      <w:r w:rsidR="00A449E2" w:rsidRPr="00120E4C">
        <w:rPr>
          <w:b/>
          <w:sz w:val="36"/>
          <w:szCs w:val="36"/>
          <w:u w:val="single"/>
        </w:rPr>
        <w:t xml:space="preserve"> марта</w:t>
      </w:r>
      <w:r w:rsidR="000B7455" w:rsidRPr="00120E4C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2026</w:t>
      </w:r>
      <w:r w:rsidR="00145F73" w:rsidRPr="00120E4C">
        <w:rPr>
          <w:b/>
          <w:sz w:val="36"/>
          <w:szCs w:val="36"/>
          <w:u w:val="single"/>
        </w:rPr>
        <w:t xml:space="preserve"> </w:t>
      </w:r>
      <w:r w:rsidR="00643D9D" w:rsidRPr="00120E4C">
        <w:rPr>
          <w:b/>
          <w:sz w:val="36"/>
          <w:szCs w:val="36"/>
          <w:u w:val="single"/>
        </w:rPr>
        <w:t>года</w:t>
      </w:r>
    </w:p>
    <w:p w14:paraId="04F3B599" w14:textId="4FB349A9" w:rsidR="009E00FA" w:rsidRPr="00F25A14" w:rsidRDefault="00184514" w:rsidP="00883BC5">
      <w:pPr>
        <w:pStyle w:val="a4"/>
        <w:jc w:val="center"/>
        <w:rPr>
          <w:b/>
          <w:sz w:val="28"/>
          <w:szCs w:val="28"/>
        </w:rPr>
      </w:pPr>
      <w:r w:rsidRPr="00F25A14">
        <w:rPr>
          <w:b/>
          <w:sz w:val="28"/>
          <w:szCs w:val="28"/>
        </w:rPr>
        <w:t xml:space="preserve">Планарное заседание </w:t>
      </w:r>
      <w:r w:rsidR="009846F9">
        <w:rPr>
          <w:b/>
          <w:sz w:val="28"/>
          <w:szCs w:val="28"/>
        </w:rPr>
        <w:t>12</w:t>
      </w:r>
      <w:r w:rsidR="00145F73">
        <w:rPr>
          <w:b/>
          <w:sz w:val="28"/>
          <w:szCs w:val="28"/>
        </w:rPr>
        <w:t xml:space="preserve"> </w:t>
      </w:r>
      <w:r w:rsidR="00A449E2" w:rsidRPr="00F25A14">
        <w:rPr>
          <w:b/>
          <w:sz w:val="28"/>
          <w:szCs w:val="28"/>
        </w:rPr>
        <w:t xml:space="preserve">марта </w:t>
      </w:r>
      <w:r w:rsidR="009E00FA" w:rsidRPr="00F25A14">
        <w:rPr>
          <w:b/>
          <w:sz w:val="28"/>
          <w:szCs w:val="28"/>
        </w:rPr>
        <w:t>в 10.00 час, ауд</w:t>
      </w:r>
      <w:r w:rsidRPr="00F25A14">
        <w:rPr>
          <w:b/>
          <w:sz w:val="28"/>
          <w:szCs w:val="28"/>
        </w:rPr>
        <w:t>.</w:t>
      </w:r>
      <w:r w:rsidR="009E00FA" w:rsidRPr="00F25A14">
        <w:rPr>
          <w:b/>
          <w:sz w:val="28"/>
          <w:szCs w:val="28"/>
        </w:rPr>
        <w:t xml:space="preserve"> 616 (актовый зал)</w:t>
      </w:r>
    </w:p>
    <w:p w14:paraId="1AD55727" w14:textId="77777777" w:rsidR="000B7455" w:rsidRPr="00883BC5" w:rsidRDefault="000B7455" w:rsidP="00883BC5">
      <w:pPr>
        <w:pStyle w:val="a4"/>
        <w:jc w:val="center"/>
        <w:rPr>
          <w:b/>
          <w:sz w:val="22"/>
          <w:szCs w:val="22"/>
        </w:rPr>
      </w:pPr>
    </w:p>
    <w:p w14:paraId="7412A9AD" w14:textId="29B3C26D" w:rsidR="00513D62" w:rsidRDefault="005E19A2" w:rsidP="00513D62">
      <w:pPr>
        <w:ind w:firstLine="709"/>
        <w:jc w:val="both"/>
        <w:rPr>
          <w:b/>
          <w:sz w:val="28"/>
          <w:szCs w:val="28"/>
        </w:rPr>
      </w:pPr>
      <w:r w:rsidRPr="00F25A14">
        <w:rPr>
          <w:b/>
          <w:sz w:val="28"/>
          <w:szCs w:val="28"/>
        </w:rPr>
        <w:t>Тема пленарного заседания</w:t>
      </w:r>
      <w:r w:rsidR="00E16338">
        <w:rPr>
          <w:b/>
          <w:sz w:val="28"/>
          <w:szCs w:val="28"/>
        </w:rPr>
        <w:t xml:space="preserve"> </w:t>
      </w:r>
      <w:r w:rsidR="007C6604">
        <w:rPr>
          <w:b/>
          <w:sz w:val="28"/>
          <w:szCs w:val="28"/>
        </w:rPr>
        <w:t>«</w:t>
      </w:r>
      <w:bookmarkStart w:id="2" w:name="_Hlk219365800"/>
      <w:r w:rsidR="007C6604" w:rsidRPr="007C6604">
        <w:rPr>
          <w:b/>
          <w:sz w:val="28"/>
          <w:szCs w:val="28"/>
        </w:rPr>
        <w:t>Экономика в глобально меняющемся мире в условиях рисков</w:t>
      </w:r>
      <w:r w:rsidR="007C6604">
        <w:rPr>
          <w:b/>
          <w:sz w:val="28"/>
          <w:szCs w:val="28"/>
        </w:rPr>
        <w:t>: мегатренды 2026</w:t>
      </w:r>
      <w:bookmarkEnd w:id="2"/>
      <w:r w:rsidR="007C6604">
        <w:rPr>
          <w:b/>
          <w:sz w:val="28"/>
          <w:szCs w:val="28"/>
        </w:rPr>
        <w:t>»</w:t>
      </w:r>
    </w:p>
    <w:p w14:paraId="2344AD7A" w14:textId="4AD01AF7" w:rsidR="00BA5000" w:rsidRDefault="00BA5000" w:rsidP="00513D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работы пленарного заседания:</w:t>
      </w:r>
    </w:p>
    <w:p w14:paraId="2A17608A" w14:textId="7158D60F" w:rsidR="00BA5000" w:rsidRPr="00BA5000" w:rsidRDefault="00BA5000" w:rsidP="00BA5000">
      <w:pPr>
        <w:pStyle w:val="a6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BA5000">
        <w:rPr>
          <w:bCs/>
          <w:sz w:val="28"/>
          <w:szCs w:val="28"/>
        </w:rPr>
        <w:t>Национальная экономика России.</w:t>
      </w:r>
    </w:p>
    <w:p w14:paraId="702CB3D5" w14:textId="11983D7F" w:rsidR="00BA5000" w:rsidRPr="00BA5000" w:rsidRDefault="00BA5000" w:rsidP="00BA5000">
      <w:pPr>
        <w:pStyle w:val="a6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BA5000">
        <w:rPr>
          <w:bCs/>
          <w:sz w:val="28"/>
          <w:szCs w:val="28"/>
        </w:rPr>
        <w:t>Технологическое лидерство.</w:t>
      </w:r>
    </w:p>
    <w:p w14:paraId="64B9044D" w14:textId="0D47D87D" w:rsidR="00BA5000" w:rsidRPr="00BA5000" w:rsidRDefault="00BA5000" w:rsidP="00BA5000">
      <w:pPr>
        <w:pStyle w:val="a6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BA5000">
        <w:rPr>
          <w:bCs/>
          <w:sz w:val="28"/>
          <w:szCs w:val="28"/>
        </w:rPr>
        <w:t>Кадры будущего.</w:t>
      </w:r>
    </w:p>
    <w:p w14:paraId="41BFADC3" w14:textId="5DF5259B" w:rsidR="00BA5000" w:rsidRPr="00BA5000" w:rsidRDefault="00824239" w:rsidP="00BA5000">
      <w:pPr>
        <w:pStyle w:val="a6"/>
        <w:numPr>
          <w:ilvl w:val="0"/>
          <w:numId w:val="9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Креативные индустрии</w:t>
      </w:r>
      <w:r w:rsidR="003164D8">
        <w:rPr>
          <w:bCs/>
          <w:sz w:val="28"/>
          <w:szCs w:val="28"/>
        </w:rPr>
        <w:t>: туризм.</w:t>
      </w:r>
    </w:p>
    <w:p w14:paraId="7E5F2209" w14:textId="30E2DA3A" w:rsidR="00BA5000" w:rsidRPr="00BA5000" w:rsidRDefault="00BA5000" w:rsidP="00BA5000">
      <w:pPr>
        <w:pStyle w:val="a6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BA5000">
        <w:rPr>
          <w:bCs/>
          <w:sz w:val="28"/>
          <w:szCs w:val="28"/>
        </w:rPr>
        <w:t>Искусственный интеллект: «новая бедность» или «новое богатство»</w:t>
      </w:r>
      <w:r w:rsidR="00824239">
        <w:rPr>
          <w:bCs/>
          <w:sz w:val="28"/>
          <w:szCs w:val="28"/>
        </w:rPr>
        <w:t>.</w:t>
      </w:r>
    </w:p>
    <w:p w14:paraId="2BD3839B" w14:textId="77777777" w:rsidR="00BA5000" w:rsidRDefault="00BA5000" w:rsidP="00883BC5">
      <w:pPr>
        <w:ind w:firstLine="709"/>
        <w:jc w:val="both"/>
        <w:rPr>
          <w:b/>
          <w:sz w:val="28"/>
          <w:szCs w:val="28"/>
        </w:rPr>
      </w:pPr>
    </w:p>
    <w:p w14:paraId="057D25D3" w14:textId="6C0F8E50" w:rsidR="009E00FA" w:rsidRPr="00F25A14" w:rsidRDefault="005E19A2" w:rsidP="00883BC5">
      <w:pPr>
        <w:ind w:firstLine="709"/>
        <w:jc w:val="both"/>
        <w:rPr>
          <w:b/>
          <w:sz w:val="28"/>
          <w:szCs w:val="28"/>
        </w:rPr>
      </w:pPr>
      <w:r w:rsidRPr="00F25A14">
        <w:rPr>
          <w:b/>
          <w:sz w:val="28"/>
          <w:szCs w:val="28"/>
        </w:rPr>
        <w:t>Р</w:t>
      </w:r>
      <w:r w:rsidR="009E00FA" w:rsidRPr="00F25A14">
        <w:rPr>
          <w:b/>
          <w:sz w:val="28"/>
          <w:szCs w:val="28"/>
        </w:rPr>
        <w:t>абота секций по следующим направлениям:</w:t>
      </w:r>
    </w:p>
    <w:p w14:paraId="2D20BB0A" w14:textId="116A000B" w:rsidR="00643D9D" w:rsidRPr="00F25A14" w:rsidRDefault="00643D9D" w:rsidP="00F64B41">
      <w:pPr>
        <w:ind w:firstLine="709"/>
        <w:jc w:val="both"/>
        <w:rPr>
          <w:sz w:val="28"/>
          <w:szCs w:val="28"/>
        </w:rPr>
      </w:pPr>
      <w:r w:rsidRPr="00F25A14">
        <w:rPr>
          <w:sz w:val="28"/>
          <w:szCs w:val="28"/>
        </w:rPr>
        <w:t>1.</w:t>
      </w:r>
      <w:r w:rsidR="00F64B41" w:rsidRPr="00F25A14">
        <w:rPr>
          <w:sz w:val="28"/>
          <w:szCs w:val="28"/>
        </w:rPr>
        <w:t xml:space="preserve"> </w:t>
      </w:r>
      <w:r w:rsidR="00B977CE" w:rsidRPr="00F25A14">
        <w:rPr>
          <w:sz w:val="28"/>
          <w:szCs w:val="28"/>
        </w:rPr>
        <w:t>Эпоха перемен в мире экономики и финансов: новые возможности.</w:t>
      </w:r>
    </w:p>
    <w:p w14:paraId="5BB428A0" w14:textId="2A906636" w:rsidR="009E00FA" w:rsidRPr="00F25A14" w:rsidRDefault="008062EC" w:rsidP="00F64B41">
      <w:pPr>
        <w:ind w:firstLine="709"/>
        <w:jc w:val="both"/>
        <w:rPr>
          <w:sz w:val="28"/>
          <w:szCs w:val="28"/>
        </w:rPr>
      </w:pPr>
      <w:r w:rsidRPr="00F25A14">
        <w:rPr>
          <w:sz w:val="28"/>
          <w:szCs w:val="28"/>
        </w:rPr>
        <w:t>2</w:t>
      </w:r>
      <w:r w:rsidR="00643D9D" w:rsidRPr="00F25A14">
        <w:rPr>
          <w:sz w:val="28"/>
          <w:szCs w:val="28"/>
        </w:rPr>
        <w:t>.</w:t>
      </w:r>
      <w:r w:rsidR="00F64B41" w:rsidRPr="00F25A14">
        <w:rPr>
          <w:sz w:val="28"/>
          <w:szCs w:val="28"/>
        </w:rPr>
        <w:t xml:space="preserve"> </w:t>
      </w:r>
      <w:r w:rsidR="00A449E2" w:rsidRPr="00F25A14">
        <w:rPr>
          <w:sz w:val="28"/>
          <w:szCs w:val="28"/>
        </w:rPr>
        <w:t>Устойчивое развитие страны и регионов: новые вызовы и пути их решения.</w:t>
      </w:r>
    </w:p>
    <w:p w14:paraId="29877298" w14:textId="03433030" w:rsidR="002E0DCD" w:rsidRPr="00F25A14" w:rsidRDefault="008062EC" w:rsidP="00F64B41">
      <w:pPr>
        <w:ind w:firstLine="709"/>
        <w:jc w:val="both"/>
        <w:rPr>
          <w:sz w:val="28"/>
          <w:szCs w:val="28"/>
        </w:rPr>
      </w:pPr>
      <w:r w:rsidRPr="00F25A14">
        <w:rPr>
          <w:sz w:val="28"/>
          <w:szCs w:val="28"/>
        </w:rPr>
        <w:t>3</w:t>
      </w:r>
      <w:r w:rsidR="001B7838" w:rsidRPr="00F25A14">
        <w:rPr>
          <w:sz w:val="28"/>
          <w:szCs w:val="28"/>
        </w:rPr>
        <w:t xml:space="preserve">. </w:t>
      </w:r>
      <w:r w:rsidR="00A449E2" w:rsidRPr="00F25A14">
        <w:rPr>
          <w:sz w:val="28"/>
          <w:szCs w:val="28"/>
        </w:rPr>
        <w:t>Горизонты цифровой трансформации экономики.</w:t>
      </w:r>
    </w:p>
    <w:p w14:paraId="749C780E" w14:textId="00ADF2A6" w:rsidR="00B977CE" w:rsidRPr="00F25A14" w:rsidRDefault="00B977CE" w:rsidP="00F64B41">
      <w:pPr>
        <w:ind w:firstLine="709"/>
        <w:jc w:val="both"/>
        <w:rPr>
          <w:sz w:val="28"/>
          <w:szCs w:val="28"/>
        </w:rPr>
      </w:pPr>
      <w:r w:rsidRPr="00F25A14">
        <w:rPr>
          <w:sz w:val="28"/>
          <w:szCs w:val="28"/>
        </w:rPr>
        <w:t xml:space="preserve">4. </w:t>
      </w:r>
      <w:r w:rsidR="00F64B41" w:rsidRPr="00F25A14">
        <w:rPr>
          <w:sz w:val="28"/>
          <w:szCs w:val="28"/>
        </w:rPr>
        <w:t xml:space="preserve"> </w:t>
      </w:r>
      <w:r w:rsidRPr="00F25A14">
        <w:rPr>
          <w:sz w:val="28"/>
          <w:szCs w:val="28"/>
        </w:rPr>
        <w:t>Межкультурные коммуникации в условиях социокультурной глобализации.</w:t>
      </w:r>
    </w:p>
    <w:p w14:paraId="3CD55873" w14:textId="77777777" w:rsidR="00120E4C" w:rsidRPr="00120E4C" w:rsidRDefault="00120E4C" w:rsidP="00120E4C">
      <w:pPr>
        <w:jc w:val="both"/>
        <w:rPr>
          <w:sz w:val="28"/>
          <w:szCs w:val="28"/>
        </w:rPr>
      </w:pPr>
    </w:p>
    <w:p w14:paraId="6DAD2D60" w14:textId="2FD94299" w:rsidR="00120E4C" w:rsidRDefault="009C298F" w:rsidP="009C298F">
      <w:pPr>
        <w:jc w:val="both"/>
        <w:rPr>
          <w:bCs/>
          <w:sz w:val="28"/>
          <w:szCs w:val="28"/>
        </w:rPr>
      </w:pPr>
      <w:r>
        <w:rPr>
          <w:sz w:val="22"/>
          <w:szCs w:val="22"/>
        </w:rPr>
        <w:t xml:space="preserve">           </w:t>
      </w:r>
      <w:r w:rsidR="009E00FA" w:rsidRPr="00F25A14">
        <w:rPr>
          <w:b/>
          <w:sz w:val="28"/>
          <w:szCs w:val="28"/>
        </w:rPr>
        <w:t xml:space="preserve">Формат работы конференции: </w:t>
      </w:r>
      <w:r w:rsidR="009E00FA" w:rsidRPr="00F25A14">
        <w:rPr>
          <w:sz w:val="28"/>
          <w:szCs w:val="28"/>
        </w:rPr>
        <w:t>очное</w:t>
      </w:r>
      <w:r w:rsidR="006A5D50" w:rsidRPr="00F25A14">
        <w:rPr>
          <w:sz w:val="28"/>
          <w:szCs w:val="28"/>
        </w:rPr>
        <w:t xml:space="preserve"> (в т.ч. с использованием дистанционных технологий)</w:t>
      </w:r>
      <w:r w:rsidR="005A1D47" w:rsidRPr="00F25A14">
        <w:rPr>
          <w:sz w:val="28"/>
          <w:szCs w:val="28"/>
        </w:rPr>
        <w:t>, заочное</w:t>
      </w:r>
      <w:r w:rsidR="009E00FA" w:rsidRPr="00F25A14">
        <w:rPr>
          <w:sz w:val="28"/>
          <w:szCs w:val="28"/>
        </w:rPr>
        <w:t xml:space="preserve"> участие.</w:t>
      </w:r>
      <w:r w:rsidR="00F64B41" w:rsidRPr="00F25A14">
        <w:rPr>
          <w:sz w:val="28"/>
          <w:szCs w:val="28"/>
        </w:rPr>
        <w:t xml:space="preserve"> </w:t>
      </w:r>
      <w:r w:rsidR="00F64B41" w:rsidRPr="00F25A14">
        <w:rPr>
          <w:bCs/>
          <w:sz w:val="28"/>
          <w:szCs w:val="28"/>
        </w:rPr>
        <w:t>В конференции могут принимать участие</w:t>
      </w:r>
      <w:r w:rsidR="00077BA2">
        <w:rPr>
          <w:bCs/>
          <w:sz w:val="28"/>
          <w:szCs w:val="28"/>
        </w:rPr>
        <w:t xml:space="preserve"> </w:t>
      </w:r>
      <w:r w:rsidR="00F64B41" w:rsidRPr="00F25A14">
        <w:rPr>
          <w:bCs/>
          <w:sz w:val="28"/>
          <w:szCs w:val="28"/>
        </w:rPr>
        <w:t>студенты колледжей, вузов, в т.ч. магистранты, молодые учёные.</w:t>
      </w:r>
    </w:p>
    <w:p w14:paraId="1E69F072" w14:textId="27B29EB5" w:rsidR="004B2BEF" w:rsidRPr="00F25A14" w:rsidRDefault="00F25A14" w:rsidP="009C298F">
      <w:pPr>
        <w:jc w:val="both"/>
        <w:rPr>
          <w:sz w:val="28"/>
          <w:szCs w:val="28"/>
        </w:rPr>
      </w:pPr>
      <w:r w:rsidRPr="00F25A14">
        <w:rPr>
          <w:b/>
          <w:sz w:val="28"/>
          <w:szCs w:val="28"/>
          <w:u w:val="single"/>
        </w:rPr>
        <w:t>Участие в конференции бесплатное.</w:t>
      </w:r>
      <w:r w:rsidRPr="00F25A14">
        <w:rPr>
          <w:bCs/>
          <w:sz w:val="28"/>
          <w:szCs w:val="28"/>
        </w:rPr>
        <w:t xml:space="preserve"> Оплата проезда, проживание и командировочные расходы за счет направляющей стороны. Иностранные и иногородние участники обеспечиваются общежитием за счет направляющей стороны. Программа конференции (пленарного и секционных заседаний) будет сформирована после рассмотрения заявок оргкомитетом.</w:t>
      </w:r>
    </w:p>
    <w:p w14:paraId="4515DC66" w14:textId="1CBA2752" w:rsidR="00A14CFF" w:rsidRDefault="001B7838" w:rsidP="00A14CFF">
      <w:pPr>
        <w:ind w:firstLine="567"/>
        <w:jc w:val="center"/>
        <w:rPr>
          <w:color w:val="FF0000"/>
          <w:sz w:val="36"/>
          <w:szCs w:val="36"/>
          <w:u w:val="single"/>
        </w:rPr>
      </w:pPr>
      <w:r w:rsidRPr="007B69B3">
        <w:rPr>
          <w:color w:val="FF0000"/>
          <w:sz w:val="36"/>
          <w:szCs w:val="36"/>
          <w:u w:val="single"/>
        </w:rPr>
        <w:t xml:space="preserve">Регистрация </w:t>
      </w:r>
      <w:r w:rsidR="00D15770" w:rsidRPr="007B69B3">
        <w:rPr>
          <w:color w:val="FF0000"/>
          <w:sz w:val="36"/>
          <w:szCs w:val="36"/>
          <w:u w:val="single"/>
        </w:rPr>
        <w:t xml:space="preserve">– </w:t>
      </w:r>
      <w:r w:rsidR="00D15770" w:rsidRPr="007B69B3">
        <w:rPr>
          <w:b/>
          <w:color w:val="FF0000"/>
          <w:sz w:val="36"/>
          <w:szCs w:val="36"/>
          <w:u w:val="single"/>
        </w:rPr>
        <w:t xml:space="preserve">с </w:t>
      </w:r>
      <w:r w:rsidR="00145F73">
        <w:rPr>
          <w:b/>
          <w:color w:val="FF0000"/>
          <w:sz w:val="36"/>
          <w:szCs w:val="36"/>
          <w:u w:val="single"/>
        </w:rPr>
        <w:t>2</w:t>
      </w:r>
      <w:r w:rsidR="00C8414A">
        <w:rPr>
          <w:b/>
          <w:color w:val="FF0000"/>
          <w:sz w:val="36"/>
          <w:szCs w:val="36"/>
          <w:u w:val="single"/>
        </w:rPr>
        <w:t>2</w:t>
      </w:r>
      <w:r w:rsidR="00D15770" w:rsidRPr="007B69B3">
        <w:rPr>
          <w:b/>
          <w:color w:val="FF0000"/>
          <w:sz w:val="36"/>
          <w:szCs w:val="36"/>
          <w:u w:val="single"/>
        </w:rPr>
        <w:t xml:space="preserve"> </w:t>
      </w:r>
      <w:r w:rsidR="00160F86" w:rsidRPr="007B69B3">
        <w:rPr>
          <w:b/>
          <w:color w:val="FF0000"/>
          <w:sz w:val="36"/>
          <w:szCs w:val="36"/>
          <w:u w:val="single"/>
        </w:rPr>
        <w:t>января</w:t>
      </w:r>
      <w:r w:rsidR="00D15770" w:rsidRPr="007B69B3">
        <w:rPr>
          <w:color w:val="FF0000"/>
          <w:sz w:val="36"/>
          <w:szCs w:val="36"/>
          <w:u w:val="single"/>
        </w:rPr>
        <w:t xml:space="preserve"> </w:t>
      </w:r>
      <w:r w:rsidR="00D15770" w:rsidRPr="007B69B3">
        <w:rPr>
          <w:b/>
          <w:color w:val="FF0000"/>
          <w:sz w:val="36"/>
          <w:szCs w:val="36"/>
          <w:u w:val="single"/>
        </w:rPr>
        <w:t>по</w:t>
      </w:r>
      <w:r w:rsidR="000B7455" w:rsidRPr="007B69B3">
        <w:rPr>
          <w:b/>
          <w:color w:val="FF0000"/>
          <w:sz w:val="36"/>
          <w:szCs w:val="36"/>
          <w:u w:val="single"/>
        </w:rPr>
        <w:t xml:space="preserve"> </w:t>
      </w:r>
      <w:r w:rsidR="009846F9">
        <w:rPr>
          <w:b/>
          <w:color w:val="FF0000"/>
          <w:sz w:val="36"/>
          <w:szCs w:val="36"/>
          <w:u w:val="single"/>
        </w:rPr>
        <w:t>09</w:t>
      </w:r>
      <w:r w:rsidR="000B7455" w:rsidRPr="007B69B3">
        <w:rPr>
          <w:b/>
          <w:color w:val="FF0000"/>
          <w:sz w:val="36"/>
          <w:szCs w:val="36"/>
          <w:u w:val="single"/>
        </w:rPr>
        <w:t xml:space="preserve"> </w:t>
      </w:r>
      <w:r w:rsidR="00160F86" w:rsidRPr="007B69B3">
        <w:rPr>
          <w:b/>
          <w:color w:val="FF0000"/>
          <w:sz w:val="36"/>
          <w:szCs w:val="36"/>
          <w:u w:val="single"/>
        </w:rPr>
        <w:t>марта</w:t>
      </w:r>
      <w:r w:rsidR="000B7455" w:rsidRPr="007B69B3">
        <w:rPr>
          <w:b/>
          <w:color w:val="FF0000"/>
          <w:sz w:val="36"/>
          <w:szCs w:val="36"/>
          <w:u w:val="single"/>
        </w:rPr>
        <w:t xml:space="preserve"> </w:t>
      </w:r>
      <w:r w:rsidR="009846F9">
        <w:rPr>
          <w:b/>
          <w:color w:val="FF0000"/>
          <w:sz w:val="36"/>
          <w:szCs w:val="36"/>
          <w:u w:val="single"/>
        </w:rPr>
        <w:t>2026</w:t>
      </w:r>
      <w:r w:rsidR="00160F86" w:rsidRPr="007B69B3">
        <w:rPr>
          <w:b/>
          <w:color w:val="FF0000"/>
          <w:sz w:val="36"/>
          <w:szCs w:val="36"/>
          <w:u w:val="single"/>
        </w:rPr>
        <w:t xml:space="preserve"> </w:t>
      </w:r>
      <w:r w:rsidR="00BA7702" w:rsidRPr="007B69B3">
        <w:rPr>
          <w:b/>
          <w:color w:val="FF0000"/>
          <w:sz w:val="36"/>
          <w:szCs w:val="36"/>
          <w:u w:val="single"/>
        </w:rPr>
        <w:t>года.</w:t>
      </w:r>
      <w:r w:rsidR="0054010A" w:rsidRPr="007B69B3">
        <w:rPr>
          <w:color w:val="FF0000"/>
          <w:sz w:val="36"/>
          <w:szCs w:val="36"/>
          <w:u w:val="single"/>
        </w:rPr>
        <w:t xml:space="preserve"> </w:t>
      </w:r>
    </w:p>
    <w:p w14:paraId="72E8C7A2" w14:textId="77777777" w:rsidR="00A14CFF" w:rsidRDefault="00A14CFF" w:rsidP="00A14CFF">
      <w:pPr>
        <w:ind w:firstLine="567"/>
        <w:jc w:val="center"/>
        <w:rPr>
          <w:color w:val="FF0000"/>
          <w:sz w:val="36"/>
          <w:szCs w:val="36"/>
          <w:u w:val="single"/>
        </w:rPr>
      </w:pPr>
    </w:p>
    <w:p w14:paraId="69FF2124" w14:textId="093596A5" w:rsidR="00E16338" w:rsidRDefault="00A14CFF" w:rsidP="00E16338">
      <w:pPr>
        <w:ind w:firstLine="567"/>
        <w:jc w:val="center"/>
        <w:rPr>
          <w:color w:val="FF0000"/>
          <w:sz w:val="36"/>
          <w:szCs w:val="36"/>
        </w:rPr>
      </w:pPr>
      <w:r w:rsidRPr="00A14CFF">
        <w:rPr>
          <w:b/>
          <w:bCs/>
          <w:color w:val="FF0000"/>
          <w:sz w:val="36"/>
          <w:szCs w:val="36"/>
          <w:u w:val="single"/>
        </w:rPr>
        <w:t>Ссылка на регистрацию:</w:t>
      </w:r>
      <w:r w:rsidRPr="00A14CFF">
        <w:rPr>
          <w:color w:val="FF0000"/>
          <w:sz w:val="36"/>
          <w:szCs w:val="36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  <w:gridCol w:w="5664"/>
      </w:tblGrid>
      <w:tr w:rsidR="00120E4C" w14:paraId="57FA9D54" w14:textId="77777777" w:rsidTr="001140E3">
        <w:trPr>
          <w:trHeight w:val="1360"/>
        </w:trPr>
        <w:tc>
          <w:tcPr>
            <w:tcW w:w="5664" w:type="dxa"/>
          </w:tcPr>
          <w:p w14:paraId="4B36B92D" w14:textId="11A85AC3" w:rsidR="00120E4C" w:rsidRDefault="00851E37" w:rsidP="001140E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AE9DF2" wp14:editId="081432BE">
                  <wp:extent cx="1171575" cy="1160126"/>
                  <wp:effectExtent l="0" t="0" r="0" b="2540"/>
                  <wp:docPr id="9289641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96413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028" cy="116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  <w:vAlign w:val="center"/>
          </w:tcPr>
          <w:p w14:paraId="202DADF3" w14:textId="2DBA6D88" w:rsidR="00120E4C" w:rsidRDefault="00851E37" w:rsidP="001140E3">
            <w:pPr>
              <w:jc w:val="center"/>
              <w:rPr>
                <w:sz w:val="32"/>
                <w:szCs w:val="32"/>
              </w:rPr>
            </w:pPr>
            <w:hyperlink r:id="rId10" w:history="1">
              <w:r w:rsidRPr="00881096">
                <w:rPr>
                  <w:rStyle w:val="a3"/>
                  <w:sz w:val="32"/>
                  <w:szCs w:val="32"/>
                </w:rPr>
                <w:t>https://lomonosov-msu.ru/rus/event/10216/</w:t>
              </w:r>
            </w:hyperlink>
            <w:r>
              <w:rPr>
                <w:sz w:val="32"/>
                <w:szCs w:val="32"/>
              </w:rPr>
              <w:t xml:space="preserve"> </w:t>
            </w:r>
          </w:p>
          <w:p w14:paraId="0D6ADF06" w14:textId="7FE2365C" w:rsidR="00CB0C90" w:rsidRDefault="00CB0C90" w:rsidP="001140E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F9796CB" w14:textId="19C34B5B" w:rsidR="00F25A14" w:rsidRPr="00F25A14" w:rsidRDefault="00F25A14" w:rsidP="00F25A14">
      <w:pPr>
        <w:pStyle w:val="a4"/>
        <w:ind w:firstLine="567"/>
        <w:rPr>
          <w:b/>
          <w:sz w:val="28"/>
          <w:szCs w:val="28"/>
        </w:rPr>
      </w:pPr>
      <w:r w:rsidRPr="00F25A14">
        <w:rPr>
          <w:b/>
          <w:sz w:val="28"/>
          <w:szCs w:val="28"/>
        </w:rPr>
        <w:t>Требования к содержанию докладов:</w:t>
      </w:r>
    </w:p>
    <w:p w14:paraId="458094F1" w14:textId="77777777" w:rsidR="00F25A14" w:rsidRPr="00F25A14" w:rsidRDefault="00F25A14" w:rsidP="00F25A14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r w:rsidRPr="00F25A14">
        <w:rPr>
          <w:sz w:val="28"/>
          <w:szCs w:val="28"/>
        </w:rPr>
        <w:t>соответствие направлениям конференции;</w:t>
      </w:r>
    </w:p>
    <w:p w14:paraId="70DEC3AB" w14:textId="77777777" w:rsidR="00F25A14" w:rsidRPr="00F25A14" w:rsidRDefault="00F25A14" w:rsidP="00F25A14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r w:rsidRPr="00F25A14">
        <w:rPr>
          <w:sz w:val="28"/>
          <w:szCs w:val="28"/>
        </w:rPr>
        <w:t>постановка конкретной проблемы и обозначение ее актуальности;</w:t>
      </w:r>
    </w:p>
    <w:p w14:paraId="2D055EAC" w14:textId="77777777" w:rsidR="00F25A14" w:rsidRPr="00F25A14" w:rsidRDefault="00F25A14" w:rsidP="00F25A14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r w:rsidRPr="00F25A14">
        <w:rPr>
          <w:sz w:val="28"/>
          <w:szCs w:val="28"/>
        </w:rPr>
        <w:t>акцентирование принципиальных моментов авторской позиции;</w:t>
      </w:r>
    </w:p>
    <w:p w14:paraId="420DC786" w14:textId="77777777" w:rsidR="00F25A14" w:rsidRPr="00F25A14" w:rsidRDefault="00F25A14" w:rsidP="00F25A14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r w:rsidRPr="00F25A14">
        <w:rPr>
          <w:sz w:val="28"/>
          <w:szCs w:val="28"/>
        </w:rPr>
        <w:t>обоснование элементов научной новизны и (или) практической значимости.</w:t>
      </w:r>
    </w:p>
    <w:p w14:paraId="696362FB" w14:textId="06C5A589" w:rsidR="00F25A14" w:rsidRPr="00F25A14" w:rsidRDefault="00F25A14" w:rsidP="00F25A14">
      <w:pPr>
        <w:tabs>
          <w:tab w:val="num" w:pos="142"/>
        </w:tabs>
        <w:ind w:firstLine="567"/>
        <w:jc w:val="both"/>
        <w:rPr>
          <w:sz w:val="28"/>
          <w:szCs w:val="28"/>
        </w:rPr>
      </w:pPr>
      <w:r w:rsidRPr="00F25A14">
        <w:rPr>
          <w:b/>
          <w:sz w:val="28"/>
          <w:szCs w:val="28"/>
        </w:rPr>
        <w:t xml:space="preserve">Продолжительность доклада: </w:t>
      </w:r>
      <w:r w:rsidRPr="00F25A14">
        <w:rPr>
          <w:sz w:val="28"/>
          <w:szCs w:val="28"/>
          <w:u w:val="single"/>
        </w:rPr>
        <w:t>на пленарном заседании – 10–15 мин</w:t>
      </w:r>
      <w:r w:rsidR="009846F9">
        <w:rPr>
          <w:sz w:val="28"/>
          <w:szCs w:val="28"/>
          <w:u w:val="single"/>
        </w:rPr>
        <w:t>ут</w:t>
      </w:r>
      <w:r w:rsidRPr="00F25A14">
        <w:rPr>
          <w:sz w:val="28"/>
          <w:szCs w:val="28"/>
          <w:u w:val="single"/>
        </w:rPr>
        <w:t>, на секции – 5–7 мин</w:t>
      </w:r>
      <w:r w:rsidR="009846F9">
        <w:rPr>
          <w:sz w:val="28"/>
          <w:szCs w:val="28"/>
          <w:u w:val="single"/>
        </w:rPr>
        <w:t>ут.</w:t>
      </w:r>
    </w:p>
    <w:p w14:paraId="1A7B5D9A" w14:textId="40A38C19" w:rsidR="00F25A14" w:rsidRPr="00C979AD" w:rsidRDefault="00AF1801" w:rsidP="00F25A14">
      <w:pPr>
        <w:pStyle w:val="a4"/>
        <w:ind w:firstLine="567"/>
        <w:rPr>
          <w:sz w:val="28"/>
          <w:szCs w:val="28"/>
        </w:rPr>
      </w:pPr>
      <w:r w:rsidRPr="00F25A14">
        <w:rPr>
          <w:sz w:val="28"/>
          <w:szCs w:val="28"/>
          <w:u w:val="single"/>
        </w:rPr>
        <w:t xml:space="preserve">По итогам конференции планируется публикация тезисов докладов в </w:t>
      </w:r>
      <w:r w:rsidR="00E16338">
        <w:rPr>
          <w:sz w:val="28"/>
          <w:szCs w:val="28"/>
          <w:u w:val="single"/>
        </w:rPr>
        <w:t xml:space="preserve">электронном </w:t>
      </w:r>
      <w:r w:rsidRPr="00F25A14">
        <w:rPr>
          <w:b/>
          <w:bCs/>
          <w:sz w:val="30"/>
          <w:szCs w:val="30"/>
          <w:u w:val="single"/>
        </w:rPr>
        <w:t>Сборнике материалов конференции</w:t>
      </w:r>
      <w:r w:rsidRPr="00F25A14">
        <w:rPr>
          <w:sz w:val="30"/>
          <w:szCs w:val="30"/>
          <w:u w:val="single"/>
        </w:rPr>
        <w:t xml:space="preserve"> </w:t>
      </w:r>
      <w:r w:rsidRPr="00F25A14">
        <w:rPr>
          <w:sz w:val="28"/>
          <w:szCs w:val="28"/>
          <w:u w:val="single"/>
        </w:rPr>
        <w:t xml:space="preserve">с регистрацией в научной электронной библиотеке </w:t>
      </w:r>
      <w:r w:rsidRPr="00F25A14">
        <w:rPr>
          <w:b/>
          <w:bCs/>
          <w:sz w:val="30"/>
          <w:szCs w:val="30"/>
          <w:u w:val="single"/>
        </w:rPr>
        <w:t>(РИНЦ).</w:t>
      </w:r>
      <w:r w:rsidR="00A578D1" w:rsidRPr="00F25A14">
        <w:rPr>
          <w:sz w:val="28"/>
          <w:szCs w:val="28"/>
          <w:u w:val="single"/>
        </w:rPr>
        <w:t xml:space="preserve"> Принимают</w:t>
      </w:r>
      <w:r w:rsidR="004B5322" w:rsidRPr="00F25A14">
        <w:rPr>
          <w:sz w:val="28"/>
          <w:szCs w:val="28"/>
          <w:u w:val="single"/>
        </w:rPr>
        <w:t>ся</w:t>
      </w:r>
      <w:r w:rsidR="00A578D1" w:rsidRPr="00F25A14">
        <w:rPr>
          <w:sz w:val="28"/>
          <w:szCs w:val="28"/>
          <w:u w:val="single"/>
        </w:rPr>
        <w:t xml:space="preserve"> тезисы</w:t>
      </w:r>
      <w:r w:rsidR="004B5322" w:rsidRPr="00F25A14">
        <w:rPr>
          <w:sz w:val="28"/>
          <w:szCs w:val="28"/>
          <w:u w:val="single"/>
        </w:rPr>
        <w:t xml:space="preserve"> доклад</w:t>
      </w:r>
      <w:r w:rsidR="0093580C" w:rsidRPr="00F25A14">
        <w:rPr>
          <w:sz w:val="28"/>
          <w:szCs w:val="28"/>
          <w:u w:val="single"/>
        </w:rPr>
        <w:t>а</w:t>
      </w:r>
      <w:r w:rsidR="00A578D1" w:rsidRPr="00F25A14">
        <w:rPr>
          <w:sz w:val="28"/>
          <w:szCs w:val="28"/>
          <w:u w:val="single"/>
        </w:rPr>
        <w:t xml:space="preserve"> объёмом до 4-х страниц.</w:t>
      </w:r>
      <w:r w:rsidR="00F25A14" w:rsidRPr="00F25A14">
        <w:rPr>
          <w:sz w:val="28"/>
          <w:szCs w:val="28"/>
        </w:rPr>
        <w:t xml:space="preserve"> Необходимо прикрепить в форме портала электронный вариант тезисов доклада (далее – тезисы) в формате «docx». Рисунки располагаются внутри файла. Прилагаемые материалы должны соответствовать направлению выбираемой секции, а также требованиям по оформлению. Для подтверждения оригинальности тезисов необходимо самостоятельно пройти проверку на антиплагиат, используя доступный сервис в сети Интернет. Результаты проверки сервиса фиксируются с помощью клавиши «Print Screen» (снимок экрана) на клавиатуре, и прикрепляются в предлагаемой форме электронного портала в форматах «.jpeg», «.png», «.bmp».  </w:t>
      </w:r>
      <w:r w:rsidR="00F25A14" w:rsidRPr="00C979AD">
        <w:rPr>
          <w:sz w:val="28"/>
          <w:szCs w:val="28"/>
        </w:rPr>
        <w:t xml:space="preserve">Рекомендуемый уровень оригинальности тезисов не менее </w:t>
      </w:r>
      <w:r w:rsidR="00C979AD" w:rsidRPr="00C979AD">
        <w:rPr>
          <w:sz w:val="28"/>
          <w:szCs w:val="28"/>
        </w:rPr>
        <w:t xml:space="preserve">80 </w:t>
      </w:r>
      <w:r w:rsidR="00F25A14" w:rsidRPr="00C979AD">
        <w:rPr>
          <w:sz w:val="28"/>
          <w:szCs w:val="28"/>
        </w:rPr>
        <w:t>% от всего объема текста.</w:t>
      </w:r>
    </w:p>
    <w:p w14:paraId="261B2710" w14:textId="77777777" w:rsidR="00F25A14" w:rsidRDefault="00A578D1" w:rsidP="00883BC5">
      <w:pPr>
        <w:pStyle w:val="a4"/>
        <w:ind w:firstLine="567"/>
        <w:rPr>
          <w:b/>
          <w:bCs/>
          <w:sz w:val="28"/>
          <w:szCs w:val="28"/>
          <w:u w:val="single"/>
        </w:rPr>
      </w:pPr>
      <w:r w:rsidRPr="00F25A14">
        <w:rPr>
          <w:sz w:val="28"/>
          <w:szCs w:val="28"/>
        </w:rPr>
        <w:t>Для</w:t>
      </w:r>
      <w:r w:rsidR="00347BD5" w:rsidRPr="00F25A14">
        <w:rPr>
          <w:sz w:val="28"/>
          <w:szCs w:val="28"/>
        </w:rPr>
        <w:t xml:space="preserve"> публикаци</w:t>
      </w:r>
      <w:r w:rsidRPr="00F25A14">
        <w:rPr>
          <w:sz w:val="28"/>
          <w:szCs w:val="28"/>
        </w:rPr>
        <w:t xml:space="preserve">и </w:t>
      </w:r>
      <w:r w:rsidR="00347BD5" w:rsidRPr="00F25A14">
        <w:rPr>
          <w:sz w:val="28"/>
          <w:szCs w:val="28"/>
        </w:rPr>
        <w:t>тезисов доклад</w:t>
      </w:r>
      <w:r w:rsidR="0093580C" w:rsidRPr="00F25A14">
        <w:rPr>
          <w:sz w:val="28"/>
          <w:szCs w:val="28"/>
        </w:rPr>
        <w:t>а</w:t>
      </w:r>
      <w:r w:rsidR="00347BD5" w:rsidRPr="00F25A14">
        <w:rPr>
          <w:sz w:val="28"/>
          <w:szCs w:val="28"/>
        </w:rPr>
        <w:t xml:space="preserve"> предусмотрен </w:t>
      </w:r>
      <w:r w:rsidRPr="00F25A14">
        <w:rPr>
          <w:b/>
          <w:bCs/>
          <w:sz w:val="28"/>
          <w:szCs w:val="28"/>
          <w:u w:val="single"/>
        </w:rPr>
        <w:t xml:space="preserve">организационный взнос </w:t>
      </w:r>
      <w:r w:rsidR="00347BD5" w:rsidRPr="00F25A14">
        <w:rPr>
          <w:b/>
          <w:bCs/>
          <w:sz w:val="28"/>
          <w:szCs w:val="28"/>
          <w:u w:val="single"/>
        </w:rPr>
        <w:t>в размере 250 руб.</w:t>
      </w:r>
    </w:p>
    <w:p w14:paraId="21F4F803" w14:textId="7AB65A2A" w:rsidR="00347BD5" w:rsidRPr="003164D8" w:rsidRDefault="00A578D1" w:rsidP="00883BC5">
      <w:pPr>
        <w:pStyle w:val="a4"/>
        <w:ind w:firstLine="567"/>
        <w:rPr>
          <w:sz w:val="28"/>
          <w:szCs w:val="28"/>
          <w:u w:val="single"/>
        </w:rPr>
      </w:pPr>
      <w:r w:rsidRPr="003164D8">
        <w:rPr>
          <w:sz w:val="28"/>
          <w:szCs w:val="28"/>
          <w:u w:val="single"/>
        </w:rPr>
        <w:t>Реквизиты для оплаты:</w:t>
      </w:r>
    </w:p>
    <w:p w14:paraId="5F6C3C95" w14:textId="70F363BA" w:rsidR="00513D62" w:rsidRPr="003164D8" w:rsidRDefault="00513D62" w:rsidP="009846F9">
      <w:pPr>
        <w:pStyle w:val="a4"/>
        <w:ind w:firstLine="567"/>
        <w:rPr>
          <w:sz w:val="28"/>
          <w:szCs w:val="28"/>
        </w:rPr>
      </w:pPr>
      <w:r w:rsidRPr="003164D8">
        <w:rPr>
          <w:sz w:val="28"/>
          <w:szCs w:val="28"/>
        </w:rPr>
        <w:t xml:space="preserve">Получатель </w:t>
      </w:r>
      <w:r w:rsidR="009846F9" w:rsidRPr="003164D8">
        <w:rPr>
          <w:sz w:val="28"/>
          <w:szCs w:val="28"/>
        </w:rPr>
        <w:t>УФК по Алтайскому краю (Алтайский филиал Финуниверситета л/с 20176Щ13450)</w:t>
      </w:r>
    </w:p>
    <w:p w14:paraId="3680E8AE" w14:textId="2BF64CB3" w:rsidR="00A449E2" w:rsidRPr="003164D8" w:rsidRDefault="00A449E2" w:rsidP="0054010A">
      <w:pPr>
        <w:ind w:firstLine="567"/>
        <w:jc w:val="both"/>
        <w:rPr>
          <w:sz w:val="28"/>
          <w:szCs w:val="28"/>
        </w:rPr>
      </w:pPr>
      <w:r w:rsidRPr="003164D8">
        <w:rPr>
          <w:sz w:val="28"/>
          <w:szCs w:val="28"/>
        </w:rPr>
        <w:t>ИНН/КПП</w:t>
      </w:r>
      <w:r w:rsidR="00513D62" w:rsidRPr="003164D8">
        <w:t xml:space="preserve"> </w:t>
      </w:r>
      <w:r w:rsidR="00513D62" w:rsidRPr="003164D8">
        <w:rPr>
          <w:sz w:val="28"/>
          <w:szCs w:val="28"/>
        </w:rPr>
        <w:t xml:space="preserve">7714086422/222443001 </w:t>
      </w:r>
      <w:r w:rsidRPr="003164D8">
        <w:rPr>
          <w:sz w:val="28"/>
          <w:szCs w:val="28"/>
        </w:rPr>
        <w:t xml:space="preserve">КБК </w:t>
      </w:r>
      <w:r w:rsidR="0054010A" w:rsidRPr="003164D8">
        <w:rPr>
          <w:sz w:val="28"/>
          <w:szCs w:val="28"/>
        </w:rPr>
        <w:t xml:space="preserve"> </w:t>
      </w:r>
      <w:r w:rsidR="003B026D" w:rsidRPr="003164D8">
        <w:rPr>
          <w:sz w:val="28"/>
          <w:szCs w:val="28"/>
        </w:rPr>
        <w:t>00000000000000000130</w:t>
      </w:r>
      <w:r w:rsidR="0054010A" w:rsidRPr="003164D8">
        <w:rPr>
          <w:sz w:val="28"/>
          <w:szCs w:val="28"/>
        </w:rPr>
        <w:t xml:space="preserve"> </w:t>
      </w:r>
      <w:r w:rsidRPr="003164D8">
        <w:rPr>
          <w:sz w:val="28"/>
          <w:szCs w:val="28"/>
        </w:rPr>
        <w:t xml:space="preserve">ОКТМО </w:t>
      </w:r>
      <w:r w:rsidR="003B026D" w:rsidRPr="003164D8">
        <w:rPr>
          <w:sz w:val="28"/>
          <w:szCs w:val="28"/>
        </w:rPr>
        <w:t>01701000</w:t>
      </w:r>
    </w:p>
    <w:p w14:paraId="0A6B1D3A" w14:textId="1FA8C981" w:rsidR="00A449E2" w:rsidRPr="003164D8" w:rsidRDefault="00A449E2" w:rsidP="00A449E2">
      <w:pPr>
        <w:ind w:firstLine="567"/>
        <w:jc w:val="both"/>
        <w:rPr>
          <w:sz w:val="28"/>
          <w:szCs w:val="28"/>
        </w:rPr>
      </w:pPr>
      <w:r w:rsidRPr="003164D8">
        <w:rPr>
          <w:sz w:val="28"/>
          <w:szCs w:val="28"/>
        </w:rPr>
        <w:t xml:space="preserve">Банк </w:t>
      </w:r>
      <w:r w:rsidR="009846F9" w:rsidRPr="003164D8">
        <w:rPr>
          <w:sz w:val="28"/>
          <w:szCs w:val="28"/>
        </w:rPr>
        <w:t>ОКЦ № 2 СибГУ Банка России</w:t>
      </w:r>
    </w:p>
    <w:p w14:paraId="3BD05FB9" w14:textId="65D3708E" w:rsidR="009846F9" w:rsidRPr="003164D8" w:rsidRDefault="00A449E2" w:rsidP="009846F9">
      <w:pPr>
        <w:ind w:firstLine="567"/>
        <w:jc w:val="both"/>
        <w:rPr>
          <w:sz w:val="28"/>
          <w:szCs w:val="28"/>
        </w:rPr>
      </w:pPr>
      <w:r w:rsidRPr="003164D8">
        <w:rPr>
          <w:sz w:val="28"/>
          <w:szCs w:val="28"/>
        </w:rPr>
        <w:t xml:space="preserve">БИК </w:t>
      </w:r>
      <w:r w:rsidR="003B026D" w:rsidRPr="003164D8">
        <w:rPr>
          <w:sz w:val="28"/>
          <w:szCs w:val="28"/>
        </w:rPr>
        <w:t>​</w:t>
      </w:r>
      <w:r w:rsidR="009846F9" w:rsidRPr="003164D8">
        <w:rPr>
          <w:sz w:val="28"/>
          <w:szCs w:val="28"/>
        </w:rPr>
        <w:t>010173001</w:t>
      </w:r>
      <w:r w:rsidR="0054010A" w:rsidRPr="003164D8">
        <w:rPr>
          <w:sz w:val="28"/>
          <w:szCs w:val="28"/>
        </w:rPr>
        <w:t xml:space="preserve">     </w:t>
      </w:r>
      <w:r w:rsidRPr="003164D8">
        <w:rPr>
          <w:sz w:val="28"/>
          <w:szCs w:val="28"/>
        </w:rPr>
        <w:t xml:space="preserve">К/с </w:t>
      </w:r>
      <w:r w:rsidR="0054010A" w:rsidRPr="003164D8">
        <w:rPr>
          <w:sz w:val="28"/>
          <w:szCs w:val="28"/>
        </w:rPr>
        <w:t xml:space="preserve"> </w:t>
      </w:r>
      <w:r w:rsidR="009846F9" w:rsidRPr="003164D8">
        <w:rPr>
          <w:sz w:val="28"/>
          <w:szCs w:val="28"/>
        </w:rPr>
        <w:t>40102810045370000009</w:t>
      </w:r>
      <w:r w:rsidR="0054010A" w:rsidRPr="003164D8">
        <w:rPr>
          <w:sz w:val="28"/>
          <w:szCs w:val="28"/>
        </w:rPr>
        <w:t xml:space="preserve">  </w:t>
      </w:r>
      <w:r w:rsidRPr="003164D8">
        <w:rPr>
          <w:sz w:val="28"/>
          <w:szCs w:val="28"/>
        </w:rPr>
        <w:t xml:space="preserve">Р/с </w:t>
      </w:r>
      <w:r w:rsidR="009846F9" w:rsidRPr="003164D8">
        <w:rPr>
          <w:sz w:val="28"/>
          <w:szCs w:val="28"/>
        </w:rPr>
        <w:t>03214643000000011700</w:t>
      </w:r>
    </w:p>
    <w:p w14:paraId="612340FE" w14:textId="676C2B92" w:rsidR="00A449E2" w:rsidRPr="00F25A14" w:rsidRDefault="00A449E2" w:rsidP="00A449E2">
      <w:pPr>
        <w:ind w:firstLine="567"/>
        <w:jc w:val="both"/>
        <w:rPr>
          <w:sz w:val="28"/>
          <w:szCs w:val="28"/>
        </w:rPr>
      </w:pPr>
      <w:r w:rsidRPr="003164D8">
        <w:rPr>
          <w:sz w:val="28"/>
          <w:szCs w:val="28"/>
        </w:rPr>
        <w:t>Номер договора 1. Назначение платежа «Конференция. ФИО автора».</w:t>
      </w:r>
      <w:r w:rsidRPr="00F25A14">
        <w:rPr>
          <w:sz w:val="28"/>
          <w:szCs w:val="28"/>
        </w:rPr>
        <w:t xml:space="preserve"> </w:t>
      </w:r>
    </w:p>
    <w:p w14:paraId="51BFC719" w14:textId="271D3FFC" w:rsidR="00A449E2" w:rsidRDefault="00A449E2" w:rsidP="00A449E2">
      <w:pPr>
        <w:ind w:firstLine="567"/>
        <w:jc w:val="both"/>
      </w:pPr>
      <w:r w:rsidRPr="00F25A14">
        <w:rPr>
          <w:sz w:val="28"/>
          <w:szCs w:val="28"/>
        </w:rPr>
        <w:t xml:space="preserve">Скриншот или сканированную копию чека об оплате прикреплять на портале </w:t>
      </w:r>
      <w:hyperlink r:id="rId11" w:history="1">
        <w:r w:rsidRPr="00F25A14">
          <w:rPr>
            <w:color w:val="0000FF"/>
            <w:sz w:val="28"/>
            <w:szCs w:val="28"/>
            <w:u w:val="single"/>
          </w:rPr>
          <w:t>https://lomonosov-msu.ru</w:t>
        </w:r>
      </w:hyperlink>
    </w:p>
    <w:p w14:paraId="57E07ED8" w14:textId="77777777" w:rsidR="00120E4C" w:rsidRPr="00E16338" w:rsidRDefault="00120E4C" w:rsidP="00A449E2">
      <w:pPr>
        <w:ind w:firstLine="567"/>
        <w:jc w:val="both"/>
        <w:rPr>
          <w:color w:val="0000FF"/>
          <w:sz w:val="28"/>
          <w:szCs w:val="28"/>
          <w:u w:val="single"/>
        </w:rPr>
      </w:pPr>
    </w:p>
    <w:p w14:paraId="5FED5B14" w14:textId="1ACD72D2" w:rsidR="00000789" w:rsidRPr="00000789" w:rsidRDefault="00000789" w:rsidP="00A449E2">
      <w:pPr>
        <w:ind w:firstLine="567"/>
        <w:jc w:val="both"/>
        <w:rPr>
          <w:b/>
          <w:bCs/>
          <w:color w:val="FF0000"/>
          <w:sz w:val="32"/>
          <w:szCs w:val="32"/>
        </w:rPr>
      </w:pPr>
      <w:r w:rsidRPr="00000789">
        <w:rPr>
          <w:b/>
          <w:bCs/>
          <w:color w:val="FF0000"/>
          <w:sz w:val="32"/>
          <w:szCs w:val="32"/>
        </w:rPr>
        <w:t xml:space="preserve">Требования к оформлению тезисов докладов размещены в Приложении. </w:t>
      </w:r>
    </w:p>
    <w:p w14:paraId="13126F61" w14:textId="77777777" w:rsidR="00F25A14" w:rsidRPr="0002105D" w:rsidRDefault="00F25A14" w:rsidP="00643D9D">
      <w:pPr>
        <w:jc w:val="both"/>
        <w:rPr>
          <w:b/>
          <w:sz w:val="28"/>
          <w:szCs w:val="28"/>
        </w:rPr>
      </w:pPr>
    </w:p>
    <w:p w14:paraId="5387208E" w14:textId="0A30F422" w:rsidR="00A378AB" w:rsidRPr="0002105D" w:rsidRDefault="008264EA" w:rsidP="00643D9D">
      <w:pPr>
        <w:jc w:val="both"/>
        <w:rPr>
          <w:b/>
          <w:sz w:val="28"/>
          <w:szCs w:val="28"/>
        </w:rPr>
      </w:pPr>
      <w:r w:rsidRPr="0002105D">
        <w:rPr>
          <w:b/>
          <w:sz w:val="28"/>
          <w:szCs w:val="28"/>
        </w:rPr>
        <w:t>Контакты</w:t>
      </w:r>
      <w:r w:rsidR="009E00FA" w:rsidRPr="0002105D">
        <w:rPr>
          <w:b/>
          <w:sz w:val="28"/>
          <w:szCs w:val="28"/>
        </w:rPr>
        <w:t xml:space="preserve">: </w:t>
      </w:r>
      <w:r w:rsidR="00643D9D" w:rsidRPr="0002105D">
        <w:rPr>
          <w:b/>
          <w:sz w:val="28"/>
          <w:szCs w:val="28"/>
        </w:rPr>
        <w:t>Косёнкова Полина Андреевна</w:t>
      </w:r>
      <w:r w:rsidR="00A378AB" w:rsidRPr="0002105D">
        <w:rPr>
          <w:b/>
          <w:sz w:val="28"/>
          <w:szCs w:val="28"/>
        </w:rPr>
        <w:t xml:space="preserve"> – </w:t>
      </w:r>
      <w:r w:rsidR="00643D9D" w:rsidRPr="0002105D">
        <w:rPr>
          <w:bCs/>
          <w:sz w:val="28"/>
          <w:szCs w:val="28"/>
        </w:rPr>
        <w:t xml:space="preserve">младший </w:t>
      </w:r>
      <w:r w:rsidR="00A378AB" w:rsidRPr="0002105D">
        <w:rPr>
          <w:bCs/>
          <w:sz w:val="28"/>
          <w:szCs w:val="28"/>
        </w:rPr>
        <w:t>научный сотрудник Алтайского</w:t>
      </w:r>
      <w:r w:rsidR="00DA0E48" w:rsidRPr="0002105D">
        <w:rPr>
          <w:bCs/>
          <w:sz w:val="28"/>
          <w:szCs w:val="28"/>
        </w:rPr>
        <w:t xml:space="preserve"> филиала Финуниверситета</w:t>
      </w:r>
    </w:p>
    <w:p w14:paraId="3E2CEF43" w14:textId="7DBFDFC6" w:rsidR="00A122AA" w:rsidRPr="0002105D" w:rsidRDefault="00A122AA" w:rsidP="00883BC5">
      <w:pPr>
        <w:jc w:val="both"/>
        <w:rPr>
          <w:rStyle w:val="a3"/>
          <w:b/>
          <w:sz w:val="28"/>
          <w:szCs w:val="28"/>
          <w:lang w:val="de-DE"/>
        </w:rPr>
      </w:pPr>
      <w:r w:rsidRPr="0002105D">
        <w:rPr>
          <w:bCs/>
          <w:sz w:val="28"/>
          <w:szCs w:val="28"/>
        </w:rPr>
        <w:t>656038, г. Барнаул, просп. Ленина, 54, каб. 517</w:t>
      </w:r>
      <w:r w:rsidR="00883BC5" w:rsidRPr="0002105D">
        <w:rPr>
          <w:bCs/>
          <w:sz w:val="28"/>
          <w:szCs w:val="28"/>
        </w:rPr>
        <w:t>,</w:t>
      </w:r>
      <w:r w:rsidR="00883BC5" w:rsidRPr="0002105D">
        <w:rPr>
          <w:b/>
          <w:sz w:val="28"/>
          <w:szCs w:val="28"/>
        </w:rPr>
        <w:t xml:space="preserve"> </w:t>
      </w:r>
      <w:r w:rsidRPr="0002105D">
        <w:rPr>
          <w:b/>
          <w:sz w:val="28"/>
          <w:szCs w:val="28"/>
        </w:rPr>
        <w:t>тел</w:t>
      </w:r>
      <w:r w:rsidRPr="0002105D">
        <w:rPr>
          <w:b/>
          <w:sz w:val="28"/>
          <w:szCs w:val="28"/>
          <w:lang w:val="de-DE"/>
        </w:rPr>
        <w:t>.</w:t>
      </w:r>
      <w:r w:rsidR="009846F9">
        <w:rPr>
          <w:b/>
          <w:sz w:val="28"/>
          <w:szCs w:val="28"/>
        </w:rPr>
        <w:t xml:space="preserve"> 8(3852)56-92-74</w:t>
      </w:r>
      <w:r w:rsidRPr="0002105D">
        <w:rPr>
          <w:b/>
          <w:sz w:val="28"/>
          <w:szCs w:val="28"/>
          <w:lang w:val="de-DE"/>
        </w:rPr>
        <w:t>, PAKosenkov</w:t>
      </w:r>
      <w:r w:rsidRPr="0002105D">
        <w:rPr>
          <w:b/>
          <w:sz w:val="28"/>
          <w:szCs w:val="28"/>
          <w:lang w:val="en-US"/>
        </w:rPr>
        <w:t>a</w:t>
      </w:r>
      <w:r w:rsidRPr="0002105D">
        <w:rPr>
          <w:b/>
          <w:sz w:val="28"/>
          <w:szCs w:val="28"/>
          <w:lang w:val="de-DE"/>
        </w:rPr>
        <w:t>@fa.ru</w:t>
      </w:r>
    </w:p>
    <w:p w14:paraId="264AE9B4" w14:textId="77777777" w:rsidR="00FD45D9" w:rsidRPr="0002105D" w:rsidRDefault="00FD45D9" w:rsidP="00FD45D9">
      <w:pPr>
        <w:pStyle w:val="a6"/>
        <w:ind w:left="357"/>
        <w:jc w:val="both"/>
        <w:rPr>
          <w:color w:val="000000"/>
          <w:spacing w:val="4"/>
          <w:sz w:val="24"/>
          <w:szCs w:val="24"/>
          <w:shd w:val="clear" w:color="auto" w:fill="FFFFFF"/>
        </w:rPr>
      </w:pPr>
    </w:p>
    <w:p w14:paraId="3BEEBB06" w14:textId="77777777" w:rsidR="00000789" w:rsidRPr="0002105D" w:rsidRDefault="00000789" w:rsidP="0054010A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BBBD39E" w14:textId="77777777" w:rsidR="00000789" w:rsidRPr="0002105D" w:rsidRDefault="00000789" w:rsidP="0054010A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7EC762F6" w14:textId="5277EE9B" w:rsidR="00C979AD" w:rsidRPr="00206C6A" w:rsidRDefault="00A378AB" w:rsidP="00206C6A">
      <w:pPr>
        <w:jc w:val="center"/>
        <w:rPr>
          <w:b/>
          <w:bCs/>
          <w:color w:val="000000" w:themeColor="text1"/>
          <w:sz w:val="28"/>
          <w:szCs w:val="28"/>
        </w:rPr>
      </w:pPr>
      <w:r w:rsidRPr="00120E4C">
        <w:rPr>
          <w:b/>
          <w:bCs/>
          <w:color w:val="000000" w:themeColor="text1"/>
          <w:sz w:val="28"/>
          <w:szCs w:val="28"/>
        </w:rPr>
        <w:t>БЛАГОДАРИМ ЗА ПРОЯВЛЕННЫЙ ИНТЕРЕС И НАДЕЕМСЯ НА ДАЛЬНЕЙШЕЕ СОТРУДНИЧЕСТВО</w:t>
      </w:r>
    </w:p>
    <w:p w14:paraId="3C9E08B0" w14:textId="77777777" w:rsidR="00C979AD" w:rsidRDefault="00C979AD" w:rsidP="00F25A14">
      <w:pPr>
        <w:jc w:val="right"/>
        <w:rPr>
          <w:b/>
          <w:bCs/>
          <w:color w:val="000000" w:themeColor="text1"/>
          <w:sz w:val="24"/>
          <w:szCs w:val="24"/>
        </w:rPr>
      </w:pPr>
    </w:p>
    <w:p w14:paraId="037D960F" w14:textId="77777777" w:rsidR="00120E4C" w:rsidRDefault="00120E4C" w:rsidP="00120E4C">
      <w:pPr>
        <w:rPr>
          <w:b/>
          <w:bCs/>
          <w:color w:val="000000" w:themeColor="text1"/>
          <w:sz w:val="24"/>
          <w:szCs w:val="24"/>
        </w:rPr>
      </w:pPr>
    </w:p>
    <w:p w14:paraId="2EFA25FF" w14:textId="77777777" w:rsidR="00206C6A" w:rsidRDefault="00206C6A" w:rsidP="00120E4C">
      <w:pPr>
        <w:rPr>
          <w:b/>
          <w:bCs/>
          <w:color w:val="000000" w:themeColor="text1"/>
          <w:sz w:val="24"/>
          <w:szCs w:val="24"/>
        </w:rPr>
      </w:pPr>
    </w:p>
    <w:p w14:paraId="386B5D88" w14:textId="77777777" w:rsidR="00206C6A" w:rsidRDefault="00206C6A" w:rsidP="00120E4C">
      <w:pPr>
        <w:rPr>
          <w:b/>
          <w:bCs/>
          <w:color w:val="000000" w:themeColor="text1"/>
          <w:sz w:val="24"/>
          <w:szCs w:val="24"/>
        </w:rPr>
      </w:pPr>
    </w:p>
    <w:p w14:paraId="57DFB68F" w14:textId="77777777" w:rsidR="00206C6A" w:rsidRDefault="00206C6A" w:rsidP="00120E4C">
      <w:pPr>
        <w:rPr>
          <w:b/>
          <w:bCs/>
          <w:color w:val="000000" w:themeColor="text1"/>
          <w:sz w:val="24"/>
          <w:szCs w:val="24"/>
        </w:rPr>
      </w:pPr>
    </w:p>
    <w:p w14:paraId="7167A6EF" w14:textId="03F26A1D" w:rsidR="00F25A14" w:rsidRDefault="00F25A14" w:rsidP="00F25A14">
      <w:pPr>
        <w:jc w:val="righ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Приложение</w:t>
      </w:r>
    </w:p>
    <w:p w14:paraId="549D061F" w14:textId="77777777" w:rsidR="00F25A14" w:rsidRPr="00F25A14" w:rsidRDefault="00F25A14" w:rsidP="00F25A14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D7449D6" w14:textId="77777777" w:rsidR="00F25A14" w:rsidRPr="00C979AD" w:rsidRDefault="00F25A14" w:rsidP="00F25A14">
      <w:pPr>
        <w:ind w:firstLine="708"/>
        <w:jc w:val="center"/>
        <w:rPr>
          <w:b/>
          <w:bCs/>
        </w:rPr>
      </w:pPr>
      <w:r w:rsidRPr="00C979AD">
        <w:rPr>
          <w:b/>
          <w:bCs/>
        </w:rPr>
        <w:t>Требования к оформлению тезисов докладов:</w:t>
      </w:r>
    </w:p>
    <w:p w14:paraId="71418B41" w14:textId="77777777" w:rsidR="00F25A14" w:rsidRPr="00C979AD" w:rsidRDefault="00F25A14" w:rsidP="00F25A14">
      <w:pPr>
        <w:ind w:firstLine="708"/>
        <w:jc w:val="both"/>
      </w:pPr>
      <w:r w:rsidRPr="00C979AD">
        <w:t xml:space="preserve">Объем – не должен превышать 4 страниц; формат листа – А4; шрифт – </w:t>
      </w:r>
      <w:r w:rsidRPr="00C979AD">
        <w:rPr>
          <w:lang w:val="en-US"/>
        </w:rPr>
        <w:t>Times</w:t>
      </w:r>
      <w:r w:rsidRPr="00C979AD">
        <w:t xml:space="preserve"> </w:t>
      </w:r>
      <w:r w:rsidRPr="00C979AD">
        <w:rPr>
          <w:lang w:val="en-US"/>
        </w:rPr>
        <w:t>New</w:t>
      </w:r>
      <w:r w:rsidRPr="00C979AD">
        <w:t xml:space="preserve"> </w:t>
      </w:r>
      <w:r w:rsidRPr="00C979AD">
        <w:rPr>
          <w:lang w:val="en-US"/>
        </w:rPr>
        <w:t>Roman</w:t>
      </w:r>
      <w:r w:rsidRPr="00C979AD">
        <w:t>, кегль – 14; межстрочный интервал – одинарный (в таблицах – шрифт 12, интервал одинарный). Ориентация книжная. Все поля страницы: 2 см. Выравнивание текста – по ширине страницы. Абзацный отступ – 1,25.</w:t>
      </w:r>
    </w:p>
    <w:p w14:paraId="7A8827D5" w14:textId="77777777" w:rsidR="00F25A14" w:rsidRPr="00C979AD" w:rsidRDefault="00F25A14" w:rsidP="00F25A14">
      <w:pPr>
        <w:ind w:firstLine="708"/>
        <w:jc w:val="both"/>
      </w:pPr>
      <w:r w:rsidRPr="00C979AD">
        <w:t>Ссылки на источники при цитировании приводятся в тексте работы в квадратных скобках с указанием номера источника в списке литературы. Список литературы размещается в конце тезисов (конкурсной работы) с нумерацией в порядке цитирования. Текст должен быть отредактирован стилистически и технически. При наличии в тексте таблиц, рисунков, графиков и формул должны содержаться ссылки на их нумерацию. Таблицы должны иметь заголовки, размещаемые над полем таблицы, а каждый рисунок – подрисуночную надпись.</w:t>
      </w:r>
    </w:p>
    <w:p w14:paraId="546D13E2" w14:textId="1CBBFA2F" w:rsidR="00F25A14" w:rsidRPr="00C979AD" w:rsidRDefault="00F25A14" w:rsidP="00F25A14">
      <w:pPr>
        <w:ind w:firstLine="708"/>
        <w:jc w:val="both"/>
      </w:pPr>
      <w:r w:rsidRPr="00C979AD">
        <w:t>Оргкомитет оставляет за собой право провести проверку представленных работ в системе «Антиплагиат» и отклонить работы, не соответствующие предъявляемым требованиям.</w:t>
      </w:r>
      <w:r w:rsidR="00C979AD" w:rsidRPr="00C979AD">
        <w:t xml:space="preserve"> Рекомендуемый уровень оригинальности тезисов не менее 80 % от всего объема текста.</w:t>
      </w:r>
    </w:p>
    <w:p w14:paraId="77A0A887" w14:textId="77777777" w:rsidR="00F25A14" w:rsidRPr="00C979AD" w:rsidRDefault="00F25A14" w:rsidP="00F25A14">
      <w:pPr>
        <w:ind w:firstLine="709"/>
        <w:rPr>
          <w:b/>
          <w:color w:val="000000"/>
        </w:rPr>
      </w:pPr>
      <w:r w:rsidRPr="00C979AD">
        <w:rPr>
          <w:b/>
          <w:color w:val="000000"/>
        </w:rPr>
        <w:t>Тезисы доклада для публикации должны содержать:</w:t>
      </w:r>
    </w:p>
    <w:p w14:paraId="696E44AB" w14:textId="77777777" w:rsidR="00F25A14" w:rsidRPr="00C979AD" w:rsidRDefault="00F25A14" w:rsidP="00F25A14">
      <w:pPr>
        <w:numPr>
          <w:ilvl w:val="1"/>
          <w:numId w:val="4"/>
        </w:numPr>
        <w:ind w:left="0" w:firstLine="567"/>
        <w:jc w:val="both"/>
        <w:rPr>
          <w:rFonts w:ascii="TimesNewRoman" w:hAnsi="TimesNewRoman"/>
          <w:color w:val="000000"/>
        </w:rPr>
      </w:pPr>
      <w:r w:rsidRPr="00C979AD">
        <w:rPr>
          <w:rFonts w:ascii="TimesNewRoman" w:hAnsi="TimesNewRoman"/>
          <w:color w:val="000000"/>
        </w:rPr>
        <w:t>Код УДК;</w:t>
      </w:r>
    </w:p>
    <w:p w14:paraId="464D3740" w14:textId="77777777" w:rsidR="00F25A14" w:rsidRPr="00C979AD" w:rsidRDefault="00F25A14" w:rsidP="00F25A14">
      <w:pPr>
        <w:numPr>
          <w:ilvl w:val="1"/>
          <w:numId w:val="4"/>
        </w:numPr>
        <w:ind w:left="0" w:firstLine="567"/>
        <w:jc w:val="both"/>
        <w:rPr>
          <w:rFonts w:ascii="TimesNewRoman" w:hAnsi="TimesNewRoman"/>
          <w:color w:val="000000"/>
        </w:rPr>
      </w:pPr>
      <w:r w:rsidRPr="00C979AD">
        <w:rPr>
          <w:rFonts w:ascii="TimesNewRoman" w:hAnsi="TimesNewRoman"/>
          <w:color w:val="000000"/>
        </w:rPr>
        <w:t>Заглавие;</w:t>
      </w:r>
    </w:p>
    <w:p w14:paraId="1B4D7801" w14:textId="77777777" w:rsidR="00F25A14" w:rsidRPr="00C979AD" w:rsidRDefault="00F25A14" w:rsidP="00F25A14">
      <w:pPr>
        <w:numPr>
          <w:ilvl w:val="1"/>
          <w:numId w:val="4"/>
        </w:numPr>
        <w:ind w:left="0" w:firstLine="567"/>
        <w:jc w:val="both"/>
        <w:rPr>
          <w:rFonts w:ascii="TimesNewRoman" w:hAnsi="TimesNewRoman"/>
          <w:color w:val="000000"/>
        </w:rPr>
      </w:pPr>
      <w:r w:rsidRPr="00C979AD">
        <w:rPr>
          <w:rFonts w:ascii="TimesNewRoman" w:hAnsi="TimesNewRoman"/>
          <w:color w:val="000000"/>
        </w:rPr>
        <w:t>Полные сведения об авторе (авторах): имя, отчество, фамилия, ученое звание (для студентов указываем: студент или магистрант), должность, полное название организации с указанием почтового адреса, страны, e-mail;</w:t>
      </w:r>
    </w:p>
    <w:p w14:paraId="06018B78" w14:textId="77777777" w:rsidR="00F25A14" w:rsidRPr="00C979AD" w:rsidRDefault="00F25A14" w:rsidP="00F25A14">
      <w:pPr>
        <w:numPr>
          <w:ilvl w:val="1"/>
          <w:numId w:val="4"/>
        </w:numPr>
        <w:ind w:left="0" w:firstLine="567"/>
        <w:jc w:val="both"/>
        <w:rPr>
          <w:rFonts w:ascii="TimesNewRoman" w:hAnsi="TimesNewRoman"/>
          <w:color w:val="000000"/>
        </w:rPr>
      </w:pPr>
      <w:r w:rsidRPr="00C979AD">
        <w:rPr>
          <w:rFonts w:ascii="TimesNewRoman" w:hAnsi="TimesNewRoman"/>
          <w:color w:val="000000"/>
        </w:rPr>
        <w:t>Аннотация (</w:t>
      </w:r>
      <w:r w:rsidRPr="00C979AD">
        <w:rPr>
          <w:rFonts w:ascii="TimesNewRoman" w:hAnsi="TimesNewRoman"/>
          <w:color w:val="000000"/>
          <w:lang w:val="en-US"/>
        </w:rPr>
        <w:t>3</w:t>
      </w:r>
      <w:r w:rsidRPr="00C979AD">
        <w:rPr>
          <w:rFonts w:ascii="TimesNewRoman" w:hAnsi="TimesNewRoman"/>
          <w:color w:val="000000"/>
        </w:rPr>
        <w:t>0-50 слов);</w:t>
      </w:r>
    </w:p>
    <w:p w14:paraId="04502A8D" w14:textId="77777777" w:rsidR="00F25A14" w:rsidRPr="00C979AD" w:rsidRDefault="00F25A14" w:rsidP="00F25A14">
      <w:pPr>
        <w:numPr>
          <w:ilvl w:val="1"/>
          <w:numId w:val="4"/>
        </w:numPr>
        <w:ind w:left="0" w:firstLine="567"/>
        <w:jc w:val="both"/>
        <w:rPr>
          <w:rFonts w:ascii="TimesNewRoman" w:hAnsi="TimesNewRoman"/>
          <w:color w:val="000000"/>
        </w:rPr>
      </w:pPr>
      <w:r w:rsidRPr="00C979AD">
        <w:rPr>
          <w:rFonts w:ascii="TimesNewRoman" w:hAnsi="TimesNewRoman"/>
          <w:color w:val="000000"/>
        </w:rPr>
        <w:t>Ключевые слова (5-7 слов и словосочетаний);</w:t>
      </w:r>
    </w:p>
    <w:p w14:paraId="127D204B" w14:textId="77777777" w:rsidR="00F25A14" w:rsidRPr="00C979AD" w:rsidRDefault="00F25A14" w:rsidP="00F25A14">
      <w:pPr>
        <w:numPr>
          <w:ilvl w:val="1"/>
          <w:numId w:val="4"/>
        </w:numPr>
        <w:ind w:left="0" w:firstLine="567"/>
        <w:jc w:val="both"/>
        <w:rPr>
          <w:rFonts w:ascii="TimesNewRoman" w:hAnsi="TimesNewRoman"/>
          <w:color w:val="000000"/>
        </w:rPr>
      </w:pPr>
      <w:r w:rsidRPr="00C979AD">
        <w:rPr>
          <w:rFonts w:ascii="TimesNewRoman" w:hAnsi="TimesNewRoman"/>
          <w:color w:val="000000"/>
        </w:rPr>
        <w:t>Текст тезисов;</w:t>
      </w:r>
    </w:p>
    <w:p w14:paraId="654C9225" w14:textId="7696AF0C" w:rsidR="00F25A14" w:rsidRPr="00C979AD" w:rsidRDefault="00F25A14" w:rsidP="00F25A14">
      <w:pPr>
        <w:numPr>
          <w:ilvl w:val="1"/>
          <w:numId w:val="4"/>
        </w:numPr>
        <w:ind w:left="0" w:firstLine="567"/>
        <w:jc w:val="both"/>
        <w:rPr>
          <w:rFonts w:ascii="TimesNewRoman" w:hAnsi="TimesNewRoman"/>
          <w:color w:val="000000"/>
        </w:rPr>
      </w:pPr>
      <w:r w:rsidRPr="00C979AD">
        <w:rPr>
          <w:rFonts w:ascii="TimesNewRoman" w:hAnsi="TimesNewRoman"/>
          <w:color w:val="000000"/>
        </w:rPr>
        <w:t>Список использованных источников.</w:t>
      </w:r>
    </w:p>
    <w:p w14:paraId="06470D9F" w14:textId="77777777" w:rsidR="00F25A14" w:rsidRPr="00C979AD" w:rsidRDefault="00F25A14" w:rsidP="00F25A14">
      <w:pPr>
        <w:ind w:left="567"/>
        <w:jc w:val="both"/>
        <w:rPr>
          <w:rFonts w:ascii="TimesNewRoman" w:hAnsi="TimesNewRoman"/>
          <w:color w:val="000000"/>
        </w:rPr>
      </w:pPr>
    </w:p>
    <w:p w14:paraId="06C68A30" w14:textId="77777777" w:rsidR="00F25A14" w:rsidRPr="00F25A14" w:rsidRDefault="00F25A14" w:rsidP="00F25A14">
      <w:pPr>
        <w:tabs>
          <w:tab w:val="left" w:pos="3828"/>
        </w:tabs>
        <w:ind w:left="-567" w:right="-568" w:firstLine="567"/>
        <w:jc w:val="center"/>
        <w:rPr>
          <w:sz w:val="24"/>
          <w:szCs w:val="24"/>
        </w:rPr>
      </w:pPr>
      <w:r w:rsidRPr="00F25A14">
        <w:rPr>
          <w:sz w:val="24"/>
          <w:szCs w:val="24"/>
        </w:rPr>
        <w:t>Пример оформления тезисов</w:t>
      </w:r>
    </w:p>
    <w:p w14:paraId="09AFFAC7" w14:textId="77777777" w:rsidR="00F25A14" w:rsidRPr="00C979AD" w:rsidRDefault="00F25A14" w:rsidP="00F25A1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979AD">
        <w:rPr>
          <w:color w:val="000000" w:themeColor="text1"/>
          <w:sz w:val="28"/>
          <w:szCs w:val="28"/>
          <w:shd w:val="clear" w:color="auto" w:fill="FFFFFF"/>
        </w:rPr>
        <w:t>УДК 332.154</w:t>
      </w:r>
    </w:p>
    <w:p w14:paraId="3F3465A1" w14:textId="77777777" w:rsidR="00F25A14" w:rsidRPr="00F25A14" w:rsidRDefault="00F25A14" w:rsidP="00F25A14">
      <w:pPr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</w:p>
    <w:p w14:paraId="582BBA50" w14:textId="77777777" w:rsidR="00F25A14" w:rsidRPr="00C979AD" w:rsidRDefault="00F25A14" w:rsidP="00F25A14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C979AD">
        <w:rPr>
          <w:b/>
          <w:color w:val="000000" w:themeColor="text1"/>
          <w:sz w:val="28"/>
          <w:szCs w:val="28"/>
          <w:shd w:val="clear" w:color="auto" w:fill="FFFFFF"/>
        </w:rPr>
        <w:t>МАРКЕТИНГ ЛЕЧЕБНО-ОЗДОРОВИТЕЛЬНОГО ТУРИЗМА НА ПРИМЕРЕ ЗАВЬЯЛОВСКОГО И РОМАНОВСКОГО РАЙОНОВ АЛТАЙСКОГО КРАЯ</w:t>
      </w:r>
    </w:p>
    <w:p w14:paraId="20976D53" w14:textId="77777777" w:rsidR="00F25A14" w:rsidRPr="00C979AD" w:rsidRDefault="00F25A14" w:rsidP="00F25A14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C49CFF5" w14:textId="77777777" w:rsidR="00F25A14" w:rsidRPr="00C979AD" w:rsidRDefault="00F25A14" w:rsidP="00F25A14">
      <w:pPr>
        <w:jc w:val="center"/>
        <w:rPr>
          <w:i/>
          <w:color w:val="000000" w:themeColor="text1"/>
          <w:sz w:val="28"/>
          <w:szCs w:val="28"/>
          <w:shd w:val="clear" w:color="auto" w:fill="FFFFFF"/>
        </w:rPr>
      </w:pPr>
      <w:r w:rsidRPr="00C979AD">
        <w:rPr>
          <w:b/>
          <w:i/>
          <w:color w:val="000000" w:themeColor="text1"/>
          <w:sz w:val="28"/>
          <w:szCs w:val="28"/>
          <w:shd w:val="clear" w:color="auto" w:fill="FFFFFF"/>
        </w:rPr>
        <w:t>Фамилия Имя Отчество</w:t>
      </w:r>
      <w:r w:rsidRPr="00C979AD">
        <w:rPr>
          <w:i/>
          <w:color w:val="000000" w:themeColor="text1"/>
          <w:sz w:val="28"/>
          <w:szCs w:val="28"/>
          <w:shd w:val="clear" w:color="auto" w:fill="FFFFFF"/>
        </w:rPr>
        <w:t>, студент (или магистрант)</w:t>
      </w:r>
    </w:p>
    <w:p w14:paraId="66BBDCCB" w14:textId="77777777" w:rsidR="00F25A14" w:rsidRPr="00C979AD" w:rsidRDefault="00F25A14" w:rsidP="00F25A14">
      <w:pPr>
        <w:pStyle w:val="a7"/>
        <w:spacing w:before="0" w:beforeAutospacing="0" w:after="0" w:afterAutospacing="0"/>
        <w:jc w:val="center"/>
        <w:rPr>
          <w:i/>
          <w:sz w:val="28"/>
          <w:szCs w:val="28"/>
        </w:rPr>
      </w:pPr>
      <w:r w:rsidRPr="00C979AD">
        <w:rPr>
          <w:i/>
          <w:color w:val="000000" w:themeColor="text1"/>
          <w:sz w:val="28"/>
          <w:szCs w:val="28"/>
          <w:shd w:val="clear" w:color="auto" w:fill="FFFFFF"/>
        </w:rPr>
        <w:t xml:space="preserve">Научный руководитель: </w:t>
      </w:r>
      <w:r w:rsidRPr="00C979AD">
        <w:rPr>
          <w:b/>
          <w:i/>
          <w:color w:val="000000" w:themeColor="text1"/>
          <w:sz w:val="28"/>
          <w:szCs w:val="28"/>
          <w:shd w:val="clear" w:color="auto" w:fill="FFFFFF"/>
        </w:rPr>
        <w:t>Фамилия Имя Отчество</w:t>
      </w:r>
      <w:r w:rsidRPr="00C979AD">
        <w:rPr>
          <w:i/>
          <w:color w:val="000000" w:themeColor="text1"/>
          <w:sz w:val="28"/>
          <w:szCs w:val="28"/>
          <w:shd w:val="clear" w:color="auto" w:fill="FFFFFF"/>
        </w:rPr>
        <w:t>, кандидат экономических наук</w:t>
      </w:r>
      <w:r w:rsidRPr="00C979AD">
        <w:rPr>
          <w:i/>
          <w:color w:val="000000"/>
          <w:sz w:val="28"/>
          <w:szCs w:val="28"/>
        </w:rPr>
        <w:t xml:space="preserve">, доцент, </w:t>
      </w:r>
      <w:r w:rsidRPr="00C979AD">
        <w:rPr>
          <w:i/>
          <w:sz w:val="28"/>
          <w:szCs w:val="28"/>
        </w:rPr>
        <w:t>Финансовый университет при Правительстве РФ, Алтайский филиал, 656038, г. Барнаул, пр-т Ленина, д.54, Россия</w:t>
      </w:r>
    </w:p>
    <w:p w14:paraId="50123C13" w14:textId="77777777" w:rsidR="00F25A14" w:rsidRPr="00C979AD" w:rsidRDefault="00F25A14" w:rsidP="00F25A14">
      <w:pPr>
        <w:shd w:val="clear" w:color="auto" w:fill="FFFFFF"/>
        <w:ind w:firstLine="709"/>
        <w:jc w:val="center"/>
        <w:rPr>
          <w:i/>
          <w:color w:val="000000"/>
          <w:sz w:val="28"/>
          <w:szCs w:val="28"/>
        </w:rPr>
      </w:pPr>
      <w:r w:rsidRPr="00C979AD">
        <w:rPr>
          <w:i/>
          <w:color w:val="000000"/>
          <w:sz w:val="28"/>
          <w:szCs w:val="28"/>
        </w:rPr>
        <w:t>Е-</w:t>
      </w:r>
      <w:r w:rsidRPr="00C979AD">
        <w:rPr>
          <w:i/>
          <w:color w:val="000000"/>
          <w:sz w:val="28"/>
          <w:szCs w:val="28"/>
          <w:lang w:val="en-US"/>
        </w:rPr>
        <w:t>mail</w:t>
      </w:r>
      <w:r w:rsidRPr="00C979AD">
        <w:rPr>
          <w:i/>
          <w:color w:val="000000"/>
          <w:sz w:val="28"/>
          <w:szCs w:val="28"/>
        </w:rPr>
        <w:t xml:space="preserve">: </w:t>
      </w:r>
      <w:r w:rsidRPr="00C979AD">
        <w:rPr>
          <w:i/>
          <w:color w:val="000000"/>
          <w:sz w:val="28"/>
          <w:szCs w:val="28"/>
          <w:lang w:val="en-US"/>
        </w:rPr>
        <w:t>AVRazgon</w:t>
      </w:r>
      <w:r w:rsidRPr="00C979AD">
        <w:rPr>
          <w:i/>
          <w:color w:val="000000"/>
          <w:sz w:val="28"/>
          <w:szCs w:val="28"/>
        </w:rPr>
        <w:t>@</w:t>
      </w:r>
      <w:r w:rsidRPr="00C979AD">
        <w:rPr>
          <w:i/>
          <w:color w:val="000000"/>
          <w:sz w:val="28"/>
          <w:szCs w:val="28"/>
          <w:lang w:val="en-US"/>
        </w:rPr>
        <w:t>fa</w:t>
      </w:r>
      <w:r w:rsidRPr="00C979AD">
        <w:rPr>
          <w:i/>
          <w:color w:val="000000"/>
          <w:sz w:val="28"/>
          <w:szCs w:val="28"/>
        </w:rPr>
        <w:t>.</w:t>
      </w:r>
      <w:r w:rsidRPr="00C979AD">
        <w:rPr>
          <w:i/>
          <w:color w:val="000000"/>
          <w:sz w:val="28"/>
          <w:szCs w:val="28"/>
          <w:lang w:val="en-US"/>
        </w:rPr>
        <w:t>ru</w:t>
      </w:r>
    </w:p>
    <w:p w14:paraId="6697870E" w14:textId="77777777" w:rsidR="00F25A14" w:rsidRPr="00C979AD" w:rsidRDefault="00F25A14" w:rsidP="00F25A14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E252257" w14:textId="77777777" w:rsidR="00F25A14" w:rsidRPr="00C979AD" w:rsidRDefault="00F25A14" w:rsidP="00F25A14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979AD">
        <w:rPr>
          <w:b/>
          <w:i/>
          <w:color w:val="000000" w:themeColor="text1"/>
          <w:sz w:val="24"/>
          <w:szCs w:val="24"/>
          <w:shd w:val="clear" w:color="auto" w:fill="FFFFFF"/>
        </w:rPr>
        <w:t>Аннотация:</w:t>
      </w:r>
      <w:r w:rsidRPr="00C979AD">
        <w:rPr>
          <w:color w:val="000000" w:themeColor="text1"/>
          <w:sz w:val="24"/>
          <w:szCs w:val="24"/>
          <w:shd w:val="clear" w:color="auto" w:fill="FFFFFF"/>
        </w:rPr>
        <w:t xml:space="preserve"> Текст аннотации 30-50 слов. </w:t>
      </w:r>
    </w:p>
    <w:p w14:paraId="51A33FEB" w14:textId="77777777" w:rsidR="00F25A14" w:rsidRPr="00C979AD" w:rsidRDefault="00F25A14" w:rsidP="00F25A14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979AD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Ключевые слова: </w:t>
      </w:r>
      <w:r w:rsidRPr="00C979AD">
        <w:rPr>
          <w:color w:val="000000" w:themeColor="text1"/>
          <w:sz w:val="24"/>
          <w:szCs w:val="24"/>
          <w:shd w:val="clear" w:color="auto" w:fill="FFFFFF"/>
        </w:rPr>
        <w:t xml:space="preserve">5-7 ключевых слов. </w:t>
      </w:r>
    </w:p>
    <w:p w14:paraId="7ED7EBD1" w14:textId="77777777" w:rsidR="00F25A14" w:rsidRPr="00C979AD" w:rsidRDefault="00F25A14" w:rsidP="00F25A14">
      <w:pPr>
        <w:ind w:firstLine="709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C7E9BC6" w14:textId="77777777" w:rsidR="00F25A14" w:rsidRPr="00C979AD" w:rsidRDefault="00F25A14" w:rsidP="00F25A14">
      <w:pPr>
        <w:tabs>
          <w:tab w:val="left" w:pos="382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979AD">
        <w:rPr>
          <w:color w:val="000000" w:themeColor="text1"/>
          <w:sz w:val="28"/>
          <w:szCs w:val="28"/>
          <w:shd w:val="clear" w:color="auto" w:fill="FFFFFF"/>
        </w:rPr>
        <w:t>Основной текст. Ссылка на таблицу пишется полностью. Например, данные приведены в таблице 1, в скобках тоже пишется полностью (таблица 1).</w:t>
      </w:r>
    </w:p>
    <w:p w14:paraId="602AD5AB" w14:textId="77777777" w:rsidR="00F25A14" w:rsidRPr="00F25A14" w:rsidRDefault="00F25A14" w:rsidP="00F25A14">
      <w:pPr>
        <w:tabs>
          <w:tab w:val="left" w:pos="3828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653D9AF" w14:textId="0B32D691" w:rsidR="00F25A14" w:rsidRPr="00F25A14" w:rsidRDefault="00F25A14" w:rsidP="00F25A14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F25A14">
        <w:rPr>
          <w:color w:val="000000" w:themeColor="text1"/>
          <w:sz w:val="24"/>
          <w:szCs w:val="24"/>
          <w:shd w:val="clear" w:color="auto" w:fill="FFFFFF"/>
        </w:rPr>
        <w:t xml:space="preserve">Таблица 1 – Туристический поток в Завьяловский и Романовский районы Алтайского края в </w:t>
      </w:r>
      <w:r w:rsidR="00C979AD">
        <w:rPr>
          <w:color w:val="000000" w:themeColor="text1"/>
          <w:sz w:val="24"/>
          <w:szCs w:val="24"/>
          <w:shd w:val="clear" w:color="auto" w:fill="FFFFFF"/>
        </w:rPr>
        <w:t>2022</w:t>
      </w:r>
      <w:r w:rsidRPr="00F25A14">
        <w:rPr>
          <w:color w:val="000000" w:themeColor="text1"/>
          <w:sz w:val="24"/>
          <w:szCs w:val="24"/>
          <w:shd w:val="clear" w:color="auto" w:fill="FFFFFF"/>
        </w:rPr>
        <w:t>-202</w:t>
      </w:r>
      <w:r w:rsidR="00C979AD">
        <w:rPr>
          <w:color w:val="000000" w:themeColor="text1"/>
          <w:sz w:val="24"/>
          <w:szCs w:val="24"/>
          <w:shd w:val="clear" w:color="auto" w:fill="FFFFFF"/>
        </w:rPr>
        <w:t>5</w:t>
      </w:r>
      <w:r w:rsidRPr="00F25A14">
        <w:rPr>
          <w:color w:val="000000" w:themeColor="text1"/>
          <w:sz w:val="24"/>
          <w:szCs w:val="24"/>
          <w:shd w:val="clear" w:color="auto" w:fill="FFFFFF"/>
        </w:rPr>
        <w:t xml:space="preserve"> гг., чел. [2, 3] (пример расположения заголовка над таблицей)</w:t>
      </w:r>
    </w:p>
    <w:tbl>
      <w:tblPr>
        <w:tblStyle w:val="a8"/>
        <w:tblW w:w="10935" w:type="dxa"/>
        <w:tblLayout w:type="fixed"/>
        <w:tblLook w:val="04A0" w:firstRow="1" w:lastRow="0" w:firstColumn="1" w:lastColumn="0" w:noHBand="0" w:noVBand="1"/>
      </w:tblPr>
      <w:tblGrid>
        <w:gridCol w:w="5305"/>
        <w:gridCol w:w="1609"/>
        <w:gridCol w:w="1447"/>
        <w:gridCol w:w="1287"/>
        <w:gridCol w:w="1287"/>
      </w:tblGrid>
      <w:tr w:rsidR="00F25A14" w:rsidRPr="00F25A14" w14:paraId="579EF188" w14:textId="77777777" w:rsidTr="009F3A46">
        <w:trPr>
          <w:trHeight w:val="267"/>
        </w:trPr>
        <w:tc>
          <w:tcPr>
            <w:tcW w:w="5305" w:type="dxa"/>
          </w:tcPr>
          <w:p w14:paraId="39D3033D" w14:textId="77777777" w:rsidR="00F25A14" w:rsidRPr="00F25A14" w:rsidRDefault="00F25A14" w:rsidP="009F3A46">
            <w:pPr>
              <w:jc w:val="center"/>
              <w:rPr>
                <w:sz w:val="24"/>
                <w:szCs w:val="24"/>
              </w:rPr>
            </w:pPr>
            <w:r w:rsidRPr="00F25A14">
              <w:rPr>
                <w:sz w:val="24"/>
                <w:szCs w:val="24"/>
              </w:rPr>
              <w:t>Наименование района</w:t>
            </w:r>
          </w:p>
        </w:tc>
        <w:tc>
          <w:tcPr>
            <w:tcW w:w="1609" w:type="dxa"/>
          </w:tcPr>
          <w:p w14:paraId="6F300DE1" w14:textId="4E5BFA8D" w:rsidR="00F25A14" w:rsidRPr="00F25A14" w:rsidRDefault="00F25A14" w:rsidP="009F3A46">
            <w:pPr>
              <w:jc w:val="center"/>
              <w:rPr>
                <w:sz w:val="24"/>
                <w:szCs w:val="24"/>
              </w:rPr>
            </w:pPr>
            <w:r w:rsidRPr="00F25A14">
              <w:rPr>
                <w:sz w:val="24"/>
                <w:szCs w:val="24"/>
              </w:rPr>
              <w:t>202</w:t>
            </w:r>
            <w:r w:rsidR="00C979AD">
              <w:rPr>
                <w:sz w:val="24"/>
                <w:szCs w:val="24"/>
              </w:rPr>
              <w:t>2</w:t>
            </w:r>
          </w:p>
        </w:tc>
        <w:tc>
          <w:tcPr>
            <w:tcW w:w="1447" w:type="dxa"/>
          </w:tcPr>
          <w:p w14:paraId="21915EF6" w14:textId="1C133BFF" w:rsidR="00F25A14" w:rsidRPr="00F25A14" w:rsidRDefault="00F25A14" w:rsidP="009F3A46">
            <w:pPr>
              <w:jc w:val="center"/>
              <w:rPr>
                <w:sz w:val="24"/>
                <w:szCs w:val="24"/>
              </w:rPr>
            </w:pPr>
            <w:r w:rsidRPr="00F25A14">
              <w:rPr>
                <w:sz w:val="24"/>
                <w:szCs w:val="24"/>
              </w:rPr>
              <w:t>202</w:t>
            </w:r>
            <w:r w:rsidR="00C979AD">
              <w:rPr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14:paraId="60F4BE56" w14:textId="4A62F865" w:rsidR="00F25A14" w:rsidRPr="00F25A14" w:rsidRDefault="00F25A14" w:rsidP="009F3A46">
            <w:pPr>
              <w:jc w:val="center"/>
              <w:rPr>
                <w:sz w:val="24"/>
                <w:szCs w:val="24"/>
              </w:rPr>
            </w:pPr>
            <w:r w:rsidRPr="00F25A14">
              <w:rPr>
                <w:sz w:val="24"/>
                <w:szCs w:val="24"/>
              </w:rPr>
              <w:t>202</w:t>
            </w:r>
            <w:r w:rsidR="00C979AD">
              <w:rPr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2836C136" w14:textId="567114E6" w:rsidR="00F25A14" w:rsidRPr="00F25A14" w:rsidRDefault="00F25A14" w:rsidP="009F3A46">
            <w:pPr>
              <w:jc w:val="center"/>
              <w:rPr>
                <w:sz w:val="24"/>
                <w:szCs w:val="24"/>
              </w:rPr>
            </w:pPr>
            <w:r w:rsidRPr="00F25A14">
              <w:rPr>
                <w:sz w:val="24"/>
                <w:szCs w:val="24"/>
              </w:rPr>
              <w:t>202</w:t>
            </w:r>
            <w:r w:rsidR="00C979AD">
              <w:rPr>
                <w:sz w:val="24"/>
                <w:szCs w:val="24"/>
              </w:rPr>
              <w:t>5</w:t>
            </w:r>
          </w:p>
        </w:tc>
      </w:tr>
      <w:tr w:rsidR="00F25A14" w:rsidRPr="00F25A14" w14:paraId="1F99C60E" w14:textId="77777777" w:rsidTr="009F3A46">
        <w:trPr>
          <w:trHeight w:val="243"/>
        </w:trPr>
        <w:tc>
          <w:tcPr>
            <w:tcW w:w="5305" w:type="dxa"/>
          </w:tcPr>
          <w:p w14:paraId="07A4E219" w14:textId="77777777" w:rsidR="00F25A14" w:rsidRPr="00F25A14" w:rsidRDefault="00F25A14" w:rsidP="009F3A46">
            <w:pPr>
              <w:jc w:val="both"/>
              <w:rPr>
                <w:sz w:val="24"/>
                <w:szCs w:val="24"/>
              </w:rPr>
            </w:pPr>
            <w:r w:rsidRPr="00F25A14">
              <w:rPr>
                <w:sz w:val="24"/>
                <w:szCs w:val="24"/>
              </w:rPr>
              <w:t>Завьяловский район</w:t>
            </w:r>
          </w:p>
        </w:tc>
        <w:tc>
          <w:tcPr>
            <w:tcW w:w="1609" w:type="dxa"/>
          </w:tcPr>
          <w:p w14:paraId="5B829DF1" w14:textId="77777777" w:rsidR="00F25A14" w:rsidRPr="00F25A14" w:rsidRDefault="00F25A14" w:rsidP="009F3A46">
            <w:pPr>
              <w:jc w:val="center"/>
              <w:rPr>
                <w:sz w:val="24"/>
                <w:szCs w:val="24"/>
              </w:rPr>
            </w:pPr>
            <w:r w:rsidRPr="00F25A14">
              <w:rPr>
                <w:sz w:val="24"/>
                <w:szCs w:val="24"/>
              </w:rPr>
              <w:t>42365</w:t>
            </w:r>
          </w:p>
        </w:tc>
        <w:tc>
          <w:tcPr>
            <w:tcW w:w="1447" w:type="dxa"/>
          </w:tcPr>
          <w:p w14:paraId="3CF1FD9E" w14:textId="77777777" w:rsidR="00F25A14" w:rsidRPr="00F25A14" w:rsidRDefault="00F25A14" w:rsidP="009F3A46">
            <w:pPr>
              <w:jc w:val="center"/>
              <w:rPr>
                <w:sz w:val="24"/>
                <w:szCs w:val="24"/>
              </w:rPr>
            </w:pPr>
            <w:r w:rsidRPr="00F25A14">
              <w:rPr>
                <w:sz w:val="24"/>
                <w:szCs w:val="24"/>
              </w:rPr>
              <w:t>46000</w:t>
            </w:r>
          </w:p>
        </w:tc>
        <w:tc>
          <w:tcPr>
            <w:tcW w:w="1287" w:type="dxa"/>
          </w:tcPr>
          <w:p w14:paraId="2A9B72C9" w14:textId="77777777" w:rsidR="00F25A14" w:rsidRPr="00F25A14" w:rsidRDefault="00F25A14" w:rsidP="009F3A46">
            <w:pPr>
              <w:jc w:val="center"/>
              <w:rPr>
                <w:sz w:val="24"/>
                <w:szCs w:val="24"/>
              </w:rPr>
            </w:pPr>
            <w:r w:rsidRPr="00F25A14">
              <w:rPr>
                <w:sz w:val="24"/>
                <w:szCs w:val="24"/>
              </w:rPr>
              <w:t>52078</w:t>
            </w:r>
          </w:p>
        </w:tc>
        <w:tc>
          <w:tcPr>
            <w:tcW w:w="1287" w:type="dxa"/>
          </w:tcPr>
          <w:p w14:paraId="288F6170" w14:textId="77777777" w:rsidR="00F25A14" w:rsidRPr="00F25A14" w:rsidRDefault="00F25A14" w:rsidP="009F3A46">
            <w:pPr>
              <w:jc w:val="center"/>
              <w:rPr>
                <w:sz w:val="24"/>
                <w:szCs w:val="24"/>
              </w:rPr>
            </w:pPr>
            <w:r w:rsidRPr="00F25A14">
              <w:rPr>
                <w:sz w:val="24"/>
                <w:szCs w:val="24"/>
              </w:rPr>
              <w:t>52100</w:t>
            </w:r>
          </w:p>
        </w:tc>
      </w:tr>
    </w:tbl>
    <w:p w14:paraId="694FBBAF" w14:textId="77777777" w:rsidR="00F25A14" w:rsidRPr="00F25A14" w:rsidRDefault="00F25A14" w:rsidP="00F25A14">
      <w:pPr>
        <w:tabs>
          <w:tab w:val="left" w:pos="3828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2E0160C" w14:textId="77777777" w:rsidR="00F25A14" w:rsidRPr="00F25A14" w:rsidRDefault="00F25A14" w:rsidP="00F25A14">
      <w:pPr>
        <w:tabs>
          <w:tab w:val="left" w:pos="3828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F25A14">
        <w:rPr>
          <w:color w:val="000000" w:themeColor="text1"/>
          <w:sz w:val="24"/>
          <w:szCs w:val="24"/>
          <w:shd w:val="clear" w:color="auto" w:fill="FFFFFF"/>
        </w:rPr>
        <w:t>Ссылка на рисунок пишется полностью. Например, как показано на рисунке 1, в скобках тоже пишется полностью (рисунок 1).</w:t>
      </w:r>
    </w:p>
    <w:p w14:paraId="59BA8C4C" w14:textId="77777777" w:rsidR="00F25A14" w:rsidRPr="00F25A14" w:rsidRDefault="00F25A14" w:rsidP="00F25A14">
      <w:pPr>
        <w:tabs>
          <w:tab w:val="left" w:pos="3828"/>
        </w:tabs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64A51374" w14:textId="77777777" w:rsidR="00F25A14" w:rsidRPr="00F25A14" w:rsidRDefault="00F25A14" w:rsidP="00F25A14">
      <w:pPr>
        <w:tabs>
          <w:tab w:val="left" w:pos="3828"/>
        </w:tabs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F25A14">
        <w:rPr>
          <w:color w:val="000000" w:themeColor="text1"/>
          <w:sz w:val="24"/>
          <w:szCs w:val="24"/>
          <w:shd w:val="clear" w:color="auto" w:fill="FFFFFF"/>
        </w:rPr>
        <w:t>(подпись к рисунку)</w:t>
      </w:r>
    </w:p>
    <w:p w14:paraId="2BE82CCC" w14:textId="77777777" w:rsidR="00F25A14" w:rsidRPr="00F25A14" w:rsidRDefault="00F25A14" w:rsidP="00F25A14">
      <w:pPr>
        <w:tabs>
          <w:tab w:val="left" w:pos="3828"/>
        </w:tabs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F25A14">
        <w:rPr>
          <w:color w:val="000000" w:themeColor="text1"/>
          <w:sz w:val="24"/>
          <w:szCs w:val="24"/>
          <w:shd w:val="clear" w:color="auto" w:fill="FFFFFF"/>
        </w:rPr>
        <w:t>Рисунок 1 – Туристический поток в Завьяловский и Романовский районы Алтайского края в 2020-2023 гг., чел. [2, 3]</w:t>
      </w:r>
    </w:p>
    <w:p w14:paraId="050B57EB" w14:textId="77777777" w:rsidR="00F25A14" w:rsidRPr="00F25A14" w:rsidRDefault="00F25A14" w:rsidP="00F25A14">
      <w:pPr>
        <w:tabs>
          <w:tab w:val="left" w:pos="3828"/>
        </w:tabs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1F3882A1" w14:textId="77777777" w:rsidR="00F25A14" w:rsidRPr="00C979AD" w:rsidRDefault="00F25A14" w:rsidP="00C979AD">
      <w:pPr>
        <w:ind w:firstLine="709"/>
        <w:jc w:val="center"/>
        <w:rPr>
          <w:sz w:val="28"/>
          <w:szCs w:val="28"/>
        </w:rPr>
      </w:pPr>
      <w:r w:rsidRPr="00C979AD">
        <w:rPr>
          <w:sz w:val="28"/>
          <w:szCs w:val="28"/>
        </w:rPr>
        <w:t>Список использованных источников:</w:t>
      </w:r>
    </w:p>
    <w:p w14:paraId="55F80D10" w14:textId="77777777" w:rsidR="00F25A14" w:rsidRPr="00C979AD" w:rsidRDefault="00F25A14" w:rsidP="00C979AD">
      <w:pPr>
        <w:ind w:firstLine="709"/>
        <w:jc w:val="center"/>
        <w:rPr>
          <w:b/>
          <w:sz w:val="28"/>
          <w:szCs w:val="28"/>
        </w:rPr>
      </w:pPr>
    </w:p>
    <w:p w14:paraId="5FE97105" w14:textId="14902137" w:rsidR="00F25A14" w:rsidRPr="00C979AD" w:rsidRDefault="00F25A14" w:rsidP="00C979AD">
      <w:pPr>
        <w:pStyle w:val="a6"/>
        <w:numPr>
          <w:ilvl w:val="0"/>
          <w:numId w:val="5"/>
        </w:numPr>
        <w:ind w:left="0" w:firstLine="709"/>
        <w:jc w:val="both"/>
        <w:rPr>
          <w:color w:val="000000"/>
          <w:spacing w:val="4"/>
          <w:sz w:val="28"/>
          <w:szCs w:val="28"/>
          <w:shd w:val="clear" w:color="auto" w:fill="FFFFFF"/>
        </w:rPr>
      </w:pPr>
      <w:r w:rsidRPr="00C979AD">
        <w:rPr>
          <w:sz w:val="28"/>
          <w:szCs w:val="28"/>
        </w:rPr>
        <w:t xml:space="preserve">Косёнкова П.А. Анализ индекса человеческого развития как основного показателя качества жизни населения </w:t>
      </w:r>
      <w:r w:rsidR="00446AF5" w:rsidRPr="00C979AD">
        <w:rPr>
          <w:sz w:val="28"/>
          <w:szCs w:val="28"/>
        </w:rPr>
        <w:t>Алтайского края</w:t>
      </w:r>
      <w:r w:rsidRPr="00C979AD">
        <w:rPr>
          <w:sz w:val="28"/>
          <w:szCs w:val="28"/>
        </w:rPr>
        <w:t xml:space="preserve"> //Экономика и предпринимательство. – 202</w:t>
      </w:r>
      <w:r w:rsidR="00C979AD" w:rsidRPr="00C979AD">
        <w:rPr>
          <w:sz w:val="28"/>
          <w:szCs w:val="28"/>
        </w:rPr>
        <w:t>5</w:t>
      </w:r>
      <w:r w:rsidRPr="00C979AD">
        <w:rPr>
          <w:sz w:val="28"/>
          <w:szCs w:val="28"/>
        </w:rPr>
        <w:t xml:space="preserve">. – Т. 1. – </w:t>
      </w:r>
      <w:hyperlink r:id="rId12" w:history="1">
        <w:r w:rsidRPr="00C979AD">
          <w:rPr>
            <w:sz w:val="28"/>
            <w:szCs w:val="28"/>
          </w:rPr>
          <w:t>№ 1 (1)</w:t>
        </w:r>
      </w:hyperlink>
      <w:r w:rsidRPr="00C979AD">
        <w:rPr>
          <w:sz w:val="28"/>
          <w:szCs w:val="28"/>
        </w:rPr>
        <w:t>. – С.</w:t>
      </w:r>
      <w:r w:rsidRPr="00C979AD">
        <w:rPr>
          <w:sz w:val="28"/>
          <w:szCs w:val="28"/>
          <w:lang w:val="en-US"/>
        </w:rPr>
        <w:t> </w:t>
      </w:r>
      <w:r w:rsidRPr="00C979AD">
        <w:rPr>
          <w:sz w:val="28"/>
          <w:szCs w:val="28"/>
        </w:rPr>
        <w:t>81-85.</w:t>
      </w:r>
    </w:p>
    <w:sectPr w:rsidR="00F25A14" w:rsidRPr="00C979AD" w:rsidSect="00A5624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C38"/>
    <w:multiLevelType w:val="hybridMultilevel"/>
    <w:tmpl w:val="B2AAD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F75"/>
    <w:multiLevelType w:val="hybridMultilevel"/>
    <w:tmpl w:val="C06ECC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669B0"/>
    <w:multiLevelType w:val="hybridMultilevel"/>
    <w:tmpl w:val="96C0AB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2E6D26"/>
    <w:multiLevelType w:val="hybridMultilevel"/>
    <w:tmpl w:val="FE689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0325"/>
    <w:multiLevelType w:val="hybridMultilevel"/>
    <w:tmpl w:val="71D6ADB4"/>
    <w:lvl w:ilvl="0" w:tplc="7F542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3C70E6"/>
    <w:multiLevelType w:val="multilevel"/>
    <w:tmpl w:val="13ACF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671E18"/>
    <w:multiLevelType w:val="hybridMultilevel"/>
    <w:tmpl w:val="7FA8D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350F7"/>
    <w:multiLevelType w:val="hybridMultilevel"/>
    <w:tmpl w:val="9F52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857A0"/>
    <w:multiLevelType w:val="hybridMultilevel"/>
    <w:tmpl w:val="6AD4ABFE"/>
    <w:lvl w:ilvl="0" w:tplc="A6FA4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929026">
    <w:abstractNumId w:val="8"/>
  </w:num>
  <w:num w:numId="2" w16cid:durableId="932709971">
    <w:abstractNumId w:val="0"/>
  </w:num>
  <w:num w:numId="3" w16cid:durableId="1153134481">
    <w:abstractNumId w:val="6"/>
  </w:num>
  <w:num w:numId="4" w16cid:durableId="639652419">
    <w:abstractNumId w:val="5"/>
  </w:num>
  <w:num w:numId="5" w16cid:durableId="245456394">
    <w:abstractNumId w:val="7"/>
  </w:num>
  <w:num w:numId="6" w16cid:durableId="1155682565">
    <w:abstractNumId w:val="3"/>
  </w:num>
  <w:num w:numId="7" w16cid:durableId="303779709">
    <w:abstractNumId w:val="1"/>
  </w:num>
  <w:num w:numId="8" w16cid:durableId="1893341343">
    <w:abstractNumId w:val="2"/>
  </w:num>
  <w:num w:numId="9" w16cid:durableId="99014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FA"/>
    <w:rsid w:val="00000789"/>
    <w:rsid w:val="0002105D"/>
    <w:rsid w:val="00022684"/>
    <w:rsid w:val="00077BA2"/>
    <w:rsid w:val="00095F42"/>
    <w:rsid w:val="000B7455"/>
    <w:rsid w:val="00120E4C"/>
    <w:rsid w:val="00133148"/>
    <w:rsid w:val="00145F73"/>
    <w:rsid w:val="001549A0"/>
    <w:rsid w:val="00160F86"/>
    <w:rsid w:val="00184514"/>
    <w:rsid w:val="001A3F3F"/>
    <w:rsid w:val="001B7838"/>
    <w:rsid w:val="001C1092"/>
    <w:rsid w:val="00206C6A"/>
    <w:rsid w:val="002426B1"/>
    <w:rsid w:val="00280E50"/>
    <w:rsid w:val="00293E95"/>
    <w:rsid w:val="00297C6E"/>
    <w:rsid w:val="002E0DCD"/>
    <w:rsid w:val="00300445"/>
    <w:rsid w:val="003164D8"/>
    <w:rsid w:val="0032696C"/>
    <w:rsid w:val="00335233"/>
    <w:rsid w:val="00347BD5"/>
    <w:rsid w:val="003654F5"/>
    <w:rsid w:val="003A779C"/>
    <w:rsid w:val="003B026D"/>
    <w:rsid w:val="003C2BE5"/>
    <w:rsid w:val="003F6E98"/>
    <w:rsid w:val="00400186"/>
    <w:rsid w:val="0043577F"/>
    <w:rsid w:val="00446AF5"/>
    <w:rsid w:val="004A6F73"/>
    <w:rsid w:val="004B2BEF"/>
    <w:rsid w:val="004B5322"/>
    <w:rsid w:val="004D60AD"/>
    <w:rsid w:val="00513D62"/>
    <w:rsid w:val="00523D16"/>
    <w:rsid w:val="0054010A"/>
    <w:rsid w:val="005A1D47"/>
    <w:rsid w:val="005D054E"/>
    <w:rsid w:val="005E19A2"/>
    <w:rsid w:val="00643D9D"/>
    <w:rsid w:val="0065500F"/>
    <w:rsid w:val="00676808"/>
    <w:rsid w:val="006A5D50"/>
    <w:rsid w:val="006B3C88"/>
    <w:rsid w:val="006D408A"/>
    <w:rsid w:val="006F262A"/>
    <w:rsid w:val="00730DA1"/>
    <w:rsid w:val="007912E6"/>
    <w:rsid w:val="0079276B"/>
    <w:rsid w:val="00794825"/>
    <w:rsid w:val="007B69B3"/>
    <w:rsid w:val="007C6604"/>
    <w:rsid w:val="007F3AA1"/>
    <w:rsid w:val="007F7638"/>
    <w:rsid w:val="008062EC"/>
    <w:rsid w:val="00824239"/>
    <w:rsid w:val="00824949"/>
    <w:rsid w:val="00824C7E"/>
    <w:rsid w:val="008264EA"/>
    <w:rsid w:val="008276DB"/>
    <w:rsid w:val="00827A42"/>
    <w:rsid w:val="00851E37"/>
    <w:rsid w:val="00863295"/>
    <w:rsid w:val="0088390D"/>
    <w:rsid w:val="00883BC5"/>
    <w:rsid w:val="008A7E6C"/>
    <w:rsid w:val="008E40FC"/>
    <w:rsid w:val="009236E5"/>
    <w:rsid w:val="0093580C"/>
    <w:rsid w:val="009456A5"/>
    <w:rsid w:val="009846F9"/>
    <w:rsid w:val="009A4060"/>
    <w:rsid w:val="009C298F"/>
    <w:rsid w:val="009D0C11"/>
    <w:rsid w:val="009E00FA"/>
    <w:rsid w:val="009F29B0"/>
    <w:rsid w:val="00A0242A"/>
    <w:rsid w:val="00A10492"/>
    <w:rsid w:val="00A122AA"/>
    <w:rsid w:val="00A14CFF"/>
    <w:rsid w:val="00A378AB"/>
    <w:rsid w:val="00A40D60"/>
    <w:rsid w:val="00A449E2"/>
    <w:rsid w:val="00A5624A"/>
    <w:rsid w:val="00A578D1"/>
    <w:rsid w:val="00A65DB7"/>
    <w:rsid w:val="00A70FFD"/>
    <w:rsid w:val="00A9057A"/>
    <w:rsid w:val="00AA3B75"/>
    <w:rsid w:val="00AE47B9"/>
    <w:rsid w:val="00AF1801"/>
    <w:rsid w:val="00B62819"/>
    <w:rsid w:val="00B85D2C"/>
    <w:rsid w:val="00B977CE"/>
    <w:rsid w:val="00BA17ED"/>
    <w:rsid w:val="00BA5000"/>
    <w:rsid w:val="00BA7702"/>
    <w:rsid w:val="00BB30D1"/>
    <w:rsid w:val="00BC0C4C"/>
    <w:rsid w:val="00BF7B61"/>
    <w:rsid w:val="00C03483"/>
    <w:rsid w:val="00C32311"/>
    <w:rsid w:val="00C8414A"/>
    <w:rsid w:val="00C979AD"/>
    <w:rsid w:val="00CB0C90"/>
    <w:rsid w:val="00CB5320"/>
    <w:rsid w:val="00CC2722"/>
    <w:rsid w:val="00CF6D8E"/>
    <w:rsid w:val="00D04746"/>
    <w:rsid w:val="00D15770"/>
    <w:rsid w:val="00D45FCB"/>
    <w:rsid w:val="00D57AB4"/>
    <w:rsid w:val="00D76A06"/>
    <w:rsid w:val="00D9636A"/>
    <w:rsid w:val="00DA0880"/>
    <w:rsid w:val="00DA0E48"/>
    <w:rsid w:val="00DC08C1"/>
    <w:rsid w:val="00DD7BC4"/>
    <w:rsid w:val="00DE1AC1"/>
    <w:rsid w:val="00DE4C04"/>
    <w:rsid w:val="00DF2E97"/>
    <w:rsid w:val="00E1066E"/>
    <w:rsid w:val="00E16338"/>
    <w:rsid w:val="00E87D1B"/>
    <w:rsid w:val="00E94ADE"/>
    <w:rsid w:val="00EF281F"/>
    <w:rsid w:val="00EF67BE"/>
    <w:rsid w:val="00F158A9"/>
    <w:rsid w:val="00F162B4"/>
    <w:rsid w:val="00F25A14"/>
    <w:rsid w:val="00F64B41"/>
    <w:rsid w:val="00FB42C5"/>
    <w:rsid w:val="00FD45D9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9DCC"/>
  <w15:chartTrackingRefBased/>
  <w15:docId w15:val="{CCBFFEE3-A0FD-4334-803A-2ADC87A3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00FA"/>
    <w:rPr>
      <w:color w:val="0000FF"/>
      <w:u w:val="single"/>
    </w:rPr>
  </w:style>
  <w:style w:type="paragraph" w:styleId="a4">
    <w:name w:val="Body Text"/>
    <w:basedOn w:val="a"/>
    <w:link w:val="a5"/>
    <w:rsid w:val="009E00FA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9E00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9E00FA"/>
    <w:pPr>
      <w:ind w:left="720"/>
      <w:contextualSpacing/>
    </w:pPr>
  </w:style>
  <w:style w:type="paragraph" w:customStyle="1" w:styleId="Default">
    <w:name w:val="Default"/>
    <w:rsid w:val="009E00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E00FA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9E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E00FA"/>
    <w:rPr>
      <w:b/>
      <w:bCs/>
    </w:rPr>
  </w:style>
  <w:style w:type="paragraph" w:styleId="2">
    <w:name w:val="Body Text 2"/>
    <w:basedOn w:val="a"/>
    <w:link w:val="20"/>
    <w:uiPriority w:val="99"/>
    <w:unhideWhenUsed/>
    <w:rsid w:val="00A378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7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A378A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87D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7D1B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5E1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elibrary.ru/contents.asp?issueid=1442673&amp;selid=24316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omonosov-msu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monosov-msu.ru/rus/event/1021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Фасенко Татьяна Евгеньевна</dc:creator>
  <cp:keywords/>
  <dc:description/>
  <cp:lastModifiedBy>Косёнкова Полина Андреевна</cp:lastModifiedBy>
  <cp:revision>37</cp:revision>
  <cp:lastPrinted>2026-01-22T03:47:00Z</cp:lastPrinted>
  <dcterms:created xsi:type="dcterms:W3CDTF">2023-01-31T07:47:00Z</dcterms:created>
  <dcterms:modified xsi:type="dcterms:W3CDTF">2026-01-22T08:54:00Z</dcterms:modified>
</cp:coreProperties>
</file>