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98540" w14:textId="5ED84C32" w:rsidR="00114E54" w:rsidRPr="00114E54" w:rsidRDefault="00114E54" w:rsidP="00114E54">
      <w:pPr>
        <w:jc w:val="center"/>
        <w:rPr>
          <w:rFonts w:ascii="Times New Roman" w:hAnsi="Times New Roman" w:cs="Times New Roman"/>
          <w:b/>
          <w:bCs/>
        </w:rPr>
      </w:pPr>
      <w:r w:rsidRPr="00AD51B7">
        <w:rPr>
          <w:rFonts w:ascii="Times New Roman" w:hAnsi="Times New Roman" w:cs="Times New Roman"/>
          <w:b/>
          <w:bCs/>
        </w:rPr>
        <w:t>Трансформация продовольственного рынка Китайской Народной Республики в период 8-го и 14-го пятилетних планов</w:t>
      </w:r>
    </w:p>
    <w:p w14:paraId="1304CA4A" w14:textId="72E854C9" w:rsidR="00AD51B7" w:rsidRDefault="00AD51B7" w:rsidP="0084166E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AD51B7">
        <w:rPr>
          <w:rFonts w:ascii="Times New Roman" w:hAnsi="Times New Roman" w:cs="Times New Roman"/>
          <w:b/>
          <w:bCs/>
          <w:i/>
          <w:iCs/>
        </w:rPr>
        <w:t>Хрущева А</w:t>
      </w:r>
      <w:r w:rsidR="003D7346">
        <w:rPr>
          <w:rFonts w:ascii="Times New Roman" w:hAnsi="Times New Roman" w:cs="Times New Roman"/>
          <w:b/>
          <w:bCs/>
          <w:i/>
          <w:iCs/>
        </w:rPr>
        <w:t>лёна Дмитриевна</w:t>
      </w:r>
    </w:p>
    <w:p w14:paraId="2317E655" w14:textId="41888A57" w:rsidR="00AD51B7" w:rsidRDefault="003D7346" w:rsidP="00042BB5">
      <w:pPr>
        <w:spacing w:after="0" w:line="360" w:lineRule="auto"/>
        <w:jc w:val="center"/>
        <w:rPr>
          <w:rFonts w:ascii="Times New Roman" w:hAnsi="Times New Roman" w:cs="Times New Roman"/>
          <w:i/>
          <w:iCs/>
        </w:rPr>
      </w:pPr>
      <w:r w:rsidRPr="00AD51B7">
        <w:rPr>
          <w:rFonts w:ascii="Times New Roman" w:hAnsi="Times New Roman" w:cs="Times New Roman"/>
          <w:i/>
          <w:iCs/>
        </w:rPr>
        <w:t>С</w:t>
      </w:r>
      <w:r w:rsidR="00AD51B7" w:rsidRPr="00AD51B7">
        <w:rPr>
          <w:rFonts w:ascii="Times New Roman" w:hAnsi="Times New Roman" w:cs="Times New Roman"/>
          <w:i/>
          <w:iCs/>
        </w:rPr>
        <w:t>тудент</w:t>
      </w:r>
    </w:p>
    <w:p w14:paraId="1FDD899D" w14:textId="77777777" w:rsidR="00042BB5" w:rsidRPr="00042BB5" w:rsidRDefault="003D7346" w:rsidP="00042BB5">
      <w:pPr>
        <w:spacing w:after="0" w:line="36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Московский государственный университет имени </w:t>
      </w:r>
      <w:proofErr w:type="gramStart"/>
      <w:r>
        <w:rPr>
          <w:rFonts w:ascii="Times New Roman" w:hAnsi="Times New Roman" w:cs="Times New Roman"/>
          <w:i/>
          <w:iCs/>
        </w:rPr>
        <w:t>М.В.</w:t>
      </w:r>
      <w:proofErr w:type="gramEnd"/>
      <w:r>
        <w:rPr>
          <w:rFonts w:ascii="Times New Roman" w:hAnsi="Times New Roman" w:cs="Times New Roman"/>
          <w:i/>
          <w:iCs/>
        </w:rPr>
        <w:t xml:space="preserve"> Ломоносова,</w:t>
      </w:r>
    </w:p>
    <w:p w14:paraId="4A41C1C7" w14:textId="5D83AF00" w:rsidR="003D7346" w:rsidRDefault="003D7346" w:rsidP="00042BB5">
      <w:pPr>
        <w:spacing w:after="0" w:line="36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Институт стран Азии и Африки, Москва, Россия</w:t>
      </w:r>
    </w:p>
    <w:p w14:paraId="4F027DB6" w14:textId="5DA2A284" w:rsidR="00AD51B7" w:rsidRPr="00E40348" w:rsidRDefault="003D7346" w:rsidP="00042BB5">
      <w:pPr>
        <w:spacing w:after="0" w:line="36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lang w:val="en-US"/>
        </w:rPr>
        <w:t>alena</w:t>
      </w:r>
      <w:r w:rsidRPr="00E40348"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  <w:i/>
          <w:iCs/>
          <w:lang w:val="en-US"/>
        </w:rPr>
        <w:t>khrushcheva</w:t>
      </w:r>
      <w:r w:rsidRPr="00E40348">
        <w:rPr>
          <w:rFonts w:ascii="Times New Roman" w:hAnsi="Times New Roman" w:cs="Times New Roman"/>
          <w:i/>
          <w:iCs/>
        </w:rPr>
        <w:t>24@</w:t>
      </w:r>
      <w:r>
        <w:rPr>
          <w:rFonts w:ascii="Times New Roman" w:hAnsi="Times New Roman" w:cs="Times New Roman"/>
          <w:i/>
          <w:iCs/>
          <w:lang w:val="en-US"/>
        </w:rPr>
        <w:t>yandex</w:t>
      </w:r>
      <w:r w:rsidRPr="00E40348"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  <w:i/>
          <w:iCs/>
          <w:lang w:val="en-US"/>
        </w:rPr>
        <w:t>ru</w:t>
      </w:r>
    </w:p>
    <w:p w14:paraId="49CA8993" w14:textId="316D73DC" w:rsidR="00194B60" w:rsidRPr="00AD51B7" w:rsidRDefault="002D3603" w:rsidP="00042BB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D51B7">
        <w:rPr>
          <w:rFonts w:ascii="Times New Roman" w:hAnsi="Times New Roman" w:cs="Times New Roman"/>
        </w:rPr>
        <w:t xml:space="preserve">Продовольственный рынок является одним из ключевых элементов потребительского рынка любой страны, он наиболее чутко реагирует на изменения в экономической политике государства. В данном сегменте Китайская Народная Республика прошла путь от </w:t>
      </w:r>
      <w:r w:rsidR="0093463D" w:rsidRPr="00AD51B7">
        <w:rPr>
          <w:rFonts w:ascii="Times New Roman" w:hAnsi="Times New Roman" w:cs="Times New Roman"/>
        </w:rPr>
        <w:t xml:space="preserve">системы дефицитного распределения </w:t>
      </w:r>
      <w:r w:rsidRPr="00AD51B7">
        <w:rPr>
          <w:rFonts w:ascii="Times New Roman" w:hAnsi="Times New Roman" w:cs="Times New Roman"/>
        </w:rPr>
        <w:t>до одного из крупнейших и наиболее технологически развитых продовольственных рынков мира. Сопоставление задач и результатов 8-го (1991‒1995 гг.) и 14-го (2021‒2025 гг.) пятилетних планов позволяет проследить качественные изменения в структуре, механизмах и государственном регулировании данного рынка.</w:t>
      </w:r>
    </w:p>
    <w:p w14:paraId="2174C9A4" w14:textId="4F71B06F" w:rsidR="002D3603" w:rsidRPr="00AD51B7" w:rsidRDefault="005A744B" w:rsidP="00042BB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D51B7">
        <w:rPr>
          <w:rFonts w:ascii="Times New Roman" w:hAnsi="Times New Roman" w:cs="Times New Roman"/>
        </w:rPr>
        <w:t>В период 8-го пятилетнего плана китайский продовольственный р</w:t>
      </w:r>
      <w:r w:rsidR="0009403E" w:rsidRPr="00AD51B7">
        <w:rPr>
          <w:rFonts w:ascii="Times New Roman" w:hAnsi="Times New Roman" w:cs="Times New Roman"/>
        </w:rPr>
        <w:t>ы</w:t>
      </w:r>
      <w:r w:rsidRPr="00AD51B7">
        <w:rPr>
          <w:rFonts w:ascii="Times New Roman" w:hAnsi="Times New Roman" w:cs="Times New Roman"/>
        </w:rPr>
        <w:t>нок находился на стадии перехода от планово-распределительной модели к рыночной. Основными задачами правительства в тот период являлись обеспечение продовольственной безопасности, либерализации цен на зерно и окончательная ликвидация системы продовольственных купонов</w:t>
      </w:r>
      <w:r w:rsidR="00197EE4" w:rsidRPr="00AD51B7">
        <w:rPr>
          <w:rFonts w:ascii="Times New Roman" w:hAnsi="Times New Roman" w:cs="Times New Roman"/>
        </w:rPr>
        <w:t xml:space="preserve"> (завершена к 1993 г.)</w:t>
      </w:r>
      <w:r w:rsidR="00122A15" w:rsidRPr="00AD51B7">
        <w:rPr>
          <w:rFonts w:ascii="Times New Roman" w:hAnsi="Times New Roman" w:cs="Times New Roman"/>
        </w:rPr>
        <w:t>. Приоритетом являлось насыщение рынка базовыми продуктами ‒ зерном, растительным маслом, свининой. Розничная торговля продовольствием осуществлялась преимущественно через государственные мага</w:t>
      </w:r>
      <w:r w:rsidR="0093463D" w:rsidRPr="00AD51B7">
        <w:rPr>
          <w:rFonts w:ascii="Times New Roman" w:hAnsi="Times New Roman" w:cs="Times New Roman"/>
        </w:rPr>
        <w:t>зины, а</w:t>
      </w:r>
      <w:r w:rsidR="00122A15" w:rsidRPr="00AD51B7">
        <w:rPr>
          <w:rFonts w:ascii="Times New Roman" w:hAnsi="Times New Roman" w:cs="Times New Roman"/>
        </w:rPr>
        <w:t xml:space="preserve"> доля частного сектора </w:t>
      </w:r>
      <w:r w:rsidR="0093463D" w:rsidRPr="00AD51B7">
        <w:rPr>
          <w:rFonts w:ascii="Times New Roman" w:hAnsi="Times New Roman" w:cs="Times New Roman"/>
        </w:rPr>
        <w:t>оставалась низкой</w:t>
      </w:r>
      <w:r w:rsidR="00122A15" w:rsidRPr="00AD51B7">
        <w:rPr>
          <w:rFonts w:ascii="Times New Roman" w:hAnsi="Times New Roman" w:cs="Times New Roman"/>
        </w:rPr>
        <w:t xml:space="preserve"> [1].</w:t>
      </w:r>
    </w:p>
    <w:p w14:paraId="16F37910" w14:textId="6CD9F20F" w:rsidR="00122A15" w:rsidRPr="00AD51B7" w:rsidRDefault="00122A15" w:rsidP="00042BB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D51B7">
        <w:rPr>
          <w:rFonts w:ascii="Times New Roman" w:hAnsi="Times New Roman" w:cs="Times New Roman"/>
        </w:rPr>
        <w:t xml:space="preserve">К моменту разработки 14-го пятилетнего плана китайский продовольственный рынок претерпел значительные изменения. </w:t>
      </w:r>
      <w:r w:rsidR="0010450B" w:rsidRPr="00AD51B7">
        <w:rPr>
          <w:rFonts w:ascii="Times New Roman" w:hAnsi="Times New Roman" w:cs="Times New Roman"/>
        </w:rPr>
        <w:t>Среднедушевые расходы городских домохозяйств на питание выросли многократно, однако их доля в общей структуре расходов (коэффициент Энгеля) устойчиво сниж</w:t>
      </w:r>
      <w:r w:rsidR="00197EE4" w:rsidRPr="00AD51B7">
        <w:rPr>
          <w:rFonts w:ascii="Times New Roman" w:hAnsi="Times New Roman" w:cs="Times New Roman"/>
        </w:rPr>
        <w:t>алась</w:t>
      </w:r>
      <w:r w:rsidR="0010450B" w:rsidRPr="00AD51B7">
        <w:rPr>
          <w:rFonts w:ascii="Times New Roman" w:hAnsi="Times New Roman" w:cs="Times New Roman"/>
        </w:rPr>
        <w:t xml:space="preserve">: с 54,2% в 1990 году до 29,8% в 2020 году [2], что свидетельствует </w:t>
      </w:r>
      <w:r w:rsidR="000602EA" w:rsidRPr="00AD51B7">
        <w:rPr>
          <w:rFonts w:ascii="Times New Roman" w:hAnsi="Times New Roman" w:cs="Times New Roman"/>
        </w:rPr>
        <w:t>о качественном повышени</w:t>
      </w:r>
      <w:r w:rsidR="00B62996" w:rsidRPr="00AD51B7">
        <w:rPr>
          <w:rFonts w:ascii="Times New Roman" w:hAnsi="Times New Roman" w:cs="Times New Roman"/>
        </w:rPr>
        <w:t>и</w:t>
      </w:r>
      <w:r w:rsidR="000602EA" w:rsidRPr="00AD51B7">
        <w:rPr>
          <w:rFonts w:ascii="Times New Roman" w:hAnsi="Times New Roman" w:cs="Times New Roman"/>
        </w:rPr>
        <w:t xml:space="preserve"> уровня жизни. На первый план вышли требования к безопасности, качеству и экологичности продуктов питания. 14-й </w:t>
      </w:r>
      <w:r w:rsidR="00741450" w:rsidRPr="00AD51B7">
        <w:rPr>
          <w:rFonts w:ascii="Times New Roman" w:hAnsi="Times New Roman" w:cs="Times New Roman"/>
        </w:rPr>
        <w:t>пятилетний</w:t>
      </w:r>
      <w:r w:rsidR="000602EA" w:rsidRPr="00AD51B7">
        <w:rPr>
          <w:rFonts w:ascii="Times New Roman" w:hAnsi="Times New Roman" w:cs="Times New Roman"/>
        </w:rPr>
        <w:t xml:space="preserve"> план закрепил курс на развитие «умного» сельского хозяйства, сокращение пищевых потерь в рамках кампании «Чистая тарелка», а также импортозамещение в </w:t>
      </w:r>
      <w:r w:rsidR="00B62996" w:rsidRPr="00AD51B7">
        <w:rPr>
          <w:rFonts w:ascii="Times New Roman" w:hAnsi="Times New Roman" w:cs="Times New Roman"/>
        </w:rPr>
        <w:t>ключевых</w:t>
      </w:r>
      <w:r w:rsidR="000602EA" w:rsidRPr="00AD51B7">
        <w:rPr>
          <w:rFonts w:ascii="Times New Roman" w:hAnsi="Times New Roman" w:cs="Times New Roman"/>
        </w:rPr>
        <w:t xml:space="preserve"> категориях продовольствия [3].</w:t>
      </w:r>
    </w:p>
    <w:p w14:paraId="7B7F2387" w14:textId="5ADBFBCA" w:rsidR="000602EA" w:rsidRPr="00AD51B7" w:rsidRDefault="000602EA" w:rsidP="00042BB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D51B7">
        <w:rPr>
          <w:rFonts w:ascii="Times New Roman" w:hAnsi="Times New Roman" w:cs="Times New Roman"/>
        </w:rPr>
        <w:t xml:space="preserve">Немаловажным фактором стала цифровизация продовольственного рынка. Если в период 8-го пятилетнего плана электронная коммерция отсутствовала как явление, </w:t>
      </w:r>
      <w:r w:rsidR="00C56FAB" w:rsidRPr="00AD51B7">
        <w:rPr>
          <w:rFonts w:ascii="Times New Roman" w:hAnsi="Times New Roman" w:cs="Times New Roman"/>
        </w:rPr>
        <w:t xml:space="preserve">а розничная торговля зависела от государственных сетей и талонного распределения, </w:t>
      </w:r>
      <w:r w:rsidRPr="00AD51B7">
        <w:rPr>
          <w:rFonts w:ascii="Times New Roman" w:hAnsi="Times New Roman" w:cs="Times New Roman"/>
        </w:rPr>
        <w:t>то</w:t>
      </w:r>
      <w:r w:rsidR="0093463D" w:rsidRPr="00AD51B7">
        <w:rPr>
          <w:rFonts w:ascii="Times New Roman" w:hAnsi="Times New Roman" w:cs="Times New Roman"/>
        </w:rPr>
        <w:t xml:space="preserve"> к </w:t>
      </w:r>
      <w:r w:rsidRPr="00AD51B7">
        <w:rPr>
          <w:rFonts w:ascii="Times New Roman" w:hAnsi="Times New Roman" w:cs="Times New Roman"/>
        </w:rPr>
        <w:lastRenderedPageBreak/>
        <w:t>202</w:t>
      </w:r>
      <w:r w:rsidR="00133F9D" w:rsidRPr="00AD51B7">
        <w:rPr>
          <w:rFonts w:ascii="Times New Roman" w:hAnsi="Times New Roman" w:cs="Times New Roman"/>
        </w:rPr>
        <w:t>1</w:t>
      </w:r>
      <w:r w:rsidRPr="00AD51B7">
        <w:rPr>
          <w:rFonts w:ascii="Times New Roman" w:hAnsi="Times New Roman" w:cs="Times New Roman"/>
        </w:rPr>
        <w:t xml:space="preserve"> году </w:t>
      </w:r>
      <w:r w:rsidR="00133F9D" w:rsidRPr="00AD51B7">
        <w:rPr>
          <w:rFonts w:ascii="Times New Roman" w:hAnsi="Times New Roman" w:cs="Times New Roman"/>
        </w:rPr>
        <w:t xml:space="preserve">онлайн-продажи продуктов в КНР </w:t>
      </w:r>
      <w:r w:rsidR="00197EE4" w:rsidRPr="00AD51B7">
        <w:rPr>
          <w:rFonts w:ascii="Times New Roman" w:hAnsi="Times New Roman" w:cs="Times New Roman"/>
        </w:rPr>
        <w:t>достигли примерно 25% от</w:t>
      </w:r>
      <w:r w:rsidR="00FF708E">
        <w:rPr>
          <w:rFonts w:ascii="Times New Roman" w:hAnsi="Times New Roman" w:cs="Times New Roman"/>
        </w:rPr>
        <w:t xml:space="preserve"> общего</w:t>
      </w:r>
      <w:r w:rsidR="00197EE4" w:rsidRPr="00AD51B7">
        <w:rPr>
          <w:rFonts w:ascii="Times New Roman" w:hAnsi="Times New Roman" w:cs="Times New Roman"/>
        </w:rPr>
        <w:t xml:space="preserve"> числа </w:t>
      </w:r>
      <w:r w:rsidR="00FF708E">
        <w:rPr>
          <w:rFonts w:ascii="Times New Roman" w:hAnsi="Times New Roman" w:cs="Times New Roman"/>
        </w:rPr>
        <w:t xml:space="preserve">проданных в розницу товаров </w:t>
      </w:r>
      <w:r w:rsidR="00197EE4" w:rsidRPr="00AD51B7">
        <w:rPr>
          <w:rFonts w:ascii="Times New Roman" w:hAnsi="Times New Roman" w:cs="Times New Roman"/>
        </w:rPr>
        <w:t>[</w:t>
      </w:r>
      <w:r w:rsidR="004430CD">
        <w:rPr>
          <w:rFonts w:ascii="Times New Roman" w:hAnsi="Times New Roman" w:cs="Times New Roman"/>
        </w:rPr>
        <w:t>2</w:t>
      </w:r>
      <w:r w:rsidR="00197EE4" w:rsidRPr="00AD51B7">
        <w:rPr>
          <w:rFonts w:ascii="Times New Roman" w:hAnsi="Times New Roman" w:cs="Times New Roman"/>
        </w:rPr>
        <w:t>]</w:t>
      </w:r>
      <w:r w:rsidR="00133F9D" w:rsidRPr="00AD51B7">
        <w:rPr>
          <w:rFonts w:ascii="Times New Roman" w:hAnsi="Times New Roman" w:cs="Times New Roman"/>
        </w:rPr>
        <w:t>.</w:t>
      </w:r>
      <w:r w:rsidR="00770D55">
        <w:rPr>
          <w:rFonts w:ascii="Times New Roman" w:hAnsi="Times New Roman" w:cs="Times New Roman"/>
        </w:rPr>
        <w:t xml:space="preserve"> Ключевым отличием стало </w:t>
      </w:r>
      <w:r w:rsidR="00622FC3">
        <w:rPr>
          <w:rFonts w:ascii="Times New Roman" w:hAnsi="Times New Roman" w:cs="Times New Roman"/>
        </w:rPr>
        <w:t>доминирование новых каналов сбыта: электронной коммерции (</w:t>
      </w:r>
      <w:r w:rsidR="00622FC3" w:rsidRPr="00042BB5">
        <w:rPr>
          <w:rFonts w:ascii="Times New Roman" w:hAnsi="Times New Roman" w:cs="Times New Roman"/>
          <w:lang w:val="en-US"/>
        </w:rPr>
        <w:t>Pinduoduo</w:t>
      </w:r>
      <w:r w:rsidR="00622FC3" w:rsidRPr="0098670C">
        <w:rPr>
          <w:rFonts w:ascii="Times New Roman" w:hAnsi="Times New Roman" w:cs="Times New Roman"/>
        </w:rPr>
        <w:t xml:space="preserve">, </w:t>
      </w:r>
      <w:r w:rsidR="00622FC3" w:rsidRPr="00042BB5">
        <w:rPr>
          <w:rFonts w:ascii="Times New Roman" w:hAnsi="Times New Roman" w:cs="Times New Roman"/>
          <w:lang w:val="en-US"/>
        </w:rPr>
        <w:t>Tmall</w:t>
      </w:r>
      <w:r w:rsidR="00622FC3" w:rsidRPr="00622FC3">
        <w:rPr>
          <w:rFonts w:ascii="Times New Roman" w:hAnsi="Times New Roman" w:cs="Times New Roman"/>
        </w:rPr>
        <w:t xml:space="preserve">), </w:t>
      </w:r>
      <w:r w:rsidR="00622FC3">
        <w:rPr>
          <w:rFonts w:ascii="Times New Roman" w:hAnsi="Times New Roman" w:cs="Times New Roman"/>
        </w:rPr>
        <w:t xml:space="preserve">продаж через прямые эфиры на платформах вроде </w:t>
      </w:r>
      <w:r w:rsidR="00622FC3">
        <w:rPr>
          <w:rFonts w:ascii="Times New Roman" w:hAnsi="Times New Roman" w:cs="Times New Roman"/>
          <w:lang w:val="en-US"/>
        </w:rPr>
        <w:t>Duoyin</w:t>
      </w:r>
      <w:r w:rsidR="00622FC3" w:rsidRPr="00622FC3">
        <w:rPr>
          <w:rFonts w:ascii="Times New Roman" w:hAnsi="Times New Roman" w:cs="Times New Roman"/>
        </w:rPr>
        <w:t xml:space="preserve"> </w:t>
      </w:r>
      <w:r w:rsidR="00622FC3">
        <w:rPr>
          <w:rFonts w:ascii="Times New Roman" w:hAnsi="Times New Roman" w:cs="Times New Roman"/>
        </w:rPr>
        <w:t xml:space="preserve">и </w:t>
      </w:r>
      <w:r w:rsidR="00622FC3">
        <w:rPr>
          <w:rFonts w:ascii="Times New Roman" w:hAnsi="Times New Roman" w:cs="Times New Roman"/>
          <w:lang w:val="en-US"/>
        </w:rPr>
        <w:t>Taobao</w:t>
      </w:r>
      <w:r w:rsidR="00622FC3" w:rsidRPr="00622FC3">
        <w:rPr>
          <w:rFonts w:ascii="Times New Roman" w:hAnsi="Times New Roman" w:cs="Times New Roman"/>
        </w:rPr>
        <w:t xml:space="preserve"> </w:t>
      </w:r>
      <w:r w:rsidR="00622FC3">
        <w:rPr>
          <w:rFonts w:ascii="Times New Roman" w:hAnsi="Times New Roman" w:cs="Times New Roman"/>
          <w:lang w:val="en-US"/>
        </w:rPr>
        <w:t>Live</w:t>
      </w:r>
      <w:r w:rsidR="00622FC3">
        <w:rPr>
          <w:rFonts w:ascii="Times New Roman" w:hAnsi="Times New Roman" w:cs="Times New Roman"/>
        </w:rPr>
        <w:t xml:space="preserve">, а также сервисов доставки </w:t>
      </w:r>
      <w:r w:rsidR="00622FC3" w:rsidRPr="00622FC3">
        <w:rPr>
          <w:rFonts w:ascii="Times New Roman" w:hAnsi="Times New Roman" w:cs="Times New Roman"/>
        </w:rPr>
        <w:t>(</w:t>
      </w:r>
      <w:r w:rsidR="00622FC3">
        <w:rPr>
          <w:rFonts w:ascii="Times New Roman" w:hAnsi="Times New Roman" w:cs="Times New Roman"/>
          <w:lang w:val="en-US"/>
        </w:rPr>
        <w:t>Meituan</w:t>
      </w:r>
      <w:r w:rsidR="00622FC3" w:rsidRPr="00622FC3">
        <w:rPr>
          <w:rFonts w:ascii="Times New Roman" w:hAnsi="Times New Roman" w:cs="Times New Roman"/>
        </w:rPr>
        <w:t xml:space="preserve">, </w:t>
      </w:r>
      <w:r w:rsidR="00622FC3">
        <w:rPr>
          <w:rFonts w:ascii="Times New Roman" w:hAnsi="Times New Roman" w:cs="Times New Roman"/>
          <w:lang w:val="en-US"/>
        </w:rPr>
        <w:t>Ele</w:t>
      </w:r>
      <w:r w:rsidR="00622FC3" w:rsidRPr="00622FC3">
        <w:rPr>
          <w:rFonts w:ascii="Times New Roman" w:hAnsi="Times New Roman" w:cs="Times New Roman"/>
        </w:rPr>
        <w:t>.</w:t>
      </w:r>
      <w:r w:rsidR="00622FC3">
        <w:rPr>
          <w:rFonts w:ascii="Times New Roman" w:hAnsi="Times New Roman" w:cs="Times New Roman"/>
          <w:lang w:val="en-US"/>
        </w:rPr>
        <w:t>me</w:t>
      </w:r>
      <w:r w:rsidR="00622FC3" w:rsidRPr="00622FC3">
        <w:rPr>
          <w:rFonts w:ascii="Times New Roman" w:hAnsi="Times New Roman" w:cs="Times New Roman"/>
        </w:rPr>
        <w:t xml:space="preserve">), </w:t>
      </w:r>
      <w:r w:rsidR="00622FC3">
        <w:rPr>
          <w:rFonts w:ascii="Times New Roman" w:hAnsi="Times New Roman" w:cs="Times New Roman"/>
        </w:rPr>
        <w:t xml:space="preserve">сформировавших культуру быстрого обслуживания с ожиданием 15–30 минут. </w:t>
      </w:r>
      <w:r w:rsidR="00B62996" w:rsidRPr="00AD51B7">
        <w:rPr>
          <w:rFonts w:ascii="Times New Roman" w:hAnsi="Times New Roman" w:cs="Times New Roman"/>
        </w:rPr>
        <w:t>Это</w:t>
      </w:r>
      <w:r w:rsidR="00C56FAB" w:rsidRPr="00AD51B7">
        <w:rPr>
          <w:rFonts w:ascii="Times New Roman" w:hAnsi="Times New Roman" w:cs="Times New Roman"/>
        </w:rPr>
        <w:t xml:space="preserve">т скачок </w:t>
      </w:r>
      <w:r w:rsidR="00B62996" w:rsidRPr="00AD51B7">
        <w:rPr>
          <w:rFonts w:ascii="Times New Roman" w:hAnsi="Times New Roman" w:cs="Times New Roman"/>
        </w:rPr>
        <w:t>иллюстрирует</w:t>
      </w:r>
      <w:r w:rsidR="00C56FAB" w:rsidRPr="00AD51B7">
        <w:rPr>
          <w:rFonts w:ascii="Times New Roman" w:hAnsi="Times New Roman" w:cs="Times New Roman"/>
        </w:rPr>
        <w:t xml:space="preserve"> эволюцию китайской модели от централизованного административного распределения к высокотехнологичной рыночной системе, где цифровизация не только компенсировала ограничения традиционной розницы, но и радикально повысила доступность, объёмы сбыта и продовольственную безопасность</w:t>
      </w:r>
      <w:r w:rsidR="00622FC3">
        <w:rPr>
          <w:rFonts w:ascii="Times New Roman" w:hAnsi="Times New Roman" w:cs="Times New Roman"/>
        </w:rPr>
        <w:t>.</w:t>
      </w:r>
    </w:p>
    <w:p w14:paraId="3EF2810C" w14:textId="2DD54B85" w:rsidR="00741450" w:rsidRDefault="00133F9D" w:rsidP="00042BB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D51B7">
        <w:rPr>
          <w:rFonts w:ascii="Times New Roman" w:hAnsi="Times New Roman" w:cs="Times New Roman"/>
        </w:rPr>
        <w:t xml:space="preserve">Таким образом, трансформация продовольственного рынка КНР в период между 8-м и 14-м пятилетними планами отражает глубокие структурные изменения в китайской экономике в целом: переход от модели количественного роста к модели качественного развития, от государственного распределения к рыночному ценообразованию, от традиционной розницы к цифровым платформам. </w:t>
      </w:r>
      <w:r w:rsidR="00741450" w:rsidRPr="00AD51B7">
        <w:rPr>
          <w:rFonts w:ascii="Times New Roman" w:hAnsi="Times New Roman" w:cs="Times New Roman"/>
        </w:rPr>
        <w:t>Опыт КНР подтверждает, что успешное развитие продовольственного рынка в условиях модернизации экономики возможно лишь при синхронном решении задач количественного насыщения и качественного обновления, что и было достигнуто в рассматриваемый исторический промежуток.</w:t>
      </w:r>
    </w:p>
    <w:p w14:paraId="0E38DD8F" w14:textId="77777777" w:rsidR="006B5687" w:rsidRDefault="00E40348" w:rsidP="00042BB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E40348">
        <w:rPr>
          <w:rFonts w:ascii="Times New Roman" w:hAnsi="Times New Roman" w:cs="Times New Roman"/>
          <w:b/>
          <w:bCs/>
        </w:rPr>
        <w:t>Список литературы</w:t>
      </w:r>
    </w:p>
    <w:p w14:paraId="70C527F6" w14:textId="105B00C2" w:rsidR="00E40348" w:rsidRPr="006B5687" w:rsidRDefault="00E40348" w:rsidP="00042BB5">
      <w:pPr>
        <w:pStyle w:val="a7"/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</w:rPr>
      </w:pPr>
      <w:r w:rsidRPr="006B5687">
        <w:rPr>
          <w:rFonts w:ascii="Times New Roman" w:hAnsi="Times New Roman" w:cs="Times New Roman"/>
        </w:rPr>
        <w:t xml:space="preserve">Островский </w:t>
      </w:r>
      <w:proofErr w:type="gramStart"/>
      <w:r w:rsidRPr="006B5687">
        <w:rPr>
          <w:rFonts w:ascii="Times New Roman" w:hAnsi="Times New Roman" w:cs="Times New Roman"/>
        </w:rPr>
        <w:t>А.В.</w:t>
      </w:r>
      <w:proofErr w:type="gramEnd"/>
      <w:r w:rsidRPr="006B5687">
        <w:rPr>
          <w:rFonts w:ascii="Times New Roman" w:hAnsi="Times New Roman" w:cs="Times New Roman"/>
        </w:rPr>
        <w:t xml:space="preserve"> Китайская модель перехода к рыночной экономике. М</w:t>
      </w:r>
      <w:r w:rsidRPr="006B5687">
        <w:rPr>
          <w:rFonts w:ascii="Times New Roman" w:hAnsi="Times New Roman" w:cs="Times New Roman"/>
          <w:lang w:val="en-US"/>
        </w:rPr>
        <w:t xml:space="preserve">.: </w:t>
      </w:r>
      <w:r w:rsidRPr="006B5687">
        <w:rPr>
          <w:rFonts w:ascii="Times New Roman" w:hAnsi="Times New Roman" w:cs="Times New Roman"/>
        </w:rPr>
        <w:t>ИДВ</w:t>
      </w:r>
      <w:r w:rsidRPr="006B5687">
        <w:rPr>
          <w:rFonts w:ascii="Times New Roman" w:hAnsi="Times New Roman" w:cs="Times New Roman"/>
          <w:lang w:val="en-US"/>
        </w:rPr>
        <w:t xml:space="preserve"> </w:t>
      </w:r>
      <w:r w:rsidRPr="006B5687">
        <w:rPr>
          <w:rFonts w:ascii="Times New Roman" w:hAnsi="Times New Roman" w:cs="Times New Roman"/>
        </w:rPr>
        <w:t>РАН</w:t>
      </w:r>
      <w:r w:rsidRPr="006B5687">
        <w:rPr>
          <w:rFonts w:ascii="Times New Roman" w:hAnsi="Times New Roman" w:cs="Times New Roman"/>
          <w:lang w:val="en-US"/>
        </w:rPr>
        <w:t xml:space="preserve"> 2007. </w:t>
      </w:r>
    </w:p>
    <w:p w14:paraId="1254756E" w14:textId="224407D6" w:rsidR="00E40348" w:rsidRPr="006B5687" w:rsidRDefault="00E40348" w:rsidP="00042BB5">
      <w:pPr>
        <w:pStyle w:val="a7"/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</w:rPr>
      </w:pPr>
      <w:r w:rsidRPr="006B5687">
        <w:rPr>
          <w:rFonts w:ascii="Times New Roman" w:hAnsi="Times New Roman" w:cs="Times New Roman"/>
        </w:rPr>
        <w:t xml:space="preserve">Национальное бюро статистики КНР: </w:t>
      </w:r>
      <w:hyperlink r:id="rId7" w:history="1">
        <w:proofErr w:type="gramStart"/>
        <w:r w:rsidRPr="006B5687">
          <w:rPr>
            <w:rStyle w:val="ac"/>
            <w:rFonts w:ascii="Times New Roman" w:hAnsi="Times New Roman" w:cs="Times New Roman"/>
            <w:lang w:val="en-US"/>
          </w:rPr>
          <w:t>wwwstats</w:t>
        </w:r>
        <w:r w:rsidRPr="006B5687">
          <w:rPr>
            <w:rStyle w:val="ac"/>
            <w:rFonts w:ascii="Times New Roman" w:hAnsi="Times New Roman" w:cs="Times New Roman"/>
          </w:rPr>
          <w:t>.</w:t>
        </w:r>
        <w:r w:rsidRPr="006B5687">
          <w:rPr>
            <w:rStyle w:val="ac"/>
            <w:rFonts w:ascii="Times New Roman" w:hAnsi="Times New Roman" w:cs="Times New Roman"/>
            <w:lang w:val="en-US"/>
          </w:rPr>
          <w:t>govcn</w:t>
        </w:r>
        <w:proofErr w:type="gramEnd"/>
      </w:hyperlink>
      <w:r w:rsidRPr="006B5687">
        <w:rPr>
          <w:rFonts w:ascii="Times New Roman" w:hAnsi="Times New Roman" w:cs="Times New Roman"/>
        </w:rPr>
        <w:t xml:space="preserve"> </w:t>
      </w:r>
    </w:p>
    <w:p w14:paraId="683B54CD" w14:textId="6C91BC09" w:rsidR="00E40348" w:rsidRPr="006B5687" w:rsidRDefault="00E40348" w:rsidP="00042BB5">
      <w:pPr>
        <w:pStyle w:val="a7"/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lang w:val="en-US"/>
        </w:rPr>
      </w:pPr>
      <w:r w:rsidRPr="006B5687">
        <w:rPr>
          <w:rFonts w:ascii="Times New Roman" w:hAnsi="Times New Roman" w:cs="Times New Roman"/>
          <w:lang w:val="en-US"/>
        </w:rPr>
        <w:t>Outline of the 14th Five-Year Plan for National Economic and Social Development of the People's Republic of China and Long-Range Objectives Through the Year 2035. Beijing 2021.</w:t>
      </w:r>
    </w:p>
    <w:sectPr w:rsidR="00E40348" w:rsidRPr="006B5687" w:rsidSect="00AD51B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529C7" w14:textId="77777777" w:rsidR="00197AB6" w:rsidRDefault="00197AB6" w:rsidP="0098670C">
      <w:pPr>
        <w:spacing w:after="0" w:line="240" w:lineRule="auto"/>
      </w:pPr>
      <w:r>
        <w:separator/>
      </w:r>
    </w:p>
  </w:endnote>
  <w:endnote w:type="continuationSeparator" w:id="0">
    <w:p w14:paraId="00E32404" w14:textId="77777777" w:rsidR="00197AB6" w:rsidRDefault="00197AB6" w:rsidP="00986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5788A" w14:textId="77777777" w:rsidR="00197AB6" w:rsidRDefault="00197AB6" w:rsidP="0098670C">
      <w:pPr>
        <w:spacing w:after="0" w:line="240" w:lineRule="auto"/>
      </w:pPr>
      <w:r>
        <w:separator/>
      </w:r>
    </w:p>
  </w:footnote>
  <w:footnote w:type="continuationSeparator" w:id="0">
    <w:p w14:paraId="3455FEAA" w14:textId="77777777" w:rsidR="00197AB6" w:rsidRDefault="00197AB6" w:rsidP="00986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91319"/>
    <w:multiLevelType w:val="hybridMultilevel"/>
    <w:tmpl w:val="829E8DCC"/>
    <w:lvl w:ilvl="0" w:tplc="EBA2572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217A0BC7"/>
    <w:multiLevelType w:val="hybridMultilevel"/>
    <w:tmpl w:val="F83826F0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7B89007C"/>
    <w:multiLevelType w:val="multilevel"/>
    <w:tmpl w:val="93022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4225267">
    <w:abstractNumId w:val="2"/>
  </w:num>
  <w:num w:numId="2" w16cid:durableId="1853296320">
    <w:abstractNumId w:val="1"/>
  </w:num>
  <w:num w:numId="3" w16cid:durableId="1880898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603"/>
    <w:rsid w:val="00042BB5"/>
    <w:rsid w:val="000602EA"/>
    <w:rsid w:val="0009403E"/>
    <w:rsid w:val="000B1253"/>
    <w:rsid w:val="000D50B9"/>
    <w:rsid w:val="0010450B"/>
    <w:rsid w:val="00114E54"/>
    <w:rsid w:val="00122A15"/>
    <w:rsid w:val="00133F9D"/>
    <w:rsid w:val="00172735"/>
    <w:rsid w:val="00194B60"/>
    <w:rsid w:val="00197AB6"/>
    <w:rsid w:val="00197EE4"/>
    <w:rsid w:val="001C3DB6"/>
    <w:rsid w:val="002478B4"/>
    <w:rsid w:val="002D3603"/>
    <w:rsid w:val="00360E3B"/>
    <w:rsid w:val="003D7346"/>
    <w:rsid w:val="003E2AD7"/>
    <w:rsid w:val="00431A2F"/>
    <w:rsid w:val="004430CD"/>
    <w:rsid w:val="00452221"/>
    <w:rsid w:val="005871D8"/>
    <w:rsid w:val="005A744B"/>
    <w:rsid w:val="006032F6"/>
    <w:rsid w:val="00622FC3"/>
    <w:rsid w:val="006B5687"/>
    <w:rsid w:val="00741450"/>
    <w:rsid w:val="00770D55"/>
    <w:rsid w:val="00835FF0"/>
    <w:rsid w:val="0084166E"/>
    <w:rsid w:val="0085610D"/>
    <w:rsid w:val="0093463D"/>
    <w:rsid w:val="009812C5"/>
    <w:rsid w:val="0098670C"/>
    <w:rsid w:val="00A82CFB"/>
    <w:rsid w:val="00AD51B7"/>
    <w:rsid w:val="00B62996"/>
    <w:rsid w:val="00C56FAB"/>
    <w:rsid w:val="00D54893"/>
    <w:rsid w:val="00DE01CD"/>
    <w:rsid w:val="00E40348"/>
    <w:rsid w:val="00EC70DC"/>
    <w:rsid w:val="00F00F7F"/>
    <w:rsid w:val="00FE3B62"/>
    <w:rsid w:val="00FF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20D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36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6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6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6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6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6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6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36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36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36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360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360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36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36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36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36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36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3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6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3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3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36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36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360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3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360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D360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97EE4"/>
    <w:rPr>
      <w:color w:val="467886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4430CD"/>
    <w:rPr>
      <w:color w:val="96607D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6B5687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042BB5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042BB5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042BB5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42BB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42BB5"/>
    <w:rPr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98670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98670C"/>
  </w:style>
  <w:style w:type="paragraph" w:styleId="af6">
    <w:name w:val="footer"/>
    <w:basedOn w:val="a"/>
    <w:link w:val="af7"/>
    <w:uiPriority w:val="99"/>
    <w:unhideWhenUsed/>
    <w:rsid w:val="0098670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986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tats.gov.cn/englis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2026-03-04T14:14:00Z</dcterms:created>
  <dcterms:modified xsi:type="dcterms:W3CDTF">2026-03-04T14:49:00Z</dcterms:modified>
</cp:coreProperties>
</file>