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214" w:rsidRDefault="00074880" w:rsidP="00230B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Влияние фондового рынка и банковской системы на экономический рост: </w:t>
      </w:r>
      <w:r w:rsidR="008351CB">
        <w:rPr>
          <w:rFonts w:ascii="Times New Roman" w:hAnsi="Times New Roman" w:cs="Times New Roman"/>
          <w:b/>
          <w:sz w:val="24"/>
          <w:szCs w:val="28"/>
        </w:rPr>
        <w:t xml:space="preserve">панельный </w:t>
      </w:r>
      <w:r>
        <w:rPr>
          <w:rFonts w:ascii="Times New Roman" w:hAnsi="Times New Roman" w:cs="Times New Roman"/>
          <w:b/>
          <w:sz w:val="24"/>
          <w:szCs w:val="28"/>
        </w:rPr>
        <w:t xml:space="preserve">анализ </w:t>
      </w:r>
      <w:r w:rsidR="00707419">
        <w:rPr>
          <w:rFonts w:ascii="Times New Roman" w:hAnsi="Times New Roman" w:cs="Times New Roman"/>
          <w:b/>
          <w:sz w:val="24"/>
          <w:szCs w:val="28"/>
        </w:rPr>
        <w:t>Китая и Индии</w:t>
      </w:r>
    </w:p>
    <w:p w:rsidR="00181214" w:rsidRPr="00473902" w:rsidRDefault="00181214" w:rsidP="00230BB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181214">
        <w:rPr>
          <w:rFonts w:ascii="Times New Roman" w:hAnsi="Times New Roman" w:cs="Times New Roman"/>
          <w:i/>
          <w:sz w:val="24"/>
          <w:szCs w:val="28"/>
        </w:rPr>
        <w:t>Клюкин Б.Д.</w:t>
      </w:r>
    </w:p>
    <w:p w:rsidR="00181214" w:rsidRPr="00181214" w:rsidRDefault="005F3BEE" w:rsidP="00230BB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Аспирант</w:t>
      </w:r>
    </w:p>
    <w:p w:rsidR="00181214" w:rsidRDefault="00181214" w:rsidP="00230BB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181214">
        <w:rPr>
          <w:rFonts w:ascii="Times New Roman" w:hAnsi="Times New Roman" w:cs="Times New Roman"/>
          <w:i/>
          <w:sz w:val="24"/>
          <w:szCs w:val="28"/>
        </w:rPr>
        <w:t>Московск</w:t>
      </w:r>
      <w:r>
        <w:rPr>
          <w:rFonts w:ascii="Times New Roman" w:hAnsi="Times New Roman" w:cs="Times New Roman"/>
          <w:i/>
          <w:sz w:val="24"/>
          <w:szCs w:val="28"/>
        </w:rPr>
        <w:t>ий государственный университет</w:t>
      </w:r>
      <w:r w:rsidRPr="00181214">
        <w:rPr>
          <w:rFonts w:ascii="Times New Roman" w:hAnsi="Times New Roman" w:cs="Times New Roman"/>
          <w:i/>
          <w:sz w:val="24"/>
          <w:szCs w:val="28"/>
        </w:rPr>
        <w:t xml:space="preserve"> имени М.В. Ломоносова, </w:t>
      </w:r>
      <w:r>
        <w:rPr>
          <w:rFonts w:ascii="Times New Roman" w:hAnsi="Times New Roman" w:cs="Times New Roman"/>
          <w:i/>
          <w:sz w:val="24"/>
          <w:szCs w:val="28"/>
        </w:rPr>
        <w:t xml:space="preserve">Институт Стран Азии и Африки, </w:t>
      </w:r>
      <w:r w:rsidRPr="00181214">
        <w:rPr>
          <w:rFonts w:ascii="Times New Roman" w:hAnsi="Times New Roman" w:cs="Times New Roman"/>
          <w:i/>
          <w:sz w:val="24"/>
          <w:szCs w:val="28"/>
        </w:rPr>
        <w:t>Москва, Росс</w:t>
      </w:r>
      <w:r>
        <w:rPr>
          <w:rFonts w:ascii="Times New Roman" w:hAnsi="Times New Roman" w:cs="Times New Roman"/>
          <w:i/>
          <w:sz w:val="24"/>
          <w:szCs w:val="28"/>
        </w:rPr>
        <w:t>ия</w:t>
      </w:r>
    </w:p>
    <w:p w:rsidR="005F3BEE" w:rsidRPr="00671639" w:rsidRDefault="005F3BEE" w:rsidP="00230BB3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  <w:lang w:val="en-US"/>
        </w:rPr>
        <w:t>E</w:t>
      </w:r>
      <w:r w:rsidRPr="00671639">
        <w:rPr>
          <w:rFonts w:ascii="Times New Roman" w:hAnsi="Times New Roman" w:cs="Times New Roman"/>
          <w:i/>
          <w:sz w:val="24"/>
          <w:szCs w:val="28"/>
        </w:rPr>
        <w:t>-</w:t>
      </w:r>
      <w:r>
        <w:rPr>
          <w:rFonts w:ascii="Times New Roman" w:hAnsi="Times New Roman" w:cs="Times New Roman"/>
          <w:i/>
          <w:sz w:val="24"/>
          <w:szCs w:val="28"/>
          <w:lang w:val="en-US"/>
        </w:rPr>
        <w:t>mail</w:t>
      </w:r>
      <w:r w:rsidRPr="00671639">
        <w:rPr>
          <w:rFonts w:ascii="Times New Roman" w:hAnsi="Times New Roman" w:cs="Times New Roman"/>
          <w:i/>
          <w:sz w:val="24"/>
          <w:szCs w:val="28"/>
        </w:rPr>
        <w:t xml:space="preserve">: </w:t>
      </w:r>
      <w:r>
        <w:rPr>
          <w:rFonts w:ascii="Times New Roman" w:hAnsi="Times New Roman" w:cs="Times New Roman"/>
          <w:i/>
          <w:sz w:val="24"/>
          <w:szCs w:val="28"/>
          <w:lang w:val="en-US"/>
        </w:rPr>
        <w:t>bdklyukin</w:t>
      </w:r>
      <w:r w:rsidRPr="00671639">
        <w:rPr>
          <w:rFonts w:ascii="Times New Roman" w:hAnsi="Times New Roman" w:cs="Times New Roman"/>
          <w:i/>
          <w:sz w:val="24"/>
          <w:szCs w:val="28"/>
        </w:rPr>
        <w:t>@</w:t>
      </w:r>
      <w:r>
        <w:rPr>
          <w:rFonts w:ascii="Times New Roman" w:hAnsi="Times New Roman" w:cs="Times New Roman"/>
          <w:i/>
          <w:sz w:val="24"/>
          <w:szCs w:val="28"/>
          <w:lang w:val="en-US"/>
        </w:rPr>
        <w:t>gmail</w:t>
      </w:r>
      <w:r w:rsidRPr="00671639">
        <w:rPr>
          <w:rFonts w:ascii="Times New Roman" w:hAnsi="Times New Roman" w:cs="Times New Roman"/>
          <w:i/>
          <w:sz w:val="24"/>
          <w:szCs w:val="28"/>
        </w:rPr>
        <w:t>.</w:t>
      </w:r>
      <w:r>
        <w:rPr>
          <w:rFonts w:ascii="Times New Roman" w:hAnsi="Times New Roman" w:cs="Times New Roman"/>
          <w:i/>
          <w:sz w:val="24"/>
          <w:szCs w:val="28"/>
          <w:lang w:val="en-US"/>
        </w:rPr>
        <w:t>com</w:t>
      </w:r>
    </w:p>
    <w:p w:rsidR="00C556CB" w:rsidRDefault="00C556CB" w:rsidP="00C556C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C556CB">
        <w:rPr>
          <w:rFonts w:ascii="Times New Roman" w:hAnsi="Times New Roman" w:cs="Times New Roman"/>
          <w:sz w:val="24"/>
          <w:szCs w:val="28"/>
        </w:rPr>
        <w:t xml:space="preserve">Финансовая система играет жизненно важную роль в экономическом росте, </w:t>
      </w:r>
      <w:r>
        <w:rPr>
          <w:rFonts w:ascii="Times New Roman" w:hAnsi="Times New Roman" w:cs="Times New Roman"/>
          <w:sz w:val="24"/>
          <w:szCs w:val="28"/>
        </w:rPr>
        <w:t>о чем говорил в том числе</w:t>
      </w:r>
      <w:r w:rsidRPr="00C556CB">
        <w:rPr>
          <w:rFonts w:ascii="Times New Roman" w:hAnsi="Times New Roman" w:cs="Times New Roman"/>
          <w:sz w:val="24"/>
          <w:szCs w:val="28"/>
        </w:rPr>
        <w:t xml:space="preserve"> британский премьер-министр </w:t>
      </w:r>
      <w:r w:rsidRPr="00A94644">
        <w:rPr>
          <w:rFonts w:ascii="Times New Roman" w:hAnsi="Times New Roman" w:cs="Times New Roman"/>
          <w:sz w:val="24"/>
          <w:szCs w:val="28"/>
        </w:rPr>
        <w:t>У. Гладстоун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C556CB">
        <w:rPr>
          <w:rFonts w:ascii="Times New Roman" w:hAnsi="Times New Roman" w:cs="Times New Roman"/>
          <w:sz w:val="24"/>
          <w:szCs w:val="28"/>
        </w:rPr>
        <w:t>в середине XIX века, а в XX веке экономисты, такие как Дж.А. Шумпетер, Р.Н. Голдсмит, Р. Маккиннон и Э.С. Шоу, занялись этим вопросом. В XXI веке уже существует консенсус относительно важности хорошо функционирующей финансовой системы для экономического роста, хотя остаются вопросы относительно роли ее отдельных компонентов в этом процессе.</w:t>
      </w:r>
    </w:p>
    <w:p w:rsidR="00C556CB" w:rsidRDefault="00C556CB" w:rsidP="00C556C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C556CB">
        <w:rPr>
          <w:rFonts w:ascii="Times New Roman" w:hAnsi="Times New Roman" w:cs="Times New Roman"/>
          <w:sz w:val="24"/>
          <w:szCs w:val="28"/>
        </w:rPr>
        <w:t xml:space="preserve">Л.М. Шевченко рассматривает ряд классификаций финансовых систем стран, включая банковскую и рыночную [1]. А Б.Б. Рубцов, основываясь на обзоре литературы, приходит к выводу, что преимуществ одной системы над другой нет [2], к аналогичному выводу пришел </w:t>
      </w:r>
      <w:r w:rsidR="00243C56">
        <w:rPr>
          <w:rFonts w:ascii="Times New Roman" w:eastAsia="SimSun" w:hAnsi="Times New Roman" w:cs="Times New Roman"/>
          <w:sz w:val="24"/>
          <w:szCs w:val="28"/>
        </w:rPr>
        <w:t xml:space="preserve">в своем исследовании </w:t>
      </w:r>
      <w:r w:rsidRPr="00C556CB">
        <w:rPr>
          <w:rFonts w:ascii="Times New Roman" w:hAnsi="Times New Roman" w:cs="Times New Roman"/>
          <w:sz w:val="24"/>
          <w:szCs w:val="28"/>
        </w:rPr>
        <w:t xml:space="preserve">Р. Левин [3]. Т. Фуфа и Дж. Ким развили этот вывод, показав, что значимость финансовой системы раскрывается при анализе групп схожих стран [4]. </w:t>
      </w:r>
      <w:r w:rsidR="00243C56" w:rsidRPr="00C556CB">
        <w:rPr>
          <w:rFonts w:ascii="Times New Roman" w:hAnsi="Times New Roman" w:cs="Times New Roman"/>
          <w:sz w:val="24"/>
          <w:szCs w:val="28"/>
        </w:rPr>
        <w:t xml:space="preserve">Б.И. </w:t>
      </w:r>
      <w:r w:rsidRPr="00C556CB">
        <w:rPr>
          <w:rFonts w:ascii="Times New Roman" w:hAnsi="Times New Roman" w:cs="Times New Roman"/>
          <w:sz w:val="24"/>
          <w:szCs w:val="28"/>
        </w:rPr>
        <w:t>Алехин исследует вклад банков и фондового рынка в экономический рост России и приходит к выводу, что оба компонента финансовой системы вносят вклад в ВВП страны [5].</w:t>
      </w:r>
    </w:p>
    <w:p w:rsidR="00C556CB" w:rsidRDefault="00C556CB" w:rsidP="00C556CB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567A2">
        <w:rPr>
          <w:rFonts w:ascii="Times New Roman" w:hAnsi="Times New Roman" w:cs="Times New Roman"/>
          <w:sz w:val="24"/>
          <w:szCs w:val="28"/>
        </w:rPr>
        <w:t xml:space="preserve">Целью данной работы является </w:t>
      </w:r>
      <w:r>
        <w:rPr>
          <w:rFonts w:ascii="Times New Roman" w:hAnsi="Times New Roman" w:cs="Times New Roman"/>
          <w:sz w:val="24"/>
          <w:szCs w:val="28"/>
        </w:rPr>
        <w:t>проанализировать вклад фондовых рынков и банковского сектора в экономический рост. В рамках исследования использовал</w:t>
      </w:r>
      <w:r w:rsidR="00E46662">
        <w:rPr>
          <w:rFonts w:ascii="Times New Roman" w:eastAsia="SimSun" w:hAnsi="Times New Roman" w:cs="Times New Roman"/>
          <w:sz w:val="24"/>
          <w:szCs w:val="28"/>
        </w:rPr>
        <w:t>и</w:t>
      </w:r>
      <w:r>
        <w:rPr>
          <w:rFonts w:ascii="Times New Roman" w:hAnsi="Times New Roman" w:cs="Times New Roman"/>
          <w:sz w:val="24"/>
          <w:szCs w:val="28"/>
        </w:rPr>
        <w:t xml:space="preserve">сь </w:t>
      </w:r>
      <w:r w:rsidR="00295679">
        <w:rPr>
          <w:rFonts w:ascii="Times New Roman" w:hAnsi="Times New Roman" w:cs="Times New Roman"/>
          <w:sz w:val="24"/>
          <w:szCs w:val="28"/>
        </w:rPr>
        <w:t>ВВП</w:t>
      </w:r>
      <w:r w:rsidR="007F3DC5">
        <w:rPr>
          <w:rFonts w:ascii="Times New Roman" w:hAnsi="Times New Roman" w:cs="Times New Roman"/>
          <w:sz w:val="24"/>
          <w:szCs w:val="28"/>
        </w:rPr>
        <w:t>,</w:t>
      </w:r>
      <w:r w:rsidR="00295679">
        <w:rPr>
          <w:rFonts w:ascii="Times New Roman" w:hAnsi="Times New Roman" w:cs="Times New Roman"/>
          <w:sz w:val="24"/>
          <w:szCs w:val="28"/>
        </w:rPr>
        <w:t xml:space="preserve"> как зависимая переменная, </w:t>
      </w:r>
      <w:r>
        <w:rPr>
          <w:rFonts w:ascii="Times New Roman" w:hAnsi="Times New Roman" w:cs="Times New Roman"/>
          <w:sz w:val="24"/>
          <w:szCs w:val="28"/>
        </w:rPr>
        <w:t>кредитная задолженность частного сектора</w:t>
      </w:r>
      <w:r w:rsidR="00295679">
        <w:rPr>
          <w:rFonts w:ascii="Times New Roman" w:hAnsi="Times New Roman" w:cs="Times New Roman"/>
          <w:sz w:val="24"/>
          <w:szCs w:val="28"/>
        </w:rPr>
        <w:t xml:space="preserve"> (показатель банковского сектора), </w:t>
      </w:r>
      <w:r>
        <w:rPr>
          <w:rFonts w:ascii="Times New Roman" w:hAnsi="Times New Roman" w:cs="Times New Roman"/>
          <w:sz w:val="24"/>
          <w:szCs w:val="28"/>
        </w:rPr>
        <w:t>рыночна</w:t>
      </w:r>
      <w:r w:rsidR="00295679">
        <w:rPr>
          <w:rFonts w:ascii="Times New Roman" w:hAnsi="Times New Roman" w:cs="Times New Roman"/>
          <w:sz w:val="24"/>
          <w:szCs w:val="28"/>
        </w:rPr>
        <w:t xml:space="preserve">я капитализация фондового рынка (показатель фондового рынка) </w:t>
      </w:r>
      <w:r>
        <w:rPr>
          <w:rFonts w:ascii="Times New Roman" w:hAnsi="Times New Roman" w:cs="Times New Roman"/>
          <w:sz w:val="24"/>
          <w:szCs w:val="28"/>
        </w:rPr>
        <w:t>и</w:t>
      </w:r>
      <w:r w:rsidR="00295679">
        <w:rPr>
          <w:rFonts w:ascii="Times New Roman" w:hAnsi="Times New Roman" w:cs="Times New Roman"/>
          <w:sz w:val="24"/>
          <w:szCs w:val="28"/>
        </w:rPr>
        <w:t xml:space="preserve"> объем экспорта</w:t>
      </w:r>
      <w:r w:rsidR="00707419">
        <w:rPr>
          <w:rFonts w:ascii="Times New Roman" w:hAnsi="Times New Roman" w:cs="Times New Roman"/>
          <w:sz w:val="24"/>
          <w:szCs w:val="28"/>
        </w:rPr>
        <w:t xml:space="preserve"> товаров и услуг</w:t>
      </w:r>
      <w:r w:rsidR="00295679">
        <w:rPr>
          <w:rFonts w:ascii="Times New Roman" w:hAnsi="Times New Roman" w:cs="Times New Roman"/>
          <w:sz w:val="24"/>
          <w:szCs w:val="28"/>
        </w:rPr>
        <w:t xml:space="preserve"> </w:t>
      </w:r>
      <w:r w:rsidR="0016181E">
        <w:rPr>
          <w:rFonts w:ascii="Times New Roman" w:hAnsi="Times New Roman" w:cs="Times New Roman"/>
          <w:sz w:val="24"/>
          <w:szCs w:val="28"/>
        </w:rPr>
        <w:t>в качестве контрольной переменной чтобы избежать</w:t>
      </w:r>
      <w:r w:rsidR="0016181E" w:rsidRPr="0016181E">
        <w:rPr>
          <w:rFonts w:ascii="Times New Roman" w:hAnsi="Times New Roman" w:cs="Times New Roman"/>
          <w:sz w:val="24"/>
          <w:szCs w:val="28"/>
        </w:rPr>
        <w:t xml:space="preserve"> систематической ошибки, в</w:t>
      </w:r>
      <w:r w:rsidR="0016181E">
        <w:rPr>
          <w:rFonts w:ascii="Times New Roman" w:hAnsi="Times New Roman" w:cs="Times New Roman"/>
          <w:sz w:val="24"/>
          <w:szCs w:val="28"/>
        </w:rPr>
        <w:t>ызванной упущенными переменными</w:t>
      </w:r>
      <w:r>
        <w:rPr>
          <w:rFonts w:ascii="Times New Roman" w:hAnsi="Times New Roman" w:cs="Times New Roman"/>
          <w:sz w:val="24"/>
          <w:szCs w:val="28"/>
        </w:rPr>
        <w:t>. Все</w:t>
      </w:r>
      <w:r w:rsidR="0016181E">
        <w:rPr>
          <w:rFonts w:ascii="Times New Roman" w:hAnsi="Times New Roman" w:cs="Times New Roman"/>
          <w:sz w:val="24"/>
          <w:szCs w:val="28"/>
        </w:rPr>
        <w:t xml:space="preserve"> значения приведены в постоянные доллары</w:t>
      </w:r>
      <w:r>
        <w:rPr>
          <w:rFonts w:ascii="Times New Roman" w:hAnsi="Times New Roman" w:cs="Times New Roman"/>
          <w:sz w:val="24"/>
          <w:szCs w:val="28"/>
        </w:rPr>
        <w:t xml:space="preserve"> США 2015 года.</w:t>
      </w:r>
    </w:p>
    <w:p w:rsidR="00A42F54" w:rsidRDefault="00896500" w:rsidP="0016181E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Указанные </w:t>
      </w:r>
      <w:r w:rsidR="00C556CB" w:rsidRPr="00C556CB">
        <w:rPr>
          <w:rFonts w:ascii="Times New Roman" w:hAnsi="Times New Roman" w:cs="Times New Roman"/>
          <w:sz w:val="24"/>
          <w:szCs w:val="28"/>
        </w:rPr>
        <w:t>выше данные были собраны и</w:t>
      </w:r>
      <w:r>
        <w:rPr>
          <w:rFonts w:ascii="Times New Roman" w:hAnsi="Times New Roman" w:cs="Times New Roman"/>
          <w:sz w:val="24"/>
          <w:szCs w:val="28"/>
        </w:rPr>
        <w:t>/или</w:t>
      </w:r>
      <w:r w:rsidR="00C556CB" w:rsidRPr="00C556CB">
        <w:rPr>
          <w:rFonts w:ascii="Times New Roman" w:hAnsi="Times New Roman" w:cs="Times New Roman"/>
          <w:sz w:val="24"/>
          <w:szCs w:val="28"/>
        </w:rPr>
        <w:t xml:space="preserve"> рассчитаны с использованием </w:t>
      </w:r>
      <w:r>
        <w:rPr>
          <w:rFonts w:ascii="Times New Roman" w:hAnsi="Times New Roman" w:cs="Times New Roman"/>
          <w:sz w:val="24"/>
          <w:szCs w:val="28"/>
        </w:rPr>
        <w:t xml:space="preserve">текущий и архивных версий </w:t>
      </w:r>
      <w:r w:rsidRPr="00C556CB">
        <w:rPr>
          <w:rFonts w:ascii="Times New Roman" w:hAnsi="Times New Roman" w:cs="Times New Roman"/>
          <w:sz w:val="24"/>
          <w:szCs w:val="28"/>
        </w:rPr>
        <w:t>баз</w:t>
      </w:r>
      <w:r>
        <w:rPr>
          <w:rFonts w:ascii="Times New Roman" w:hAnsi="Times New Roman" w:cs="Times New Roman"/>
          <w:sz w:val="24"/>
          <w:szCs w:val="28"/>
        </w:rPr>
        <w:t>ы</w:t>
      </w:r>
      <w:r w:rsidRPr="00C556CB">
        <w:rPr>
          <w:rFonts w:ascii="Times New Roman" w:hAnsi="Times New Roman" w:cs="Times New Roman"/>
          <w:sz w:val="24"/>
          <w:szCs w:val="28"/>
        </w:rPr>
        <w:t xml:space="preserve"> данных Всемирного банка</w:t>
      </w:r>
      <w:r w:rsidR="00707419">
        <w:rPr>
          <w:rFonts w:ascii="Times New Roman" w:hAnsi="Times New Roman" w:cs="Times New Roman"/>
          <w:sz w:val="24"/>
          <w:szCs w:val="28"/>
        </w:rPr>
        <w:t>, а также статистических баз разных ведомств рассматриваемых стран.</w:t>
      </w:r>
      <w:r>
        <w:rPr>
          <w:rFonts w:ascii="Times New Roman" w:hAnsi="Times New Roman" w:cs="Times New Roman"/>
          <w:sz w:val="24"/>
          <w:szCs w:val="28"/>
        </w:rPr>
        <w:t xml:space="preserve"> Анализировались</w:t>
      </w:r>
      <w:r w:rsidRPr="00C556CB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Китайская Народная Республика и Республика</w:t>
      </w:r>
      <w:r w:rsidR="0016181E">
        <w:rPr>
          <w:rFonts w:ascii="Times New Roman" w:hAnsi="Times New Roman" w:cs="Times New Roman"/>
          <w:sz w:val="24"/>
          <w:szCs w:val="28"/>
        </w:rPr>
        <w:t xml:space="preserve"> Индия за период с 1991 по 202</w:t>
      </w:r>
      <w:r w:rsidR="00E46662">
        <w:rPr>
          <w:rFonts w:ascii="Times New Roman" w:hAnsi="Times New Roman" w:cs="Times New Roman"/>
          <w:sz w:val="24"/>
          <w:szCs w:val="28"/>
        </w:rPr>
        <w:t>4</w:t>
      </w:r>
      <w:r w:rsidR="00C556CB" w:rsidRPr="00C556CB">
        <w:rPr>
          <w:rFonts w:ascii="Times New Roman" w:hAnsi="Times New Roman" w:cs="Times New Roman"/>
          <w:sz w:val="24"/>
          <w:szCs w:val="28"/>
        </w:rPr>
        <w:t xml:space="preserve"> год. Выбор временного периода обусловлен, прежде всего, </w:t>
      </w:r>
      <w:r>
        <w:rPr>
          <w:rFonts w:ascii="Times New Roman" w:hAnsi="Times New Roman" w:cs="Times New Roman"/>
          <w:sz w:val="24"/>
          <w:szCs w:val="28"/>
        </w:rPr>
        <w:t>их доступностью</w:t>
      </w:r>
      <w:r w:rsidR="00C556CB" w:rsidRPr="00C556CB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A42F54" w:rsidRDefault="00A42F54" w:rsidP="00A42F5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42F54">
        <w:rPr>
          <w:rFonts w:ascii="Times New Roman" w:hAnsi="Times New Roman" w:cs="Times New Roman"/>
          <w:sz w:val="24"/>
          <w:szCs w:val="28"/>
        </w:rPr>
        <w:t xml:space="preserve">Поскольку собранные данные, очевидно, не являются стационарными, были рассчитаны абсолютные приросты всех рассматриваемых показателей, то есть разности первого порядка. Это сделало данные </w:t>
      </w:r>
      <w:r w:rsidR="00243C56">
        <w:rPr>
          <w:rFonts w:ascii="Times New Roman" w:hAnsi="Times New Roman" w:cs="Times New Roman"/>
          <w:sz w:val="24"/>
          <w:szCs w:val="28"/>
        </w:rPr>
        <w:t xml:space="preserve">более </w:t>
      </w:r>
      <w:r w:rsidRPr="00A42F54">
        <w:rPr>
          <w:rFonts w:ascii="Times New Roman" w:hAnsi="Times New Roman" w:cs="Times New Roman"/>
          <w:sz w:val="24"/>
          <w:szCs w:val="28"/>
        </w:rPr>
        <w:t xml:space="preserve">стационарными и нормально распределенными, что </w:t>
      </w:r>
      <w:r w:rsidR="00243C56" w:rsidRPr="00243C56">
        <w:rPr>
          <w:rFonts w:ascii="Times New Roman" w:hAnsi="Times New Roman" w:cs="Times New Roman"/>
          <w:sz w:val="24"/>
          <w:szCs w:val="28"/>
        </w:rPr>
        <w:t>снизи</w:t>
      </w:r>
      <w:r w:rsidR="00243C56">
        <w:rPr>
          <w:rFonts w:ascii="Times New Roman" w:hAnsi="Times New Roman" w:cs="Times New Roman"/>
          <w:sz w:val="24"/>
          <w:szCs w:val="28"/>
        </w:rPr>
        <w:t>ло</w:t>
      </w:r>
      <w:r w:rsidR="00243C56" w:rsidRPr="00243C56">
        <w:rPr>
          <w:rFonts w:ascii="Times New Roman" w:hAnsi="Times New Roman" w:cs="Times New Roman"/>
          <w:sz w:val="24"/>
          <w:szCs w:val="28"/>
        </w:rPr>
        <w:t xml:space="preserve"> риск выявления ложных взаимосвязей в дальнейшем анализе</w:t>
      </w:r>
      <w:r w:rsidR="00243C56">
        <w:rPr>
          <w:rFonts w:ascii="Times New Roman" w:hAnsi="Times New Roman" w:cs="Times New Roman"/>
          <w:sz w:val="24"/>
          <w:szCs w:val="28"/>
        </w:rPr>
        <w:t>, а его результаты более робастными</w:t>
      </w:r>
      <w:r w:rsidRPr="00A42F54">
        <w:rPr>
          <w:rFonts w:ascii="Times New Roman" w:hAnsi="Times New Roman" w:cs="Times New Roman"/>
          <w:sz w:val="24"/>
          <w:szCs w:val="28"/>
        </w:rPr>
        <w:t>.</w:t>
      </w:r>
    </w:p>
    <w:p w:rsidR="00A42F54" w:rsidRDefault="00A42F54" w:rsidP="000307F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42F54">
        <w:rPr>
          <w:rFonts w:ascii="Times New Roman" w:hAnsi="Times New Roman" w:cs="Times New Roman"/>
          <w:sz w:val="24"/>
          <w:szCs w:val="28"/>
        </w:rPr>
        <w:t>Полученные данные были проанализированы с использованием различных регрессионных моделей. Для анализа использовались объединенная регрессия</w:t>
      </w:r>
      <w:r>
        <w:rPr>
          <w:rFonts w:ascii="Times New Roman" w:hAnsi="Times New Roman" w:cs="Times New Roman"/>
          <w:sz w:val="24"/>
          <w:szCs w:val="28"/>
        </w:rPr>
        <w:t xml:space="preserve"> (</w:t>
      </w:r>
      <w:r w:rsidRPr="00520005">
        <w:rPr>
          <w:rFonts w:ascii="Times New Roman" w:hAnsi="Times New Roman" w:cs="Times New Roman"/>
          <w:sz w:val="24"/>
          <w:szCs w:val="28"/>
        </w:rPr>
        <w:t>Pooled</w:t>
      </w:r>
      <w:r>
        <w:rPr>
          <w:rFonts w:ascii="Times New Roman" w:hAnsi="Times New Roman" w:cs="Times New Roman"/>
          <w:sz w:val="24"/>
          <w:szCs w:val="28"/>
        </w:rPr>
        <w:t>)</w:t>
      </w:r>
      <w:r w:rsidRPr="00A42F54">
        <w:rPr>
          <w:rFonts w:ascii="Times New Roman" w:hAnsi="Times New Roman" w:cs="Times New Roman"/>
          <w:sz w:val="24"/>
          <w:szCs w:val="28"/>
        </w:rPr>
        <w:t>, панельная регрессия с фиксированными эффектами</w:t>
      </w:r>
      <w:r>
        <w:rPr>
          <w:rFonts w:ascii="Times New Roman" w:hAnsi="Times New Roman" w:cs="Times New Roman"/>
          <w:sz w:val="24"/>
          <w:szCs w:val="28"/>
        </w:rPr>
        <w:t xml:space="preserve"> (</w:t>
      </w:r>
      <w:r w:rsidRPr="00520005">
        <w:rPr>
          <w:rFonts w:ascii="Times New Roman" w:hAnsi="Times New Roman" w:cs="Times New Roman"/>
          <w:sz w:val="24"/>
          <w:szCs w:val="28"/>
        </w:rPr>
        <w:t>Fixed Effects</w:t>
      </w:r>
      <w:r>
        <w:rPr>
          <w:rFonts w:ascii="Times New Roman" w:hAnsi="Times New Roman" w:cs="Times New Roman"/>
          <w:sz w:val="24"/>
          <w:szCs w:val="28"/>
        </w:rPr>
        <w:t>)</w:t>
      </w:r>
      <w:r w:rsidRPr="00A42F54">
        <w:rPr>
          <w:rFonts w:ascii="Times New Roman" w:hAnsi="Times New Roman" w:cs="Times New Roman"/>
          <w:sz w:val="24"/>
          <w:szCs w:val="28"/>
        </w:rPr>
        <w:t>, панельная регрессия со случайными эффектами</w:t>
      </w:r>
      <w:r>
        <w:rPr>
          <w:rFonts w:ascii="Times New Roman" w:hAnsi="Times New Roman" w:cs="Times New Roman"/>
          <w:sz w:val="24"/>
          <w:szCs w:val="28"/>
        </w:rPr>
        <w:t xml:space="preserve"> (</w:t>
      </w:r>
      <w:r w:rsidRPr="00520005">
        <w:rPr>
          <w:rFonts w:ascii="Times New Roman" w:hAnsi="Times New Roman" w:cs="Times New Roman"/>
          <w:sz w:val="24"/>
          <w:szCs w:val="28"/>
        </w:rPr>
        <w:t>Random Effects</w:t>
      </w:r>
      <w:r>
        <w:rPr>
          <w:rFonts w:ascii="Times New Roman" w:hAnsi="Times New Roman" w:cs="Times New Roman"/>
          <w:sz w:val="24"/>
          <w:szCs w:val="28"/>
        </w:rPr>
        <w:t>)</w:t>
      </w:r>
      <w:r w:rsidRPr="00A42F54">
        <w:rPr>
          <w:rFonts w:ascii="Times New Roman" w:hAnsi="Times New Roman" w:cs="Times New Roman"/>
          <w:sz w:val="24"/>
          <w:szCs w:val="28"/>
        </w:rPr>
        <w:t xml:space="preserve"> и двухфакторная модель с фиксированными эффектами</w:t>
      </w:r>
      <w:r>
        <w:rPr>
          <w:rFonts w:ascii="Times New Roman" w:hAnsi="Times New Roman" w:cs="Times New Roman"/>
          <w:sz w:val="24"/>
          <w:szCs w:val="28"/>
        </w:rPr>
        <w:t xml:space="preserve"> (</w:t>
      </w:r>
      <w:r w:rsidRPr="00520005">
        <w:rPr>
          <w:rFonts w:ascii="Times New Roman" w:hAnsi="Times New Roman" w:cs="Times New Roman"/>
          <w:sz w:val="24"/>
          <w:szCs w:val="28"/>
        </w:rPr>
        <w:t>Two-Way Fixed Effects</w:t>
      </w:r>
      <w:r>
        <w:rPr>
          <w:rFonts w:ascii="Times New Roman" w:hAnsi="Times New Roman" w:cs="Times New Roman"/>
          <w:sz w:val="24"/>
          <w:szCs w:val="28"/>
        </w:rPr>
        <w:t>)</w:t>
      </w:r>
      <w:r w:rsidRPr="00A42F54">
        <w:rPr>
          <w:rFonts w:ascii="Times New Roman" w:hAnsi="Times New Roman" w:cs="Times New Roman"/>
          <w:sz w:val="24"/>
          <w:szCs w:val="28"/>
        </w:rPr>
        <w:t>.</w:t>
      </w:r>
    </w:p>
    <w:p w:rsidR="00A42F54" w:rsidRDefault="00A42F54" w:rsidP="005B3B79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42F54">
        <w:rPr>
          <w:rFonts w:ascii="Times New Roman" w:hAnsi="Times New Roman" w:cs="Times New Roman"/>
          <w:sz w:val="24"/>
          <w:szCs w:val="28"/>
        </w:rPr>
        <w:t xml:space="preserve">Объединенная регрессия (которая рассматривает весь набор данных вместе, поэтому не учитывает неоднородность между объектами </w:t>
      </w:r>
      <w:r>
        <w:rPr>
          <w:rFonts w:ascii="Times New Roman" w:hAnsi="Times New Roman" w:cs="Times New Roman"/>
          <w:sz w:val="24"/>
          <w:szCs w:val="28"/>
        </w:rPr>
        <w:t>и</w:t>
      </w:r>
      <w:r w:rsidRPr="00A42F54">
        <w:rPr>
          <w:rFonts w:ascii="Times New Roman" w:hAnsi="Times New Roman" w:cs="Times New Roman"/>
          <w:sz w:val="24"/>
          <w:szCs w:val="28"/>
        </w:rPr>
        <w:t xml:space="preserve"> во времени) продемонстрировала статистическую значимость </w:t>
      </w:r>
      <w:r>
        <w:rPr>
          <w:rFonts w:ascii="Times New Roman" w:hAnsi="Times New Roman" w:cs="Times New Roman"/>
          <w:sz w:val="24"/>
          <w:szCs w:val="28"/>
        </w:rPr>
        <w:t xml:space="preserve">кредитной задолженности частного сектора </w:t>
      </w:r>
      <w:r w:rsidR="00707419">
        <w:rPr>
          <w:rFonts w:ascii="Times New Roman" w:hAnsi="Times New Roman" w:cs="Times New Roman"/>
          <w:sz w:val="24"/>
          <w:szCs w:val="28"/>
        </w:rPr>
        <w:t xml:space="preserve">и объема </w:t>
      </w:r>
      <w:r w:rsidR="00707419">
        <w:rPr>
          <w:rFonts w:ascii="Times New Roman" w:hAnsi="Times New Roman" w:cs="Times New Roman"/>
          <w:sz w:val="24"/>
          <w:szCs w:val="28"/>
        </w:rPr>
        <w:lastRenderedPageBreak/>
        <w:t>экспорта товаров и услуг</w:t>
      </w:r>
      <w:r w:rsidRPr="00A42F54">
        <w:rPr>
          <w:rFonts w:ascii="Times New Roman" w:hAnsi="Times New Roman" w:cs="Times New Roman"/>
          <w:sz w:val="24"/>
          <w:szCs w:val="28"/>
        </w:rPr>
        <w:t xml:space="preserve">. </w:t>
      </w:r>
      <w:r w:rsidR="00707419">
        <w:rPr>
          <w:rFonts w:ascii="Times New Roman" w:hAnsi="Times New Roman" w:cs="Times New Roman"/>
          <w:sz w:val="24"/>
          <w:szCs w:val="28"/>
        </w:rPr>
        <w:t>В</w:t>
      </w:r>
      <w:r w:rsidRPr="00A42F54">
        <w:rPr>
          <w:rFonts w:ascii="Times New Roman" w:hAnsi="Times New Roman" w:cs="Times New Roman"/>
          <w:sz w:val="24"/>
          <w:szCs w:val="28"/>
        </w:rPr>
        <w:t xml:space="preserve">клад </w:t>
      </w:r>
      <w:r w:rsidR="00707419">
        <w:rPr>
          <w:rFonts w:ascii="Times New Roman" w:hAnsi="Times New Roman" w:cs="Times New Roman"/>
          <w:sz w:val="24"/>
          <w:szCs w:val="28"/>
        </w:rPr>
        <w:t>обоих показателей положительный</w:t>
      </w:r>
      <w:r w:rsidRPr="00A42F54">
        <w:rPr>
          <w:rFonts w:ascii="Times New Roman" w:hAnsi="Times New Roman" w:cs="Times New Roman"/>
          <w:sz w:val="24"/>
          <w:szCs w:val="28"/>
        </w:rPr>
        <w:t>. Коэффициент детерминации составил 0,</w:t>
      </w:r>
      <w:r w:rsidR="00707419">
        <w:rPr>
          <w:rFonts w:ascii="Times New Roman" w:hAnsi="Times New Roman" w:cs="Times New Roman"/>
          <w:sz w:val="24"/>
          <w:szCs w:val="28"/>
        </w:rPr>
        <w:t>73</w:t>
      </w:r>
      <w:r w:rsidRPr="00A42F54">
        <w:rPr>
          <w:rFonts w:ascii="Times New Roman" w:hAnsi="Times New Roman" w:cs="Times New Roman"/>
          <w:sz w:val="24"/>
          <w:szCs w:val="28"/>
        </w:rPr>
        <w:t xml:space="preserve">, что означает, что модель объясняет </w:t>
      </w:r>
      <w:r w:rsidR="00707419">
        <w:rPr>
          <w:rFonts w:ascii="Times New Roman" w:hAnsi="Times New Roman" w:cs="Times New Roman"/>
          <w:sz w:val="24"/>
          <w:szCs w:val="28"/>
        </w:rPr>
        <w:t>73</w:t>
      </w:r>
      <w:r w:rsidRPr="00A42F54">
        <w:rPr>
          <w:rFonts w:ascii="Times New Roman" w:hAnsi="Times New Roman" w:cs="Times New Roman"/>
          <w:sz w:val="24"/>
          <w:szCs w:val="28"/>
        </w:rPr>
        <w:t>% дисперсии зависимой переменной.</w:t>
      </w:r>
    </w:p>
    <w:p w:rsidR="00A42F54" w:rsidRDefault="00A42F54" w:rsidP="00A42F54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42F54">
        <w:rPr>
          <w:rFonts w:ascii="Times New Roman" w:hAnsi="Times New Roman" w:cs="Times New Roman"/>
          <w:sz w:val="24"/>
          <w:szCs w:val="28"/>
        </w:rPr>
        <w:t>Панельная регрессия с фиксированными эффектами (учитывающая неуказанные индивидуальные различия между странами, т</w:t>
      </w:r>
      <w:r>
        <w:rPr>
          <w:rFonts w:ascii="Times New Roman" w:hAnsi="Times New Roman" w:cs="Times New Roman"/>
          <w:sz w:val="24"/>
          <w:szCs w:val="28"/>
        </w:rPr>
        <w:t>.</w:t>
      </w:r>
      <w:r w:rsidRPr="00A42F54">
        <w:rPr>
          <w:rFonts w:ascii="Times New Roman" w:hAnsi="Times New Roman" w:cs="Times New Roman"/>
          <w:sz w:val="24"/>
          <w:szCs w:val="28"/>
        </w:rPr>
        <w:t>е</w:t>
      </w:r>
      <w:r>
        <w:rPr>
          <w:rFonts w:ascii="Times New Roman" w:hAnsi="Times New Roman" w:cs="Times New Roman"/>
          <w:sz w:val="24"/>
          <w:szCs w:val="28"/>
        </w:rPr>
        <w:t xml:space="preserve">. </w:t>
      </w:r>
      <w:r w:rsidRPr="00A42F54">
        <w:rPr>
          <w:rFonts w:ascii="Times New Roman" w:hAnsi="Times New Roman" w:cs="Times New Roman"/>
          <w:sz w:val="24"/>
          <w:szCs w:val="28"/>
        </w:rPr>
        <w:t xml:space="preserve">каждая страна имеет свою собственную константу) сохранила значимость и знак коэффициентов </w:t>
      </w:r>
      <w:r>
        <w:rPr>
          <w:rFonts w:ascii="Times New Roman" w:hAnsi="Times New Roman" w:cs="Times New Roman"/>
          <w:sz w:val="24"/>
          <w:szCs w:val="28"/>
        </w:rPr>
        <w:t xml:space="preserve">задолженности </w:t>
      </w:r>
      <w:r w:rsidRPr="00A42F54">
        <w:rPr>
          <w:rFonts w:ascii="Times New Roman" w:hAnsi="Times New Roman" w:cs="Times New Roman"/>
          <w:sz w:val="24"/>
          <w:szCs w:val="28"/>
        </w:rPr>
        <w:t xml:space="preserve">и </w:t>
      </w:r>
      <w:r w:rsidR="00707419">
        <w:rPr>
          <w:rFonts w:ascii="Times New Roman" w:hAnsi="Times New Roman" w:cs="Times New Roman"/>
          <w:sz w:val="24"/>
          <w:szCs w:val="28"/>
        </w:rPr>
        <w:t>экспорта</w:t>
      </w:r>
      <w:r w:rsidRPr="00A42F54">
        <w:rPr>
          <w:rFonts w:ascii="Times New Roman" w:hAnsi="Times New Roman" w:cs="Times New Roman"/>
          <w:sz w:val="24"/>
          <w:szCs w:val="28"/>
        </w:rPr>
        <w:t>. Коэффициент детерминации внутри групп составил 0,</w:t>
      </w:r>
      <w:r w:rsidR="00707419">
        <w:rPr>
          <w:rFonts w:ascii="Times New Roman" w:hAnsi="Times New Roman" w:cs="Times New Roman"/>
          <w:sz w:val="24"/>
          <w:szCs w:val="28"/>
        </w:rPr>
        <w:t>53</w:t>
      </w:r>
      <w:r w:rsidRPr="00A42F54">
        <w:rPr>
          <w:rFonts w:ascii="Times New Roman" w:hAnsi="Times New Roman" w:cs="Times New Roman"/>
          <w:sz w:val="24"/>
          <w:szCs w:val="28"/>
        </w:rPr>
        <w:t xml:space="preserve">, между группами </w:t>
      </w:r>
      <w:r w:rsidR="00243C56">
        <w:rPr>
          <w:rFonts w:ascii="Times New Roman" w:hAnsi="Times New Roman" w:cs="Times New Roman"/>
          <w:sz w:val="24"/>
          <w:szCs w:val="28"/>
        </w:rPr>
        <w:t>–</w:t>
      </w:r>
      <w:r w:rsidRPr="00A42F54">
        <w:rPr>
          <w:rFonts w:ascii="Times New Roman" w:hAnsi="Times New Roman" w:cs="Times New Roman"/>
          <w:sz w:val="24"/>
          <w:szCs w:val="28"/>
        </w:rPr>
        <w:t xml:space="preserve"> 0,</w:t>
      </w:r>
      <w:r w:rsidR="00707419">
        <w:rPr>
          <w:rFonts w:ascii="Times New Roman" w:hAnsi="Times New Roman" w:cs="Times New Roman"/>
          <w:sz w:val="24"/>
          <w:szCs w:val="28"/>
        </w:rPr>
        <w:t>83</w:t>
      </w:r>
      <w:r w:rsidRPr="00A42F54">
        <w:rPr>
          <w:rFonts w:ascii="Times New Roman" w:hAnsi="Times New Roman" w:cs="Times New Roman"/>
          <w:sz w:val="24"/>
          <w:szCs w:val="28"/>
        </w:rPr>
        <w:t xml:space="preserve">, а </w:t>
      </w:r>
      <w:r w:rsidR="00707419">
        <w:rPr>
          <w:rFonts w:ascii="Times New Roman" w:hAnsi="Times New Roman" w:cs="Times New Roman"/>
          <w:sz w:val="24"/>
          <w:szCs w:val="28"/>
        </w:rPr>
        <w:t xml:space="preserve">общий </w:t>
      </w:r>
      <w:r w:rsidR="00243C56">
        <w:rPr>
          <w:rFonts w:ascii="Times New Roman" w:hAnsi="Times New Roman" w:cs="Times New Roman"/>
          <w:sz w:val="24"/>
          <w:szCs w:val="28"/>
        </w:rPr>
        <w:t>–</w:t>
      </w:r>
      <w:r w:rsidRPr="00A42F54">
        <w:rPr>
          <w:rFonts w:ascii="Times New Roman" w:hAnsi="Times New Roman" w:cs="Times New Roman"/>
          <w:sz w:val="24"/>
          <w:szCs w:val="28"/>
        </w:rPr>
        <w:t xml:space="preserve"> 0,</w:t>
      </w:r>
      <w:r w:rsidR="00707419">
        <w:rPr>
          <w:rFonts w:ascii="Times New Roman" w:hAnsi="Times New Roman" w:cs="Times New Roman"/>
          <w:sz w:val="24"/>
          <w:szCs w:val="28"/>
        </w:rPr>
        <w:t>75</w:t>
      </w:r>
      <w:r w:rsidRPr="00A42F54">
        <w:rPr>
          <w:rFonts w:ascii="Times New Roman" w:hAnsi="Times New Roman" w:cs="Times New Roman"/>
          <w:sz w:val="24"/>
          <w:szCs w:val="28"/>
        </w:rPr>
        <w:t>.</w:t>
      </w:r>
    </w:p>
    <w:p w:rsidR="00A42F54" w:rsidRDefault="00A42F54" w:rsidP="000F1E38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42F54">
        <w:rPr>
          <w:rFonts w:ascii="Times New Roman" w:hAnsi="Times New Roman" w:cs="Times New Roman"/>
          <w:sz w:val="24"/>
          <w:szCs w:val="28"/>
        </w:rPr>
        <w:t xml:space="preserve">Панельная регрессия со случайными эффектами (которая предполагает, что различия между отдельными странами носят случайный характер, т.е. существуют как общие, так и индивидуальные константы) </w:t>
      </w:r>
      <w:r>
        <w:rPr>
          <w:rFonts w:ascii="Times New Roman" w:hAnsi="Times New Roman" w:cs="Times New Roman"/>
          <w:sz w:val="24"/>
          <w:szCs w:val="28"/>
        </w:rPr>
        <w:t xml:space="preserve">показала </w:t>
      </w:r>
      <w:r w:rsidRPr="00A42F54">
        <w:rPr>
          <w:rFonts w:ascii="Times New Roman" w:hAnsi="Times New Roman" w:cs="Times New Roman"/>
          <w:sz w:val="24"/>
          <w:szCs w:val="28"/>
        </w:rPr>
        <w:t>значимость</w:t>
      </w:r>
      <w:r>
        <w:rPr>
          <w:rFonts w:ascii="Times New Roman" w:hAnsi="Times New Roman" w:cs="Times New Roman"/>
          <w:sz w:val="24"/>
          <w:szCs w:val="28"/>
        </w:rPr>
        <w:t xml:space="preserve"> тех же показателей с теми же знаками</w:t>
      </w:r>
      <w:r w:rsidRPr="00A42F54">
        <w:rPr>
          <w:rFonts w:ascii="Times New Roman" w:hAnsi="Times New Roman" w:cs="Times New Roman"/>
          <w:sz w:val="24"/>
          <w:szCs w:val="28"/>
        </w:rPr>
        <w:t>. Коэффициент детерминации внутри групп составил 0,</w:t>
      </w:r>
      <w:r w:rsidR="007F3DC5">
        <w:rPr>
          <w:rFonts w:ascii="Times New Roman" w:hAnsi="Times New Roman" w:cs="Times New Roman"/>
          <w:sz w:val="24"/>
          <w:szCs w:val="28"/>
        </w:rPr>
        <w:t>50</w:t>
      </w:r>
      <w:r w:rsidRPr="00A42F54">
        <w:rPr>
          <w:rFonts w:ascii="Times New Roman" w:hAnsi="Times New Roman" w:cs="Times New Roman"/>
          <w:sz w:val="24"/>
          <w:szCs w:val="28"/>
        </w:rPr>
        <w:t>, между группами – 0,</w:t>
      </w:r>
      <w:r w:rsidR="007F3DC5">
        <w:rPr>
          <w:rFonts w:ascii="Times New Roman" w:hAnsi="Times New Roman" w:cs="Times New Roman"/>
          <w:sz w:val="24"/>
          <w:szCs w:val="28"/>
        </w:rPr>
        <w:t>96</w:t>
      </w:r>
      <w:r w:rsidRPr="00A42F54">
        <w:rPr>
          <w:rFonts w:ascii="Times New Roman" w:hAnsi="Times New Roman" w:cs="Times New Roman"/>
          <w:sz w:val="24"/>
          <w:szCs w:val="28"/>
        </w:rPr>
        <w:t xml:space="preserve">, а </w:t>
      </w:r>
      <w:r w:rsidR="00707419">
        <w:rPr>
          <w:rFonts w:ascii="Times New Roman" w:hAnsi="Times New Roman" w:cs="Times New Roman"/>
          <w:sz w:val="24"/>
          <w:szCs w:val="28"/>
        </w:rPr>
        <w:t xml:space="preserve">общий </w:t>
      </w:r>
      <w:r w:rsidR="007F3DC5">
        <w:rPr>
          <w:rFonts w:ascii="Times New Roman" w:hAnsi="Times New Roman" w:cs="Times New Roman"/>
          <w:sz w:val="24"/>
          <w:szCs w:val="28"/>
        </w:rPr>
        <w:t>– 0,73</w:t>
      </w:r>
      <w:r w:rsidRPr="00A42F54">
        <w:rPr>
          <w:rFonts w:ascii="Times New Roman" w:hAnsi="Times New Roman" w:cs="Times New Roman"/>
          <w:sz w:val="24"/>
          <w:szCs w:val="28"/>
        </w:rPr>
        <w:t>.</w:t>
      </w:r>
    </w:p>
    <w:p w:rsidR="00DF76C0" w:rsidRDefault="00A42F54" w:rsidP="0015629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A42F54">
        <w:rPr>
          <w:rFonts w:ascii="Times New Roman" w:hAnsi="Times New Roman" w:cs="Times New Roman"/>
          <w:sz w:val="24"/>
          <w:szCs w:val="28"/>
        </w:rPr>
        <w:t xml:space="preserve">Двухфакторная модель с фиксированными эффектами (учитывающая неуказанные индивидуальные различия между странами и временными периодами, то есть каждая страна и каждый год имеют свою собственную константу) </w:t>
      </w:r>
      <w:r w:rsidR="00DF76C0">
        <w:rPr>
          <w:rFonts w:ascii="Times New Roman" w:hAnsi="Times New Roman" w:cs="Times New Roman"/>
          <w:sz w:val="24"/>
          <w:szCs w:val="28"/>
        </w:rPr>
        <w:t xml:space="preserve">сохранила </w:t>
      </w:r>
      <w:r w:rsidR="00DF76C0" w:rsidRPr="00A42F54">
        <w:rPr>
          <w:rFonts w:ascii="Times New Roman" w:hAnsi="Times New Roman" w:cs="Times New Roman"/>
          <w:sz w:val="24"/>
          <w:szCs w:val="28"/>
        </w:rPr>
        <w:t>значимость</w:t>
      </w:r>
      <w:r w:rsidR="00DF76C0">
        <w:rPr>
          <w:rFonts w:ascii="Times New Roman" w:hAnsi="Times New Roman" w:cs="Times New Roman"/>
          <w:sz w:val="24"/>
          <w:szCs w:val="28"/>
        </w:rPr>
        <w:t xml:space="preserve"> </w:t>
      </w:r>
      <w:r w:rsidR="007F3DC5">
        <w:rPr>
          <w:rFonts w:ascii="Times New Roman" w:hAnsi="Times New Roman" w:cs="Times New Roman"/>
          <w:sz w:val="24"/>
          <w:szCs w:val="28"/>
        </w:rPr>
        <w:t xml:space="preserve">и </w:t>
      </w:r>
      <w:r w:rsidR="00DF76C0">
        <w:rPr>
          <w:rFonts w:ascii="Times New Roman" w:hAnsi="Times New Roman" w:cs="Times New Roman"/>
          <w:sz w:val="24"/>
          <w:szCs w:val="28"/>
        </w:rPr>
        <w:t>знаки</w:t>
      </w:r>
      <w:r w:rsidR="00DF76C0" w:rsidRPr="00DF76C0">
        <w:rPr>
          <w:rFonts w:ascii="Times New Roman" w:hAnsi="Times New Roman" w:cs="Times New Roman"/>
          <w:sz w:val="24"/>
          <w:szCs w:val="28"/>
        </w:rPr>
        <w:t xml:space="preserve"> </w:t>
      </w:r>
      <w:r w:rsidR="007F3DC5">
        <w:rPr>
          <w:rFonts w:ascii="Times New Roman" w:hAnsi="Times New Roman" w:cs="Times New Roman"/>
          <w:sz w:val="24"/>
          <w:szCs w:val="28"/>
        </w:rPr>
        <w:t>предыдущих переменных, а также выявила значимость рыночной капитализация фондового рынка со знаком минус.</w:t>
      </w:r>
      <w:r w:rsidRPr="00A42F54">
        <w:rPr>
          <w:rFonts w:ascii="Times New Roman" w:hAnsi="Times New Roman" w:cs="Times New Roman"/>
          <w:sz w:val="24"/>
          <w:szCs w:val="28"/>
        </w:rPr>
        <w:t xml:space="preserve"> </w:t>
      </w:r>
      <w:r w:rsidR="00DF76C0">
        <w:rPr>
          <w:rFonts w:ascii="Times New Roman" w:hAnsi="Times New Roman" w:cs="Times New Roman"/>
          <w:sz w:val="24"/>
          <w:szCs w:val="28"/>
        </w:rPr>
        <w:t>Показатель</w:t>
      </w:r>
      <w:r w:rsidRPr="00A42F54">
        <w:rPr>
          <w:rFonts w:ascii="Times New Roman" w:hAnsi="Times New Roman" w:cs="Times New Roman"/>
          <w:sz w:val="24"/>
          <w:szCs w:val="28"/>
        </w:rPr>
        <w:t xml:space="preserve"> детерм</w:t>
      </w:r>
      <w:r w:rsidR="007F3DC5">
        <w:rPr>
          <w:rFonts w:ascii="Times New Roman" w:hAnsi="Times New Roman" w:cs="Times New Roman"/>
          <w:sz w:val="24"/>
          <w:szCs w:val="28"/>
        </w:rPr>
        <w:t>инации внутри групп составил 0,51</w:t>
      </w:r>
      <w:r w:rsidRPr="00A42F54">
        <w:rPr>
          <w:rFonts w:ascii="Times New Roman" w:hAnsi="Times New Roman" w:cs="Times New Roman"/>
          <w:sz w:val="24"/>
          <w:szCs w:val="28"/>
        </w:rPr>
        <w:t xml:space="preserve">, между группами </w:t>
      </w:r>
      <w:r w:rsidR="00243C56">
        <w:rPr>
          <w:rFonts w:ascii="Times New Roman" w:hAnsi="Times New Roman" w:cs="Times New Roman"/>
          <w:sz w:val="24"/>
          <w:szCs w:val="28"/>
        </w:rPr>
        <w:t>–</w:t>
      </w:r>
      <w:r w:rsidR="007F3DC5">
        <w:rPr>
          <w:rFonts w:ascii="Times New Roman" w:hAnsi="Times New Roman" w:cs="Times New Roman"/>
          <w:sz w:val="24"/>
          <w:szCs w:val="28"/>
        </w:rPr>
        <w:t xml:space="preserve"> 0,74</w:t>
      </w:r>
      <w:r w:rsidRPr="00A42F54">
        <w:rPr>
          <w:rFonts w:ascii="Times New Roman" w:hAnsi="Times New Roman" w:cs="Times New Roman"/>
          <w:sz w:val="24"/>
          <w:szCs w:val="28"/>
        </w:rPr>
        <w:t xml:space="preserve">, а </w:t>
      </w:r>
      <w:r w:rsidR="00707419">
        <w:rPr>
          <w:rFonts w:ascii="Times New Roman" w:hAnsi="Times New Roman" w:cs="Times New Roman"/>
          <w:sz w:val="24"/>
          <w:szCs w:val="28"/>
        </w:rPr>
        <w:t xml:space="preserve">общий </w:t>
      </w:r>
      <w:r w:rsidR="00243C56">
        <w:rPr>
          <w:rFonts w:ascii="Times New Roman" w:hAnsi="Times New Roman" w:cs="Times New Roman"/>
          <w:sz w:val="24"/>
          <w:szCs w:val="28"/>
        </w:rPr>
        <w:t>–</w:t>
      </w:r>
      <w:r w:rsidR="007F3DC5">
        <w:rPr>
          <w:rFonts w:ascii="Times New Roman" w:hAnsi="Times New Roman" w:cs="Times New Roman"/>
          <w:sz w:val="24"/>
          <w:szCs w:val="28"/>
        </w:rPr>
        <w:t xml:space="preserve"> 0,68</w:t>
      </w:r>
      <w:r w:rsidRPr="00A42F54">
        <w:rPr>
          <w:rFonts w:ascii="Times New Roman" w:hAnsi="Times New Roman" w:cs="Times New Roman"/>
          <w:sz w:val="24"/>
          <w:szCs w:val="28"/>
        </w:rPr>
        <w:t>.</w:t>
      </w:r>
    </w:p>
    <w:p w:rsidR="00DF76C0" w:rsidRDefault="006C4007" w:rsidP="0061480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6C4007">
        <w:rPr>
          <w:rFonts w:ascii="Times New Roman" w:hAnsi="Times New Roman" w:cs="Times New Roman"/>
          <w:sz w:val="24"/>
          <w:szCs w:val="28"/>
        </w:rPr>
        <w:t xml:space="preserve">Таким образом, оказывается, что независимо от подхода к панельному анализу, увеличение долга частного сектора и экспорта товаров и услуг оказывает положительное влияние на рост ВВП, в то время как вклад увеличения рыночной капитализации либо отрицательный, либо нейтральный. Автор считает, что этот результат обусловлен тем, что финансовые системы Китайской Народной Республики и Республики Индия еще недостаточно зрелы для фондовых рынков, но уже имеют их. Этим странам, вероятно, необходимо продолжить развитие своих банковских систем до появления эффекта убывающей отдачи, и только после этого перейти к активному развитию фондовых рынков. </w:t>
      </w:r>
      <w:r w:rsidR="003A219E" w:rsidRPr="003A219E">
        <w:rPr>
          <w:rFonts w:ascii="Times New Roman" w:hAnsi="Times New Roman" w:cs="Times New Roman"/>
          <w:sz w:val="24"/>
          <w:szCs w:val="28"/>
        </w:rPr>
        <w:t>Однако автор считает, что Китай ближе к этому пределу, чем И</w:t>
      </w:r>
      <w:bookmarkStart w:id="0" w:name="_GoBack"/>
      <w:bookmarkEnd w:id="0"/>
      <w:r w:rsidR="003A219E" w:rsidRPr="003A219E">
        <w:rPr>
          <w:rFonts w:ascii="Times New Roman" w:hAnsi="Times New Roman" w:cs="Times New Roman"/>
          <w:sz w:val="24"/>
          <w:szCs w:val="28"/>
        </w:rPr>
        <w:t>ндия, и, возможно, уже его превысил, поэтому их одноврем</w:t>
      </w:r>
      <w:r w:rsidR="003A219E">
        <w:rPr>
          <w:rFonts w:ascii="Times New Roman" w:hAnsi="Times New Roman" w:cs="Times New Roman"/>
          <w:sz w:val="24"/>
          <w:szCs w:val="28"/>
        </w:rPr>
        <w:t>енный анализ может искажать результат</w:t>
      </w:r>
      <w:r w:rsidRPr="006C4007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181214" w:rsidRPr="000307FC" w:rsidRDefault="00181214" w:rsidP="000307FC">
      <w:pPr>
        <w:spacing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307FC">
        <w:rPr>
          <w:rFonts w:ascii="Times New Roman" w:hAnsi="Times New Roman" w:cs="Times New Roman"/>
          <w:b/>
          <w:sz w:val="24"/>
          <w:szCs w:val="28"/>
        </w:rPr>
        <w:t>Список литературы</w:t>
      </w:r>
    </w:p>
    <w:p w:rsidR="009567A2" w:rsidRPr="009567A2" w:rsidRDefault="009567A2" w:rsidP="009567A2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567A2">
        <w:rPr>
          <w:rFonts w:ascii="Times New Roman" w:hAnsi="Times New Roman" w:cs="Times New Roman"/>
          <w:sz w:val="24"/>
          <w:szCs w:val="28"/>
        </w:rPr>
        <w:t xml:space="preserve">Шевченко Л.М. Классификация национальных финансовых систем // Промышленность: экономика, управление, технологии. - 2013. - №3. URL: https://cyberleninka.ru/article/n/klassifikatsiya-natsionalnyh-finansovyh-sistem (дата обращения: </w:t>
      </w:r>
      <w:r>
        <w:rPr>
          <w:rFonts w:ascii="Times New Roman" w:hAnsi="Times New Roman" w:cs="Times New Roman"/>
          <w:sz w:val="24"/>
          <w:szCs w:val="28"/>
        </w:rPr>
        <w:t>22.02.2026</w:t>
      </w:r>
      <w:r w:rsidRPr="009567A2">
        <w:rPr>
          <w:rFonts w:ascii="Times New Roman" w:hAnsi="Times New Roman" w:cs="Times New Roman"/>
          <w:sz w:val="24"/>
          <w:szCs w:val="28"/>
        </w:rPr>
        <w:t>).</w:t>
      </w:r>
    </w:p>
    <w:p w:rsidR="00522580" w:rsidRPr="009567A2" w:rsidRDefault="00522580" w:rsidP="00230BB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9567A2">
        <w:rPr>
          <w:rFonts w:ascii="Times New Roman" w:hAnsi="Times New Roman" w:cs="Times New Roman"/>
          <w:sz w:val="24"/>
          <w:szCs w:val="28"/>
        </w:rPr>
        <w:t>Рубцов Б.Б. Эволюция институтов финансов</w:t>
      </w:r>
      <w:r w:rsidR="00871765" w:rsidRPr="009567A2">
        <w:rPr>
          <w:rFonts w:ascii="Times New Roman" w:hAnsi="Times New Roman" w:cs="Times New Roman"/>
          <w:sz w:val="24"/>
          <w:szCs w:val="28"/>
        </w:rPr>
        <w:t xml:space="preserve">ого рынка и развитие экономики // ИМЭМО РАН / Финансовые институты и экономическое развитие. </w:t>
      </w:r>
      <w:r w:rsidR="009567A2" w:rsidRPr="009567A2">
        <w:rPr>
          <w:rFonts w:ascii="Times New Roman" w:hAnsi="Times New Roman" w:cs="Times New Roman"/>
          <w:sz w:val="24"/>
          <w:szCs w:val="28"/>
        </w:rPr>
        <w:t>-</w:t>
      </w:r>
      <w:r w:rsidR="00871765" w:rsidRPr="009567A2">
        <w:rPr>
          <w:rFonts w:ascii="Times New Roman" w:hAnsi="Times New Roman" w:cs="Times New Roman"/>
          <w:sz w:val="24"/>
          <w:szCs w:val="28"/>
        </w:rPr>
        <w:t xml:space="preserve"> 2006. - </w:t>
      </w:r>
      <w:r w:rsidRPr="009567A2">
        <w:rPr>
          <w:rFonts w:ascii="Times New Roman" w:hAnsi="Times New Roman" w:cs="Times New Roman"/>
          <w:sz w:val="24"/>
          <w:szCs w:val="28"/>
        </w:rPr>
        <w:t xml:space="preserve">URL: http://www.mirkin.ru/_docs/Rub_evolfin.pdf (дата обращения: </w:t>
      </w:r>
      <w:r w:rsidR="009567A2">
        <w:rPr>
          <w:rFonts w:ascii="Times New Roman" w:hAnsi="Times New Roman" w:cs="Times New Roman"/>
          <w:sz w:val="24"/>
          <w:szCs w:val="28"/>
        </w:rPr>
        <w:t>22.02.2026</w:t>
      </w:r>
      <w:r w:rsidRPr="009567A2">
        <w:rPr>
          <w:rFonts w:ascii="Times New Roman" w:hAnsi="Times New Roman" w:cs="Times New Roman"/>
          <w:sz w:val="24"/>
          <w:szCs w:val="28"/>
        </w:rPr>
        <w:t>).</w:t>
      </w:r>
    </w:p>
    <w:p w:rsidR="00522580" w:rsidRDefault="005F3BEE" w:rsidP="001A1774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9567A2">
        <w:rPr>
          <w:rFonts w:ascii="Times New Roman" w:hAnsi="Times New Roman" w:cs="Times New Roman"/>
          <w:sz w:val="24"/>
          <w:szCs w:val="28"/>
          <w:lang w:val="en-US"/>
        </w:rPr>
        <w:t xml:space="preserve">Levine R. Bank-Based or Market-Based Financial Systems: Which is Better? // NBER Working Paper. </w:t>
      </w:r>
      <w:r w:rsidR="000C0054">
        <w:rPr>
          <w:rFonts w:ascii="Times New Roman" w:hAnsi="Times New Roman" w:cs="Times New Roman"/>
          <w:sz w:val="24"/>
          <w:szCs w:val="28"/>
          <w:lang w:val="en-US"/>
        </w:rPr>
        <w:t>–</w:t>
      </w:r>
      <w:r w:rsidRPr="009567A2">
        <w:rPr>
          <w:rFonts w:ascii="Times New Roman" w:hAnsi="Times New Roman" w:cs="Times New Roman"/>
          <w:sz w:val="24"/>
          <w:szCs w:val="28"/>
          <w:lang w:val="en-US"/>
        </w:rPr>
        <w:t xml:space="preserve"> № 9138. </w:t>
      </w:r>
      <w:r w:rsidR="000C0054">
        <w:rPr>
          <w:rFonts w:ascii="Times New Roman" w:hAnsi="Times New Roman" w:cs="Times New Roman"/>
          <w:sz w:val="24"/>
          <w:szCs w:val="28"/>
          <w:lang w:val="en-US"/>
        </w:rPr>
        <w:t>–</w:t>
      </w:r>
      <w:r w:rsidRPr="009567A2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="000C0054">
        <w:rPr>
          <w:rFonts w:ascii="Times New Roman" w:hAnsi="Times New Roman" w:cs="Times New Roman"/>
          <w:sz w:val="24"/>
          <w:szCs w:val="28"/>
          <w:lang w:val="en-US"/>
        </w:rPr>
        <w:t xml:space="preserve">2002. – </w:t>
      </w:r>
      <w:r w:rsidRPr="009567A2">
        <w:rPr>
          <w:rFonts w:ascii="Times New Roman" w:hAnsi="Times New Roman" w:cs="Times New Roman"/>
          <w:sz w:val="24"/>
          <w:szCs w:val="28"/>
          <w:lang w:val="en-US"/>
        </w:rPr>
        <w:t>URL: https://ssrn.com/abstract=330980 (</w:t>
      </w:r>
      <w:r w:rsidRPr="009567A2">
        <w:rPr>
          <w:rFonts w:ascii="Times New Roman" w:hAnsi="Times New Roman" w:cs="Times New Roman"/>
          <w:sz w:val="24"/>
          <w:szCs w:val="28"/>
        </w:rPr>
        <w:t>дата</w:t>
      </w:r>
      <w:r w:rsidRPr="009567A2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9567A2">
        <w:rPr>
          <w:rFonts w:ascii="Times New Roman" w:hAnsi="Times New Roman" w:cs="Times New Roman"/>
          <w:sz w:val="24"/>
          <w:szCs w:val="28"/>
        </w:rPr>
        <w:t>обращения</w:t>
      </w:r>
      <w:r w:rsidRPr="009567A2">
        <w:rPr>
          <w:rFonts w:ascii="Times New Roman" w:hAnsi="Times New Roman" w:cs="Times New Roman"/>
          <w:sz w:val="24"/>
          <w:szCs w:val="28"/>
          <w:lang w:val="en-US"/>
        </w:rPr>
        <w:t xml:space="preserve">: </w:t>
      </w:r>
      <w:r w:rsidR="009567A2">
        <w:rPr>
          <w:rFonts w:ascii="Times New Roman" w:hAnsi="Times New Roman" w:cs="Times New Roman"/>
          <w:sz w:val="24"/>
          <w:szCs w:val="28"/>
          <w:lang w:val="en-US"/>
        </w:rPr>
        <w:t>22.02.2026</w:t>
      </w:r>
      <w:r w:rsidRPr="009567A2">
        <w:rPr>
          <w:rFonts w:ascii="Times New Roman" w:hAnsi="Times New Roman" w:cs="Times New Roman"/>
          <w:sz w:val="24"/>
          <w:szCs w:val="28"/>
          <w:lang w:val="en-US"/>
        </w:rPr>
        <w:t>).</w:t>
      </w:r>
    </w:p>
    <w:p w:rsidR="009567A2" w:rsidRPr="009567A2" w:rsidRDefault="009567A2" w:rsidP="009567A2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9567A2">
        <w:rPr>
          <w:rFonts w:ascii="Times New Roman" w:hAnsi="Times New Roman" w:cs="Times New Roman"/>
          <w:sz w:val="24"/>
          <w:szCs w:val="28"/>
          <w:lang w:val="en-US"/>
        </w:rPr>
        <w:t xml:space="preserve">Fufa T., Kim J. Stock markets, banks, and economic growth: Evidence from more homogeneous panels // Research in International Business and Finance. - № 44. </w:t>
      </w:r>
      <w:r w:rsidR="000C0054">
        <w:rPr>
          <w:rFonts w:ascii="Times New Roman" w:hAnsi="Times New Roman" w:cs="Times New Roman"/>
          <w:sz w:val="24"/>
          <w:szCs w:val="28"/>
          <w:lang w:val="en-US"/>
        </w:rPr>
        <w:t>-</w:t>
      </w:r>
      <w:r w:rsidRPr="009567A2">
        <w:rPr>
          <w:rFonts w:ascii="Times New Roman" w:hAnsi="Times New Roman" w:cs="Times New Roman"/>
          <w:sz w:val="24"/>
          <w:szCs w:val="28"/>
          <w:lang w:val="en-US"/>
        </w:rPr>
        <w:t xml:space="preserve"> 2018. URL: https://doi.org/10.1016/j.ribaf.2017.07.120 (</w:t>
      </w:r>
      <w:r w:rsidRPr="009567A2">
        <w:rPr>
          <w:rFonts w:ascii="Times New Roman" w:hAnsi="Times New Roman" w:cs="Times New Roman"/>
          <w:sz w:val="24"/>
          <w:szCs w:val="28"/>
        </w:rPr>
        <w:t>дата</w:t>
      </w:r>
      <w:r w:rsidRPr="009567A2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9567A2">
        <w:rPr>
          <w:rFonts w:ascii="Times New Roman" w:hAnsi="Times New Roman" w:cs="Times New Roman"/>
          <w:sz w:val="24"/>
          <w:szCs w:val="28"/>
        </w:rPr>
        <w:t>обращения</w:t>
      </w:r>
      <w:r w:rsidRPr="009567A2">
        <w:rPr>
          <w:rFonts w:ascii="Times New Roman" w:hAnsi="Times New Roman" w:cs="Times New Roman"/>
          <w:sz w:val="24"/>
          <w:szCs w:val="28"/>
          <w:lang w:val="en-US"/>
        </w:rPr>
        <w:t xml:space="preserve">: </w:t>
      </w:r>
      <w:r>
        <w:rPr>
          <w:rFonts w:ascii="Times New Roman" w:hAnsi="Times New Roman" w:cs="Times New Roman"/>
          <w:sz w:val="24"/>
          <w:szCs w:val="28"/>
          <w:lang w:val="en-US"/>
        </w:rPr>
        <w:t>22.02.2026</w:t>
      </w:r>
      <w:r w:rsidRPr="009567A2">
        <w:rPr>
          <w:rFonts w:ascii="Times New Roman" w:hAnsi="Times New Roman" w:cs="Times New Roman"/>
          <w:sz w:val="24"/>
          <w:szCs w:val="28"/>
          <w:lang w:val="en-US"/>
        </w:rPr>
        <w:t>).</w:t>
      </w:r>
    </w:p>
    <w:p w:rsidR="00DF76C0" w:rsidRPr="00DF76C0" w:rsidRDefault="000C0054" w:rsidP="00DF76C0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C0054">
        <w:rPr>
          <w:rFonts w:ascii="Times New Roman" w:hAnsi="Times New Roman" w:cs="Times New Roman"/>
          <w:sz w:val="24"/>
          <w:szCs w:val="28"/>
        </w:rPr>
        <w:t xml:space="preserve">Алехин Б.И. Банки, биржи и экономический рост России // Финансовый журнал. –№ 5(39). </w:t>
      </w:r>
      <w:r>
        <w:rPr>
          <w:rFonts w:ascii="Times New Roman" w:hAnsi="Times New Roman" w:cs="Times New Roman"/>
          <w:sz w:val="24"/>
          <w:szCs w:val="28"/>
        </w:rPr>
        <w:t>–</w:t>
      </w:r>
      <w:r w:rsidRPr="000C0054">
        <w:rPr>
          <w:rFonts w:ascii="Times New Roman" w:hAnsi="Times New Roman" w:cs="Times New Roman"/>
          <w:sz w:val="24"/>
          <w:szCs w:val="28"/>
        </w:rPr>
        <w:t xml:space="preserve"> 2017.  </w:t>
      </w:r>
      <w:r>
        <w:rPr>
          <w:rFonts w:ascii="Times New Roman" w:hAnsi="Times New Roman" w:cs="Times New Roman"/>
          <w:sz w:val="24"/>
          <w:szCs w:val="28"/>
        </w:rPr>
        <w:t>–</w:t>
      </w:r>
      <w:r w:rsidRPr="000C0054">
        <w:rPr>
          <w:rFonts w:ascii="Times New Roman" w:hAnsi="Times New Roman" w:cs="Times New Roman"/>
          <w:sz w:val="24"/>
          <w:szCs w:val="28"/>
        </w:rPr>
        <w:t xml:space="preserve"> URL: https://cyberleninka.ru/article/n/banki-birzhi-i-ekonomicheskiy-rost-rossii (</w:t>
      </w:r>
      <w:r w:rsidRPr="009567A2">
        <w:rPr>
          <w:rFonts w:ascii="Times New Roman" w:hAnsi="Times New Roman" w:cs="Times New Roman"/>
          <w:sz w:val="24"/>
          <w:szCs w:val="28"/>
        </w:rPr>
        <w:t>дата</w:t>
      </w:r>
      <w:r w:rsidRPr="000C0054">
        <w:rPr>
          <w:rFonts w:ascii="Times New Roman" w:hAnsi="Times New Roman" w:cs="Times New Roman"/>
          <w:sz w:val="24"/>
          <w:szCs w:val="28"/>
        </w:rPr>
        <w:t xml:space="preserve"> </w:t>
      </w:r>
      <w:r w:rsidRPr="009567A2">
        <w:rPr>
          <w:rFonts w:ascii="Times New Roman" w:hAnsi="Times New Roman" w:cs="Times New Roman"/>
          <w:sz w:val="24"/>
          <w:szCs w:val="28"/>
        </w:rPr>
        <w:t>обращения</w:t>
      </w:r>
      <w:r w:rsidRPr="000C0054">
        <w:rPr>
          <w:rFonts w:ascii="Times New Roman" w:hAnsi="Times New Roman" w:cs="Times New Roman"/>
          <w:sz w:val="24"/>
          <w:szCs w:val="28"/>
        </w:rPr>
        <w:t>: 22.02.2026).</w:t>
      </w:r>
    </w:p>
    <w:sectPr w:rsidR="00DF76C0" w:rsidRPr="00DF76C0" w:rsidSect="0018121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58E" w:rsidRDefault="0008658E" w:rsidP="00E71C54">
      <w:pPr>
        <w:spacing w:after="0" w:line="240" w:lineRule="auto"/>
      </w:pPr>
      <w:r>
        <w:separator/>
      </w:r>
    </w:p>
  </w:endnote>
  <w:endnote w:type="continuationSeparator" w:id="0">
    <w:p w:rsidR="0008658E" w:rsidRDefault="0008658E" w:rsidP="00E7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58E" w:rsidRDefault="0008658E" w:rsidP="00E71C54">
      <w:pPr>
        <w:spacing w:after="0" w:line="240" w:lineRule="auto"/>
      </w:pPr>
      <w:r>
        <w:separator/>
      </w:r>
    </w:p>
  </w:footnote>
  <w:footnote w:type="continuationSeparator" w:id="0">
    <w:p w:rsidR="0008658E" w:rsidRDefault="0008658E" w:rsidP="00E71C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30DA6"/>
    <w:multiLevelType w:val="hybridMultilevel"/>
    <w:tmpl w:val="817CD6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5C"/>
    <w:rsid w:val="000129F6"/>
    <w:rsid w:val="000305E1"/>
    <w:rsid w:val="000307FC"/>
    <w:rsid w:val="00031DCD"/>
    <w:rsid w:val="00051AC6"/>
    <w:rsid w:val="00074880"/>
    <w:rsid w:val="000859FE"/>
    <w:rsid w:val="0008658E"/>
    <w:rsid w:val="000C0054"/>
    <w:rsid w:val="000C023E"/>
    <w:rsid w:val="000C3827"/>
    <w:rsid w:val="000C6DA9"/>
    <w:rsid w:val="000D3CBF"/>
    <w:rsid w:val="000F0928"/>
    <w:rsid w:val="000F1E38"/>
    <w:rsid w:val="0010206C"/>
    <w:rsid w:val="00155E18"/>
    <w:rsid w:val="00156296"/>
    <w:rsid w:val="0016181E"/>
    <w:rsid w:val="00181214"/>
    <w:rsid w:val="00193DFA"/>
    <w:rsid w:val="001D141E"/>
    <w:rsid w:val="00230BB3"/>
    <w:rsid w:val="00240D8A"/>
    <w:rsid w:val="00243C56"/>
    <w:rsid w:val="002549B7"/>
    <w:rsid w:val="00295679"/>
    <w:rsid w:val="00315D70"/>
    <w:rsid w:val="003757BB"/>
    <w:rsid w:val="003A219E"/>
    <w:rsid w:val="004179CB"/>
    <w:rsid w:val="004308AF"/>
    <w:rsid w:val="00442B18"/>
    <w:rsid w:val="004515E5"/>
    <w:rsid w:val="00473902"/>
    <w:rsid w:val="00494EDE"/>
    <w:rsid w:val="004F7D49"/>
    <w:rsid w:val="00520005"/>
    <w:rsid w:val="00522580"/>
    <w:rsid w:val="0055468E"/>
    <w:rsid w:val="00595047"/>
    <w:rsid w:val="005B3B79"/>
    <w:rsid w:val="005C3819"/>
    <w:rsid w:val="005F3BEE"/>
    <w:rsid w:val="005F7F93"/>
    <w:rsid w:val="00614807"/>
    <w:rsid w:val="00624CC8"/>
    <w:rsid w:val="006263C6"/>
    <w:rsid w:val="006402A5"/>
    <w:rsid w:val="0066449F"/>
    <w:rsid w:val="00671639"/>
    <w:rsid w:val="00682E79"/>
    <w:rsid w:val="0069650F"/>
    <w:rsid w:val="006C4007"/>
    <w:rsid w:val="006E6D93"/>
    <w:rsid w:val="00707419"/>
    <w:rsid w:val="007226DD"/>
    <w:rsid w:val="00724129"/>
    <w:rsid w:val="00724F67"/>
    <w:rsid w:val="007612F9"/>
    <w:rsid w:val="00792E1B"/>
    <w:rsid w:val="007A09FC"/>
    <w:rsid w:val="007D33B7"/>
    <w:rsid w:val="007F3DC5"/>
    <w:rsid w:val="0082583C"/>
    <w:rsid w:val="008351CB"/>
    <w:rsid w:val="00855D3E"/>
    <w:rsid w:val="00857133"/>
    <w:rsid w:val="00871765"/>
    <w:rsid w:val="00874C6A"/>
    <w:rsid w:val="008769EB"/>
    <w:rsid w:val="00896500"/>
    <w:rsid w:val="008974AF"/>
    <w:rsid w:val="00922348"/>
    <w:rsid w:val="00926C3F"/>
    <w:rsid w:val="009356A2"/>
    <w:rsid w:val="009567A2"/>
    <w:rsid w:val="00971359"/>
    <w:rsid w:val="00A065A4"/>
    <w:rsid w:val="00A134EC"/>
    <w:rsid w:val="00A2025C"/>
    <w:rsid w:val="00A26BC9"/>
    <w:rsid w:val="00A42F54"/>
    <w:rsid w:val="00A94644"/>
    <w:rsid w:val="00AA19E2"/>
    <w:rsid w:val="00B2599B"/>
    <w:rsid w:val="00B44BC0"/>
    <w:rsid w:val="00B54C12"/>
    <w:rsid w:val="00BC21B7"/>
    <w:rsid w:val="00BE3B68"/>
    <w:rsid w:val="00C556CB"/>
    <w:rsid w:val="00C909B6"/>
    <w:rsid w:val="00C918B7"/>
    <w:rsid w:val="00CD1217"/>
    <w:rsid w:val="00CE6AD6"/>
    <w:rsid w:val="00D61FAF"/>
    <w:rsid w:val="00D739AD"/>
    <w:rsid w:val="00D93EDB"/>
    <w:rsid w:val="00D9771C"/>
    <w:rsid w:val="00DF76C0"/>
    <w:rsid w:val="00E013FB"/>
    <w:rsid w:val="00E03BC0"/>
    <w:rsid w:val="00E0425F"/>
    <w:rsid w:val="00E324C4"/>
    <w:rsid w:val="00E46662"/>
    <w:rsid w:val="00E71C54"/>
    <w:rsid w:val="00E97417"/>
    <w:rsid w:val="00EE2E58"/>
    <w:rsid w:val="00EE3019"/>
    <w:rsid w:val="00F4578C"/>
    <w:rsid w:val="00F4760E"/>
    <w:rsid w:val="00F75AC4"/>
    <w:rsid w:val="00F8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6E841"/>
  <w15:chartTrackingRefBased/>
  <w15:docId w15:val="{96381735-F0B9-4E32-8B52-4D6C7637B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71C5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E71C5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E71C54"/>
    <w:rPr>
      <w:vertAlign w:val="superscript"/>
    </w:rPr>
  </w:style>
  <w:style w:type="character" w:styleId="a6">
    <w:name w:val="Hyperlink"/>
    <w:basedOn w:val="a0"/>
    <w:uiPriority w:val="99"/>
    <w:unhideWhenUsed/>
    <w:rsid w:val="00E013FB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2258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30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05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8295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1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72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448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880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553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7225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20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1653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453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380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66742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1117">
          <w:marLeft w:val="188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952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7712">
          <w:marLeft w:val="188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1690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765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05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447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399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9508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0781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7214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050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980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19529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030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308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6666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3663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6627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067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369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7052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3398">
          <w:marLeft w:val="116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3FDAD0-DD19-40B6-AD70-AB0601203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1851</TotalTime>
  <Pages>1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Клюкин Борис Денисович</dc:creator>
  <cp:keywords/>
  <dc:description/>
  <cp:lastModifiedBy>Клюкин Борис Денисович</cp:lastModifiedBy>
  <cp:revision>35</cp:revision>
  <dcterms:created xsi:type="dcterms:W3CDTF">2025-02-17T10:09:00Z</dcterms:created>
  <dcterms:modified xsi:type="dcterms:W3CDTF">2026-03-05T16:34:00Z</dcterms:modified>
</cp:coreProperties>
</file>