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FBA2" w14:textId="77777777" w:rsidR="00B70AEC" w:rsidRPr="00CD1F02" w:rsidRDefault="007A7624" w:rsidP="00383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D1F0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7D6646" w:rsidRPr="00CD1F02">
        <w:rPr>
          <w:rFonts w:ascii="Times New Roman" w:eastAsia="Times New Roman" w:hAnsi="Times New Roman" w:cs="Times New Roman"/>
          <w:b/>
          <w:sz w:val="24"/>
          <w:szCs w:val="24"/>
        </w:rPr>
        <w:t>идактически</w:t>
      </w:r>
      <w:r w:rsidRPr="00CD1F02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B70AEC" w:rsidRPr="00CD1F02"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четверостиши</w:t>
      </w:r>
      <w:r w:rsidR="007D6646" w:rsidRPr="00CD1F02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  <w:r w:rsidR="00B70AEC" w:rsidRPr="00CD1F02">
        <w:rPr>
          <w:rFonts w:ascii="Times New Roman" w:eastAsia="Times New Roman" w:hAnsi="Times New Roman" w:cs="Times New Roman"/>
          <w:b/>
          <w:sz w:val="24"/>
          <w:szCs w:val="24"/>
        </w:rPr>
        <w:t>китайского поэта В</w:t>
      </w:r>
      <w:r w:rsidRPr="00CD1F0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B70AEC" w:rsidRPr="00CD1F02">
        <w:rPr>
          <w:rFonts w:ascii="Times New Roman" w:eastAsia="Times New Roman" w:hAnsi="Times New Roman" w:cs="Times New Roman"/>
          <w:b/>
          <w:sz w:val="24"/>
          <w:szCs w:val="24"/>
        </w:rPr>
        <w:t>н Фаньчжи (</w:t>
      </w:r>
      <w:r w:rsidR="00B70AEC" w:rsidRPr="00CD1F0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</w:t>
      </w:r>
      <w:r w:rsidR="00B70AEC" w:rsidRPr="00CD1F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0AEC" w:rsidRPr="00CD1F02">
        <w:rPr>
          <w:rFonts w:ascii="Times New Roman" w:hAnsi="Times New Roman" w:cs="Times New Roman"/>
          <w:b/>
          <w:sz w:val="24"/>
          <w:szCs w:val="24"/>
          <w:lang w:eastAsia="zh-CN"/>
        </w:rPr>
        <w:t>в. н.э.)</w:t>
      </w:r>
    </w:p>
    <w:p w14:paraId="7C0134B7" w14:textId="77777777" w:rsidR="00B70AEC" w:rsidRPr="00CD1F02" w:rsidRDefault="00B70AEC" w:rsidP="00B70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D1F02">
        <w:rPr>
          <w:rFonts w:ascii="Times New Roman" w:eastAsia="Times New Roman" w:hAnsi="Times New Roman" w:cs="Times New Roman"/>
          <w:b/>
          <w:i/>
          <w:sz w:val="24"/>
          <w:szCs w:val="24"/>
        </w:rPr>
        <w:t>Плюшкова</w:t>
      </w:r>
      <w:proofErr w:type="spellEnd"/>
      <w:r w:rsidRPr="00CD1F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Елизавета Ивановна </w:t>
      </w:r>
    </w:p>
    <w:p w14:paraId="55503987" w14:textId="77777777" w:rsidR="00B70AEC" w:rsidRPr="00CD1F02" w:rsidRDefault="00B70AEC" w:rsidP="00B70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 w:rsidR="00757C67" w:rsidRPr="00CD1F02">
        <w:rPr>
          <w:rFonts w:ascii="Times New Roman" w:eastAsia="Times New Roman" w:hAnsi="Times New Roman" w:cs="Times New Roman"/>
          <w:i/>
          <w:sz w:val="24"/>
          <w:szCs w:val="24"/>
        </w:rPr>
        <w:t xml:space="preserve">4 </w:t>
      </w:r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>курс бакалавриата</w:t>
      </w:r>
    </w:p>
    <w:p w14:paraId="01BBE35D" w14:textId="77777777" w:rsidR="00B70AEC" w:rsidRPr="00CD1F02" w:rsidRDefault="00B70AEC" w:rsidP="00B70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</w:t>
      </w:r>
    </w:p>
    <w:p w14:paraId="200E08CE" w14:textId="77777777" w:rsidR="00B70AEC" w:rsidRPr="00CD1F02" w:rsidRDefault="00B70AEC" w:rsidP="00B70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55748C25" w14:textId="77777777" w:rsidR="00B70AEC" w:rsidRPr="00CD1F02" w:rsidRDefault="00B70AEC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>E–</w:t>
      </w:r>
      <w:proofErr w:type="spellStart"/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CD1F02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pliushkovaei@gmail.com</w:t>
      </w:r>
      <w:r w:rsidRPr="00CD1F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33158F4" w14:textId="77777777" w:rsidR="00C579AD" w:rsidRPr="00CD1F02" w:rsidRDefault="007D6646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Ван Фаньчжи – китайский поэт, живший на границах </w:t>
      </w:r>
      <w:r w:rsidR="00CB4B66" w:rsidRPr="00CD1F02">
        <w:rPr>
          <w:rFonts w:ascii="Times New Roman" w:hAnsi="Times New Roman" w:cs="Times New Roman"/>
          <w:sz w:val="24"/>
          <w:szCs w:val="24"/>
        </w:rPr>
        <w:t xml:space="preserve">эпох </w:t>
      </w:r>
      <w:r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Суй (581-618 гг.) и Тан (618-907 гг.). </w:t>
      </w:r>
      <w:r w:rsidR="00CB4B66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Изучение его творчества началось сравнительно недавно – в 20-х гг. </w:t>
      </w:r>
      <w:r w:rsidR="00CB4B66" w:rsidRPr="00CD1F02">
        <w:rPr>
          <w:rFonts w:ascii="Times New Roman" w:eastAsia="PMingLiU" w:hAnsi="Times New Roman" w:cs="Times New Roman"/>
          <w:sz w:val="24"/>
          <w:szCs w:val="24"/>
          <w:lang w:val="en-US" w:eastAsia="zh-TW"/>
        </w:rPr>
        <w:t>XX</w:t>
      </w:r>
      <w:r w:rsidR="00CB4B66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в.</w:t>
      </w:r>
      <w:r w:rsidR="00C579AD" w:rsidRPr="00CD1F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E8FF6" w14:textId="77777777" w:rsidR="007D6646" w:rsidRPr="00CD1F02" w:rsidRDefault="00C579AD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В европейской синологии наиболее фундаментальное исследование творчества Ван Фаньчжи принадлежит французскому учёному Полю </w:t>
      </w:r>
      <w:proofErr w:type="spellStart"/>
      <w:r w:rsidRPr="00CD1F02">
        <w:rPr>
          <w:rFonts w:ascii="Times New Roman" w:hAnsi="Times New Roman" w:cs="Times New Roman"/>
          <w:sz w:val="24"/>
          <w:szCs w:val="24"/>
        </w:rPr>
        <w:t>Демьевилю</w:t>
      </w:r>
      <w:proofErr w:type="spellEnd"/>
      <w:r w:rsidR="00126E11"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126E11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>(1894-1979 гг.</w:t>
      </w:r>
      <w:r w:rsidR="00D325A5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Pr="00CD1F02">
        <w:rPr>
          <w:rFonts w:ascii="Times New Roman" w:hAnsi="Times New Roman" w:cs="Times New Roman"/>
          <w:sz w:val="24"/>
          <w:szCs w:val="24"/>
        </w:rPr>
        <w:t xml:space="preserve">. В своей монографии он приводит четыре </w:t>
      </w:r>
      <w:proofErr w:type="spellStart"/>
      <w:r w:rsidRPr="00CD1F02">
        <w:rPr>
          <w:rFonts w:ascii="Times New Roman" w:hAnsi="Times New Roman" w:cs="Times New Roman"/>
          <w:sz w:val="24"/>
          <w:szCs w:val="24"/>
        </w:rPr>
        <w:t>цзюаня</w:t>
      </w:r>
      <w:proofErr w:type="spellEnd"/>
      <w:r w:rsidRPr="00CD1F02">
        <w:rPr>
          <w:rFonts w:ascii="Times New Roman" w:hAnsi="Times New Roman" w:cs="Times New Roman"/>
          <w:sz w:val="24"/>
          <w:szCs w:val="24"/>
        </w:rPr>
        <w:t xml:space="preserve"> стихов – в общей сложности двести восемьдесят два стихотворения</w:t>
      </w:r>
      <w:r w:rsidR="00D325A5" w:rsidRPr="00CD1F02">
        <w:rPr>
          <w:rFonts w:ascii="Times New Roman" w:hAnsi="Times New Roman" w:cs="Times New Roman"/>
          <w:sz w:val="24"/>
          <w:szCs w:val="24"/>
        </w:rPr>
        <w:t xml:space="preserve"> [6]</w:t>
      </w:r>
      <w:r w:rsidRPr="00CD1F02">
        <w:rPr>
          <w:rFonts w:ascii="Times New Roman" w:hAnsi="Times New Roman" w:cs="Times New Roman"/>
          <w:sz w:val="24"/>
          <w:szCs w:val="24"/>
        </w:rPr>
        <w:t xml:space="preserve">. Наиболее значимые работы по поэзии Ван Фаньчжи в отечественной науке </w:t>
      </w:r>
      <w:r w:rsidR="00682BBB" w:rsidRPr="00CD1F02">
        <w:rPr>
          <w:rFonts w:ascii="Times New Roman" w:hAnsi="Times New Roman" w:cs="Times New Roman"/>
          <w:sz w:val="24"/>
          <w:szCs w:val="24"/>
        </w:rPr>
        <w:t xml:space="preserve">принадлежат </w:t>
      </w:r>
      <w:r w:rsidRPr="00CD1F02">
        <w:rPr>
          <w:rFonts w:ascii="Times New Roman" w:hAnsi="Times New Roman" w:cs="Times New Roman"/>
          <w:sz w:val="24"/>
          <w:szCs w:val="24"/>
        </w:rPr>
        <w:t>Л.Н. Меньшиков</w:t>
      </w:r>
      <w:r w:rsidR="00682BBB" w:rsidRPr="00CD1F02">
        <w:rPr>
          <w:rFonts w:ascii="Times New Roman" w:hAnsi="Times New Roman" w:cs="Times New Roman"/>
          <w:sz w:val="24"/>
          <w:szCs w:val="24"/>
        </w:rPr>
        <w:t>у</w:t>
      </w:r>
      <w:r w:rsidR="00126E11" w:rsidRPr="00CD1F02">
        <w:rPr>
          <w:rFonts w:ascii="Times New Roman" w:hAnsi="Times New Roman" w:cs="Times New Roman"/>
          <w:sz w:val="24"/>
          <w:szCs w:val="24"/>
        </w:rPr>
        <w:t xml:space="preserve"> (1926-2005 гг.)</w:t>
      </w:r>
      <w:r w:rsidRPr="00CD1F02">
        <w:rPr>
          <w:rFonts w:ascii="Times New Roman" w:hAnsi="Times New Roman" w:cs="Times New Roman"/>
          <w:sz w:val="24"/>
          <w:szCs w:val="24"/>
        </w:rPr>
        <w:t>. Он дал литературный перевод примерно ста тридцати стихотворений и выпустил ряд тематических</w:t>
      </w:r>
      <w:r w:rsidR="0044466E" w:rsidRPr="00CD1F02">
        <w:rPr>
          <w:rFonts w:ascii="Times New Roman" w:hAnsi="Times New Roman" w:cs="Times New Roman"/>
          <w:sz w:val="24"/>
          <w:szCs w:val="24"/>
        </w:rPr>
        <w:t xml:space="preserve">, </w:t>
      </w:r>
      <w:r w:rsidRPr="00CD1F02">
        <w:rPr>
          <w:rFonts w:ascii="Times New Roman" w:hAnsi="Times New Roman" w:cs="Times New Roman"/>
          <w:sz w:val="24"/>
          <w:szCs w:val="24"/>
        </w:rPr>
        <w:t>обобщающих предыдущие исследования статей, посвящённых реконструкции биографии</w:t>
      </w:r>
      <w:r w:rsidR="00B854CE" w:rsidRPr="00CD1F02">
        <w:rPr>
          <w:rFonts w:ascii="Times New Roman" w:hAnsi="Times New Roman" w:cs="Times New Roman"/>
          <w:sz w:val="24"/>
          <w:szCs w:val="24"/>
        </w:rPr>
        <w:t xml:space="preserve"> поэта</w:t>
      </w:r>
      <w:r w:rsidR="00023022">
        <w:rPr>
          <w:rFonts w:ascii="Times New Roman" w:hAnsi="Times New Roman" w:cs="Times New Roman"/>
          <w:sz w:val="24"/>
          <w:szCs w:val="24"/>
        </w:rPr>
        <w:t xml:space="preserve"> </w:t>
      </w:r>
      <w:r w:rsidR="00023022" w:rsidRPr="00023022">
        <w:rPr>
          <w:rFonts w:ascii="Times New Roman" w:hAnsi="Times New Roman" w:cs="Times New Roman"/>
          <w:sz w:val="24"/>
          <w:szCs w:val="24"/>
        </w:rPr>
        <w:t>[1,2]</w:t>
      </w:r>
      <w:r w:rsidR="00B854CE" w:rsidRPr="00CD1F02">
        <w:rPr>
          <w:rFonts w:ascii="Times New Roman" w:hAnsi="Times New Roman" w:cs="Times New Roman"/>
          <w:sz w:val="24"/>
          <w:szCs w:val="24"/>
        </w:rPr>
        <w:t>.</w:t>
      </w:r>
    </w:p>
    <w:p w14:paraId="6055AC01" w14:textId="77777777" w:rsidR="00CD56C7" w:rsidRPr="00CD1F02" w:rsidRDefault="00B854CE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D1F02">
        <w:rPr>
          <w:rFonts w:ascii="Times New Roman" w:hAnsi="Times New Roman" w:cs="Times New Roman"/>
          <w:sz w:val="24"/>
          <w:szCs w:val="24"/>
        </w:rPr>
        <w:t>Достаточно позднее обращение исследователей к творчеству Ван Фаньчжи связано с забвением, которому были преданы его стихи. Последние</w:t>
      </w:r>
      <w:r w:rsidR="00A975FE" w:rsidRPr="00CD1F02">
        <w:rPr>
          <w:rFonts w:ascii="Times New Roman" w:hAnsi="Times New Roman" w:cs="Times New Roman"/>
          <w:sz w:val="24"/>
          <w:szCs w:val="24"/>
        </w:rPr>
        <w:t xml:space="preserve"> случаи цитирования поэта мы находим в </w:t>
      </w:r>
      <w:r w:rsidRPr="00CD1F02">
        <w:rPr>
          <w:rFonts w:ascii="Times New Roman" w:hAnsi="Times New Roman" w:cs="Times New Roman"/>
          <w:sz w:val="24"/>
          <w:szCs w:val="24"/>
        </w:rPr>
        <w:t>источника</w:t>
      </w:r>
      <w:r w:rsidR="00A975FE" w:rsidRPr="00CD1F02">
        <w:rPr>
          <w:rFonts w:ascii="Times New Roman" w:hAnsi="Times New Roman" w:cs="Times New Roman"/>
          <w:sz w:val="24"/>
          <w:szCs w:val="24"/>
        </w:rPr>
        <w:t>х</w:t>
      </w: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Pr="00CD1F02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в.</w:t>
      </w:r>
      <w:r w:rsidR="00A975FE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Кроме того, его имя не значится среди</w:t>
      </w: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A975FE" w:rsidRPr="00CD1F02">
        <w:rPr>
          <w:rFonts w:ascii="Times New Roman" w:hAnsi="Times New Roman" w:cs="Times New Roman"/>
          <w:sz w:val="24"/>
          <w:szCs w:val="24"/>
        </w:rPr>
        <w:t xml:space="preserve">авторов, чьи произведения были включены в </w:t>
      </w:r>
      <w:r w:rsidRPr="00CD1F02">
        <w:rPr>
          <w:rFonts w:ascii="Times New Roman" w:hAnsi="Times New Roman" w:cs="Times New Roman"/>
          <w:sz w:val="24"/>
          <w:szCs w:val="24"/>
        </w:rPr>
        <w:t xml:space="preserve">1706 г. </w:t>
      </w:r>
      <w:r w:rsidR="00A975FE" w:rsidRPr="00CD1F02">
        <w:rPr>
          <w:rFonts w:ascii="Times New Roman" w:hAnsi="Times New Roman" w:cs="Times New Roman"/>
          <w:sz w:val="24"/>
          <w:szCs w:val="24"/>
        </w:rPr>
        <w:t xml:space="preserve">в сборник «Все </w:t>
      </w:r>
      <w:proofErr w:type="spellStart"/>
      <w:r w:rsidR="00A975FE" w:rsidRPr="00CD1F02">
        <w:rPr>
          <w:rFonts w:ascii="Times New Roman" w:hAnsi="Times New Roman" w:cs="Times New Roman"/>
          <w:sz w:val="24"/>
          <w:szCs w:val="24"/>
        </w:rPr>
        <w:t>танские</w:t>
      </w:r>
      <w:proofErr w:type="spellEnd"/>
      <w:r w:rsidR="00A975FE" w:rsidRPr="00CD1F02">
        <w:rPr>
          <w:rFonts w:ascii="Times New Roman" w:hAnsi="Times New Roman" w:cs="Times New Roman"/>
          <w:sz w:val="24"/>
          <w:szCs w:val="24"/>
        </w:rPr>
        <w:t xml:space="preserve"> стихотворения» (</w:t>
      </w:r>
      <w:r w:rsidR="00A975FE" w:rsidRPr="00CD1F02">
        <w:rPr>
          <w:rFonts w:ascii="Times New Roman" w:hAnsi="Times New Roman" w:cs="Times New Roman"/>
          <w:sz w:val="24"/>
          <w:szCs w:val="24"/>
        </w:rPr>
        <w:t>《</w:t>
      </w:r>
      <w:proofErr w:type="spellStart"/>
      <w:r w:rsidR="00A975FE" w:rsidRPr="00CD1F02">
        <w:rPr>
          <w:rFonts w:ascii="Times New Roman" w:hAnsi="Times New Roman" w:cs="Times New Roman"/>
          <w:sz w:val="24"/>
          <w:szCs w:val="24"/>
        </w:rPr>
        <w:t>全唐诗》</w:t>
      </w:r>
      <w:r w:rsidR="00A975FE" w:rsidRPr="00CD1F02">
        <w:rPr>
          <w:rFonts w:ascii="Times New Roman" w:hAnsi="Times New Roman" w:cs="Times New Roman"/>
          <w:i/>
          <w:iCs/>
          <w:sz w:val="24"/>
          <w:szCs w:val="24"/>
        </w:rPr>
        <w:t>Цюань</w:t>
      </w:r>
      <w:proofErr w:type="spellEnd"/>
      <w:r w:rsidR="00A975FE" w:rsidRPr="00CD1F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75FE" w:rsidRPr="00CD1F02">
        <w:rPr>
          <w:rFonts w:ascii="Times New Roman" w:hAnsi="Times New Roman" w:cs="Times New Roman"/>
          <w:i/>
          <w:iCs/>
          <w:sz w:val="24"/>
          <w:szCs w:val="24"/>
        </w:rPr>
        <w:t>тан</w:t>
      </w:r>
      <w:proofErr w:type="spellEnd"/>
      <w:r w:rsidR="00A975FE" w:rsidRPr="00CD1F02">
        <w:rPr>
          <w:rFonts w:ascii="Times New Roman" w:hAnsi="Times New Roman" w:cs="Times New Roman"/>
          <w:i/>
          <w:iCs/>
          <w:sz w:val="24"/>
          <w:szCs w:val="24"/>
        </w:rPr>
        <w:t xml:space="preserve"> ши</w:t>
      </w:r>
      <w:r w:rsidR="00A975FE" w:rsidRPr="00CD1F02">
        <w:rPr>
          <w:rFonts w:ascii="Times New Roman" w:hAnsi="Times New Roman" w:cs="Times New Roman"/>
          <w:sz w:val="24"/>
          <w:szCs w:val="24"/>
        </w:rPr>
        <w:t>)</w:t>
      </w:r>
      <w:r w:rsidR="0066706D" w:rsidRPr="00CD1F02">
        <w:rPr>
          <w:rFonts w:ascii="Times New Roman" w:hAnsi="Times New Roman" w:cs="Times New Roman"/>
          <w:sz w:val="24"/>
          <w:szCs w:val="24"/>
        </w:rPr>
        <w:t>, составляющий</w:t>
      </w:r>
      <w:r w:rsidR="00A975FE" w:rsidRPr="00CD1F02">
        <w:rPr>
          <w:rFonts w:ascii="Times New Roman" w:hAnsi="Times New Roman" w:cs="Times New Roman"/>
          <w:sz w:val="24"/>
          <w:szCs w:val="24"/>
        </w:rPr>
        <w:t xml:space="preserve"> классик</w:t>
      </w:r>
      <w:r w:rsidR="0066706D" w:rsidRPr="00CD1F02">
        <w:rPr>
          <w:rFonts w:ascii="Times New Roman" w:hAnsi="Times New Roman" w:cs="Times New Roman"/>
          <w:sz w:val="24"/>
          <w:szCs w:val="24"/>
        </w:rPr>
        <w:t>у</w:t>
      </w:r>
      <w:r w:rsidR="00A975FE" w:rsidRPr="00CD1F02">
        <w:rPr>
          <w:rFonts w:ascii="Times New Roman" w:hAnsi="Times New Roman" w:cs="Times New Roman"/>
          <w:sz w:val="24"/>
          <w:szCs w:val="24"/>
        </w:rPr>
        <w:t xml:space="preserve"> китайской литературы.</w:t>
      </w:r>
      <w:r w:rsidR="00AD0A2B" w:rsidRPr="00CD1F02">
        <w:rPr>
          <w:rFonts w:ascii="Times New Roman" w:hAnsi="Times New Roman" w:cs="Times New Roman"/>
          <w:sz w:val="24"/>
          <w:szCs w:val="24"/>
        </w:rPr>
        <w:t xml:space="preserve"> Лишь</w:t>
      </w:r>
      <w:r w:rsidR="00137134" w:rsidRPr="00CD1F02">
        <w:rPr>
          <w:rFonts w:ascii="Times New Roman" w:hAnsi="Times New Roman" w:cs="Times New Roman"/>
          <w:sz w:val="24"/>
          <w:szCs w:val="24"/>
        </w:rPr>
        <w:t xml:space="preserve"> в</w:t>
      </w:r>
      <w:r w:rsidR="00AD0A2B" w:rsidRPr="00CD1F02">
        <w:rPr>
          <w:rFonts w:ascii="Times New Roman" w:hAnsi="Times New Roman" w:cs="Times New Roman"/>
          <w:sz w:val="24"/>
          <w:szCs w:val="24"/>
        </w:rPr>
        <w:t xml:space="preserve">1900-х гг. после обнаружения комплекса пещер </w:t>
      </w:r>
      <w:proofErr w:type="spellStart"/>
      <w:r w:rsidR="00AD0A2B" w:rsidRPr="00CD1F02">
        <w:rPr>
          <w:rFonts w:ascii="Times New Roman" w:hAnsi="Times New Roman" w:cs="Times New Roman"/>
          <w:sz w:val="24"/>
          <w:szCs w:val="24"/>
        </w:rPr>
        <w:t>Могао</w:t>
      </w:r>
      <w:proofErr w:type="spellEnd"/>
      <w:r w:rsidR="00AD0A2B" w:rsidRPr="00CD1F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0A2B" w:rsidRPr="00CD1F02">
        <w:rPr>
          <w:rFonts w:ascii="Times New Roman" w:hAnsi="Times New Roman" w:cs="Times New Roman"/>
          <w:sz w:val="24"/>
          <w:szCs w:val="24"/>
        </w:rPr>
        <w:t>莫高窟</w:t>
      </w:r>
      <w:proofErr w:type="spellEnd"/>
      <w:r w:rsidR="00AD0A2B" w:rsidRPr="00CD1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A2B" w:rsidRPr="00CD1F02">
        <w:rPr>
          <w:rFonts w:ascii="Times New Roman" w:hAnsi="Times New Roman" w:cs="Times New Roman"/>
          <w:i/>
          <w:iCs/>
          <w:sz w:val="24"/>
          <w:szCs w:val="24"/>
        </w:rPr>
        <w:t>могаоку</w:t>
      </w:r>
      <w:proofErr w:type="spellEnd"/>
      <w:r w:rsidR="00AD0A2B" w:rsidRPr="00CD1F02">
        <w:rPr>
          <w:rFonts w:ascii="Times New Roman" w:hAnsi="Times New Roman" w:cs="Times New Roman"/>
          <w:sz w:val="24"/>
          <w:szCs w:val="24"/>
        </w:rPr>
        <w:t xml:space="preserve">) в провинции Ганьсу, где в пещере </w:t>
      </w:r>
      <w:proofErr w:type="spellStart"/>
      <w:r w:rsidR="00AD0A2B" w:rsidRPr="00CD1F02">
        <w:rPr>
          <w:rFonts w:ascii="Times New Roman" w:hAnsi="Times New Roman" w:cs="Times New Roman"/>
          <w:sz w:val="24"/>
          <w:szCs w:val="24"/>
        </w:rPr>
        <w:t>Цанцзиндун</w:t>
      </w:r>
      <w:proofErr w:type="spellEnd"/>
      <w:r w:rsidR="00AD0A2B" w:rsidRPr="00CD1F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0A2B" w:rsidRPr="00CD1F02">
        <w:rPr>
          <w:rFonts w:ascii="Times New Roman" w:hAnsi="Times New Roman" w:cs="Times New Roman"/>
          <w:sz w:val="24"/>
          <w:szCs w:val="24"/>
        </w:rPr>
        <w:t>藏经洞</w:t>
      </w:r>
      <w:proofErr w:type="spellEnd"/>
      <w:r w:rsidR="00AD0A2B" w:rsidRPr="00CD1F02">
        <w:rPr>
          <w:rFonts w:ascii="Times New Roman" w:hAnsi="Times New Roman" w:cs="Times New Roman"/>
          <w:sz w:val="24"/>
          <w:szCs w:val="24"/>
        </w:rPr>
        <w:t>) среди многих других литературных памятников вт. пол. IV – нач. XI вв. хранились свитки со стихотворениями Ван Фаньчжи, его поэзия вновь обрела известность, но уже как предмет</w:t>
      </w:r>
      <w:r w:rsidR="00F33026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AD0A2B" w:rsidRPr="00CD1F02">
        <w:rPr>
          <w:rFonts w:ascii="Times New Roman" w:hAnsi="Times New Roman" w:cs="Times New Roman"/>
          <w:sz w:val="24"/>
          <w:szCs w:val="24"/>
        </w:rPr>
        <w:t>изучения</w:t>
      </w:r>
      <w:r w:rsidR="00AD0A2B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51B481D2" w14:textId="77777777" w:rsidR="005A1E62" w:rsidRPr="00CD1F02" w:rsidRDefault="00A975FE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EA1D99" w:rsidRPr="00CD1F02">
        <w:rPr>
          <w:rFonts w:ascii="Times New Roman" w:hAnsi="Times New Roman" w:cs="Times New Roman"/>
          <w:sz w:val="24"/>
          <w:szCs w:val="24"/>
        </w:rPr>
        <w:t>Большинство исследователей характеризует Ван Фаньчжи как буддийского поэта, сочетающего</w:t>
      </w:r>
      <w:r w:rsidR="00351C58" w:rsidRPr="00CD1F02">
        <w:rPr>
          <w:rFonts w:ascii="Times New Roman" w:hAnsi="Times New Roman" w:cs="Times New Roman"/>
          <w:sz w:val="24"/>
          <w:szCs w:val="24"/>
        </w:rPr>
        <w:t xml:space="preserve"> описание</w:t>
      </w:r>
      <w:r w:rsidR="00EA1D99" w:rsidRPr="00CD1F02">
        <w:rPr>
          <w:rFonts w:ascii="Times New Roman" w:hAnsi="Times New Roman" w:cs="Times New Roman"/>
          <w:sz w:val="24"/>
          <w:szCs w:val="24"/>
        </w:rPr>
        <w:t xml:space="preserve"> жизни простого народа с философскими рассуждениями. </w:t>
      </w:r>
      <w:r w:rsidR="00351C58" w:rsidRPr="00CD1F02">
        <w:rPr>
          <w:rFonts w:ascii="Times New Roman" w:hAnsi="Times New Roman" w:cs="Times New Roman"/>
          <w:sz w:val="24"/>
          <w:szCs w:val="24"/>
        </w:rPr>
        <w:t xml:space="preserve">Среди особенностей его произведений называют приближенный к </w:t>
      </w:r>
      <w:r w:rsidR="00EA1D99" w:rsidRPr="00CD1F02">
        <w:rPr>
          <w:rFonts w:ascii="Times New Roman" w:hAnsi="Times New Roman" w:cs="Times New Roman"/>
          <w:sz w:val="24"/>
          <w:szCs w:val="24"/>
        </w:rPr>
        <w:t>разговорной речи</w:t>
      </w:r>
      <w:r w:rsidR="00351C58" w:rsidRPr="00CD1F02">
        <w:rPr>
          <w:rFonts w:ascii="Times New Roman" w:hAnsi="Times New Roman" w:cs="Times New Roman"/>
          <w:sz w:val="24"/>
          <w:szCs w:val="24"/>
        </w:rPr>
        <w:t xml:space="preserve"> язык, содержащий </w:t>
      </w:r>
      <w:r w:rsidR="00EA1D99" w:rsidRPr="00CD1F02">
        <w:rPr>
          <w:rFonts w:ascii="Times New Roman" w:hAnsi="Times New Roman" w:cs="Times New Roman"/>
          <w:sz w:val="24"/>
          <w:szCs w:val="24"/>
        </w:rPr>
        <w:t>отклонения от норм литературного языка (вэньяня</w:t>
      </w:r>
      <w:r w:rsidR="00351C58" w:rsidRPr="00CD1F02">
        <w:rPr>
          <w:rFonts w:ascii="Times New Roman" w:hAnsi="Times New Roman" w:cs="Times New Roman"/>
          <w:sz w:val="24"/>
          <w:szCs w:val="24"/>
        </w:rPr>
        <w:t>)</w:t>
      </w:r>
      <w:r w:rsidR="00EA1D99" w:rsidRPr="00CD1F02">
        <w:rPr>
          <w:rFonts w:ascii="Times New Roman" w:hAnsi="Times New Roman" w:cs="Times New Roman"/>
          <w:sz w:val="24"/>
          <w:szCs w:val="24"/>
        </w:rPr>
        <w:t>.</w:t>
      </w:r>
      <w:r w:rsidR="00351C58" w:rsidRPr="00CD1F02">
        <w:rPr>
          <w:rFonts w:ascii="Times New Roman" w:hAnsi="Times New Roman" w:cs="Times New Roman"/>
          <w:sz w:val="24"/>
          <w:szCs w:val="24"/>
        </w:rPr>
        <w:t xml:space="preserve"> По мнению ряда ученых, именно эта черта и </w:t>
      </w:r>
      <w:r w:rsidR="003F561A" w:rsidRPr="00CD1F02">
        <w:rPr>
          <w:rFonts w:ascii="Times New Roman" w:hAnsi="Times New Roman" w:cs="Times New Roman"/>
          <w:sz w:val="24"/>
          <w:szCs w:val="24"/>
        </w:rPr>
        <w:t xml:space="preserve">стала причиной </w:t>
      </w:r>
      <w:r w:rsidR="0044466E" w:rsidRPr="00CD1F02">
        <w:rPr>
          <w:rFonts w:ascii="Times New Roman" w:hAnsi="Times New Roman" w:cs="Times New Roman"/>
          <w:sz w:val="24"/>
          <w:szCs w:val="24"/>
        </w:rPr>
        <w:t xml:space="preserve">забвения </w:t>
      </w:r>
      <w:r w:rsidR="003F561A" w:rsidRPr="00CD1F02">
        <w:rPr>
          <w:rFonts w:ascii="Times New Roman" w:hAnsi="Times New Roman" w:cs="Times New Roman"/>
          <w:sz w:val="24"/>
          <w:szCs w:val="24"/>
        </w:rPr>
        <w:t>поэта</w:t>
      </w:r>
      <w:r w:rsidR="0044466E" w:rsidRPr="00CD1F02">
        <w:rPr>
          <w:rFonts w:ascii="Times New Roman" w:hAnsi="Times New Roman" w:cs="Times New Roman"/>
          <w:sz w:val="24"/>
          <w:szCs w:val="24"/>
        </w:rPr>
        <w:t>, чьи произведения</w:t>
      </w:r>
      <w:r w:rsidR="003F561A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44466E" w:rsidRPr="00CD1F02">
        <w:rPr>
          <w:rFonts w:ascii="Times New Roman" w:hAnsi="Times New Roman" w:cs="Times New Roman"/>
          <w:sz w:val="24"/>
          <w:szCs w:val="24"/>
        </w:rPr>
        <w:t xml:space="preserve">не соответствовали </w:t>
      </w:r>
      <w:r w:rsidR="003F561A" w:rsidRPr="00CD1F02">
        <w:rPr>
          <w:rFonts w:ascii="Times New Roman" w:hAnsi="Times New Roman" w:cs="Times New Roman"/>
          <w:sz w:val="24"/>
          <w:szCs w:val="24"/>
        </w:rPr>
        <w:t>строгим каноном стихосложения той эпохи.</w:t>
      </w:r>
    </w:p>
    <w:p w14:paraId="14E53EDE" w14:textId="77777777" w:rsidR="00EA1D99" w:rsidRPr="00CD1F02" w:rsidRDefault="00E5727B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>Среди обширного поэтического наследия Ван Фаньчжи особое внимание привлекают 92 пятисложных четверостишия</w:t>
      </w:r>
      <w:r w:rsidR="00D325A5" w:rsidRPr="00CD1F02">
        <w:rPr>
          <w:rFonts w:ascii="Times New Roman" w:hAnsi="Times New Roman" w:cs="Times New Roman"/>
          <w:sz w:val="24"/>
          <w:szCs w:val="24"/>
        </w:rPr>
        <w:t xml:space="preserve"> [8]</w:t>
      </w:r>
      <w:r w:rsidR="009067B0" w:rsidRPr="00CD1F02">
        <w:rPr>
          <w:rFonts w:ascii="Times New Roman" w:hAnsi="Times New Roman" w:cs="Times New Roman"/>
          <w:sz w:val="24"/>
          <w:szCs w:val="24"/>
        </w:rPr>
        <w:t>, пред</w:t>
      </w:r>
      <w:r w:rsidR="005A1E62" w:rsidRPr="00CD1F02">
        <w:rPr>
          <w:rFonts w:ascii="Times New Roman" w:hAnsi="Times New Roman" w:cs="Times New Roman"/>
          <w:sz w:val="24"/>
          <w:szCs w:val="24"/>
        </w:rPr>
        <w:t>с</w:t>
      </w:r>
      <w:r w:rsidR="009067B0" w:rsidRPr="00CD1F02">
        <w:rPr>
          <w:rFonts w:ascii="Times New Roman" w:hAnsi="Times New Roman" w:cs="Times New Roman"/>
          <w:sz w:val="24"/>
          <w:szCs w:val="24"/>
        </w:rPr>
        <w:t xml:space="preserve">тавляющих </w:t>
      </w:r>
      <w:r w:rsidRPr="00CD1F02">
        <w:rPr>
          <w:rFonts w:ascii="Times New Roman" w:hAnsi="Times New Roman" w:cs="Times New Roman"/>
          <w:sz w:val="24"/>
          <w:szCs w:val="24"/>
        </w:rPr>
        <w:t>классическ</w:t>
      </w:r>
      <w:r w:rsidR="009067B0" w:rsidRPr="00CD1F02">
        <w:rPr>
          <w:rFonts w:ascii="Times New Roman" w:hAnsi="Times New Roman" w:cs="Times New Roman"/>
          <w:sz w:val="24"/>
          <w:szCs w:val="24"/>
        </w:rPr>
        <w:t>ую</w:t>
      </w:r>
      <w:r w:rsidRPr="00CD1F02">
        <w:rPr>
          <w:rFonts w:ascii="Times New Roman" w:hAnsi="Times New Roman" w:cs="Times New Roman"/>
          <w:sz w:val="24"/>
          <w:szCs w:val="24"/>
        </w:rPr>
        <w:t xml:space="preserve"> поэтическ</w:t>
      </w:r>
      <w:r w:rsidR="009067B0" w:rsidRPr="00CD1F02">
        <w:rPr>
          <w:rFonts w:ascii="Times New Roman" w:hAnsi="Times New Roman" w:cs="Times New Roman"/>
          <w:sz w:val="24"/>
          <w:szCs w:val="24"/>
        </w:rPr>
        <w:t>ую</w:t>
      </w:r>
      <w:r w:rsidRPr="00CD1F02">
        <w:rPr>
          <w:rFonts w:ascii="Times New Roman" w:hAnsi="Times New Roman" w:cs="Times New Roman"/>
          <w:sz w:val="24"/>
          <w:szCs w:val="24"/>
        </w:rPr>
        <w:t xml:space="preserve"> форм</w:t>
      </w:r>
      <w:r w:rsidR="009067B0" w:rsidRPr="00CD1F02">
        <w:rPr>
          <w:rFonts w:ascii="Times New Roman" w:hAnsi="Times New Roman" w:cs="Times New Roman"/>
          <w:sz w:val="24"/>
          <w:szCs w:val="24"/>
        </w:rPr>
        <w:t>у</w:t>
      </w:r>
      <w:r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Pr="00CD1F02">
        <w:rPr>
          <w:rFonts w:ascii="Times New Roman" w:hAnsi="Times New Roman" w:cs="Times New Roman"/>
          <w:i/>
          <w:iCs/>
          <w:sz w:val="24"/>
          <w:szCs w:val="24"/>
        </w:rPr>
        <w:t>ши.</w:t>
      </w:r>
      <w:r w:rsidR="009067B0" w:rsidRPr="00CD1F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67B0" w:rsidRPr="00CD1F02">
        <w:rPr>
          <w:rFonts w:ascii="Times New Roman" w:hAnsi="Times New Roman" w:cs="Times New Roman"/>
          <w:sz w:val="24"/>
          <w:szCs w:val="24"/>
        </w:rPr>
        <w:t>Каждая строка делится цезурой после второго знака. Особенность рассматриваемых стихотворений заключается в том, что это не лирические, а чисто дидактические произведения. Ряд авторов даже называ</w:t>
      </w:r>
      <w:r w:rsidR="005A1E62" w:rsidRPr="00CD1F02">
        <w:rPr>
          <w:rFonts w:ascii="Times New Roman" w:hAnsi="Times New Roman" w:cs="Times New Roman"/>
          <w:sz w:val="24"/>
          <w:szCs w:val="24"/>
        </w:rPr>
        <w:t>е</w:t>
      </w:r>
      <w:r w:rsidR="009067B0" w:rsidRPr="00CD1F02">
        <w:rPr>
          <w:rFonts w:ascii="Times New Roman" w:hAnsi="Times New Roman" w:cs="Times New Roman"/>
          <w:sz w:val="24"/>
          <w:szCs w:val="24"/>
        </w:rPr>
        <w:t>т их «дидактическим сборником», отделяя от остального объёма произведений.</w:t>
      </w:r>
      <w:r w:rsidR="005A1E62" w:rsidRPr="00CD1F02">
        <w:rPr>
          <w:rFonts w:ascii="Times New Roman" w:hAnsi="Times New Roman" w:cs="Times New Roman"/>
          <w:sz w:val="24"/>
          <w:szCs w:val="24"/>
        </w:rPr>
        <w:t xml:space="preserve"> Стоит признать, что подобный жанр</w:t>
      </w:r>
      <w:r w:rsidR="00F41FD2" w:rsidRPr="00CD1F02">
        <w:rPr>
          <w:rFonts w:ascii="Times New Roman" w:hAnsi="Times New Roman" w:cs="Times New Roman"/>
          <w:sz w:val="24"/>
          <w:szCs w:val="24"/>
        </w:rPr>
        <w:t xml:space="preserve"> весьма необычен для китайской поэзии </w:t>
      </w:r>
      <w:r w:rsidR="0044466E" w:rsidRPr="00CD1F02">
        <w:rPr>
          <w:rFonts w:ascii="Times New Roman" w:hAnsi="Times New Roman" w:cs="Times New Roman"/>
          <w:sz w:val="24"/>
          <w:szCs w:val="24"/>
        </w:rPr>
        <w:t xml:space="preserve">той </w:t>
      </w:r>
      <w:r w:rsidR="00F41FD2" w:rsidRPr="00CD1F02">
        <w:rPr>
          <w:rFonts w:ascii="Times New Roman" w:hAnsi="Times New Roman" w:cs="Times New Roman"/>
          <w:sz w:val="24"/>
          <w:szCs w:val="24"/>
        </w:rPr>
        <w:t>эпохи.  Кроме того, несмотря на наличие художественного перевода этих произведений на русский язык</w:t>
      </w:r>
      <w:r w:rsidR="0044466E" w:rsidRPr="00CD1F02">
        <w:rPr>
          <w:rFonts w:ascii="Times New Roman" w:hAnsi="Times New Roman" w:cs="Times New Roman"/>
          <w:sz w:val="24"/>
          <w:szCs w:val="24"/>
        </w:rPr>
        <w:t xml:space="preserve">, </w:t>
      </w:r>
      <w:r w:rsidR="00F41FD2" w:rsidRPr="00CD1F02">
        <w:rPr>
          <w:rFonts w:ascii="Times New Roman" w:hAnsi="Times New Roman" w:cs="Times New Roman"/>
          <w:sz w:val="24"/>
          <w:szCs w:val="24"/>
        </w:rPr>
        <w:t>их литературный анализ отсутствует, что открывает широкие возможности для подробного изучения данного «сборника».</w:t>
      </w:r>
    </w:p>
    <w:p w14:paraId="39A97B81" w14:textId="77777777" w:rsidR="00EA1D99" w:rsidRPr="00CD1F02" w:rsidRDefault="00F41FD2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CD1F02">
        <w:rPr>
          <w:rFonts w:ascii="Times New Roman" w:hAnsi="Times New Roman" w:cs="Times New Roman"/>
          <w:i/>
          <w:iCs/>
          <w:sz w:val="24"/>
          <w:szCs w:val="24"/>
        </w:rPr>
        <w:t>объектом</w:t>
      </w:r>
      <w:r w:rsidRPr="00CD1F02">
        <w:rPr>
          <w:rFonts w:ascii="Times New Roman" w:hAnsi="Times New Roman" w:cs="Times New Roman"/>
          <w:sz w:val="24"/>
          <w:szCs w:val="24"/>
        </w:rPr>
        <w:t xml:space="preserve"> нашего </w:t>
      </w:r>
      <w:r w:rsidRPr="00CD1F02">
        <w:rPr>
          <w:rFonts w:ascii="Times New Roman" w:hAnsi="Times New Roman" w:cs="Times New Roman"/>
          <w:i/>
          <w:iCs/>
          <w:sz w:val="24"/>
          <w:szCs w:val="24"/>
        </w:rPr>
        <w:t>исследования</w:t>
      </w:r>
      <w:r w:rsidRPr="00CD1F02">
        <w:rPr>
          <w:rFonts w:ascii="Times New Roman" w:hAnsi="Times New Roman" w:cs="Times New Roman"/>
          <w:sz w:val="24"/>
          <w:szCs w:val="24"/>
        </w:rPr>
        <w:t xml:space="preserve"> стали 92 нравоучительных четверостишия Ван Фаньчжи. </w:t>
      </w:r>
      <w:r w:rsidR="00682BBB" w:rsidRPr="00CD1F02">
        <w:rPr>
          <w:rFonts w:ascii="Times New Roman" w:hAnsi="Times New Roman" w:cs="Times New Roman"/>
          <w:sz w:val="24"/>
          <w:szCs w:val="24"/>
        </w:rPr>
        <w:t>Мы выполнили построчный перевод каждого из них.</w:t>
      </w:r>
    </w:p>
    <w:p w14:paraId="35F3C7D3" w14:textId="77777777" w:rsidR="007A7624" w:rsidRPr="00CD1F02" w:rsidRDefault="007A7624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Pr="00CD1F02">
        <w:rPr>
          <w:rFonts w:ascii="Times New Roman" w:hAnsi="Times New Roman" w:cs="Times New Roman"/>
          <w:sz w:val="24"/>
          <w:szCs w:val="24"/>
        </w:rPr>
        <w:t xml:space="preserve"> исследования – провести литературный анализ </w:t>
      </w:r>
      <w:r w:rsidR="004220A8" w:rsidRPr="00CD1F02">
        <w:rPr>
          <w:rFonts w:ascii="Times New Roman" w:hAnsi="Times New Roman" w:cs="Times New Roman"/>
          <w:sz w:val="24"/>
          <w:szCs w:val="24"/>
        </w:rPr>
        <w:t>четверостиший</w:t>
      </w:r>
      <w:r w:rsidRPr="00CD1F02">
        <w:rPr>
          <w:rFonts w:ascii="Times New Roman" w:hAnsi="Times New Roman" w:cs="Times New Roman"/>
          <w:sz w:val="24"/>
          <w:szCs w:val="24"/>
        </w:rPr>
        <w:t xml:space="preserve"> по следующим пунктам: тема, проблематика, композиция, хронотоп, стиль, идея. </w:t>
      </w:r>
    </w:p>
    <w:p w14:paraId="6445B9D3" w14:textId="29BBF5E3" w:rsidR="00456C25" w:rsidRPr="00CD1F02" w:rsidRDefault="00920A73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Темы, проблематика и идейная сторона произведений тесно связаны с </w:t>
      </w:r>
      <w:r w:rsidR="007A7624" w:rsidRPr="00CD1F02">
        <w:rPr>
          <w:rFonts w:ascii="Times New Roman" w:hAnsi="Times New Roman" w:cs="Times New Roman"/>
          <w:sz w:val="24"/>
          <w:szCs w:val="24"/>
        </w:rPr>
        <w:t>философск</w:t>
      </w:r>
      <w:r w:rsidRPr="00CD1F02">
        <w:rPr>
          <w:rFonts w:ascii="Times New Roman" w:hAnsi="Times New Roman" w:cs="Times New Roman"/>
          <w:sz w:val="24"/>
          <w:szCs w:val="24"/>
        </w:rPr>
        <w:t>ой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933A5F" w:rsidRPr="00CD1F02">
        <w:rPr>
          <w:rFonts w:ascii="Times New Roman" w:hAnsi="Times New Roman" w:cs="Times New Roman"/>
          <w:sz w:val="24"/>
          <w:szCs w:val="24"/>
        </w:rPr>
        <w:t>основной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 нравоучени</w:t>
      </w:r>
      <w:r w:rsidR="00456C25" w:rsidRPr="00CD1F02">
        <w:rPr>
          <w:rFonts w:ascii="Times New Roman" w:hAnsi="Times New Roman" w:cs="Times New Roman"/>
          <w:sz w:val="24"/>
          <w:szCs w:val="24"/>
        </w:rPr>
        <w:t>й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. </w:t>
      </w:r>
      <w:r w:rsidR="00456C25" w:rsidRPr="00CD1F02">
        <w:rPr>
          <w:rFonts w:ascii="Times New Roman" w:hAnsi="Times New Roman" w:cs="Times New Roman"/>
          <w:sz w:val="24"/>
          <w:szCs w:val="24"/>
        </w:rPr>
        <w:t>В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 качестве </w:t>
      </w:r>
      <w:r w:rsidR="00933A5F" w:rsidRPr="00CD1F02">
        <w:rPr>
          <w:rFonts w:ascii="Times New Roman" w:hAnsi="Times New Roman" w:cs="Times New Roman"/>
          <w:sz w:val="24"/>
          <w:szCs w:val="24"/>
        </w:rPr>
        <w:t>главных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 моральных ориентиров автор выбирает конфуцианство и буддизм. Каждое учение применяется в строго </w:t>
      </w:r>
      <w:r w:rsidR="005F39F7" w:rsidRPr="00CD1F02">
        <w:rPr>
          <w:rFonts w:ascii="Times New Roman" w:hAnsi="Times New Roman" w:cs="Times New Roman"/>
          <w:sz w:val="24"/>
          <w:szCs w:val="24"/>
        </w:rPr>
        <w:t>отведенной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 для него сфере. Так поучения, </w:t>
      </w:r>
      <w:r w:rsidR="004220A8" w:rsidRPr="00CD1F02">
        <w:rPr>
          <w:rFonts w:ascii="Times New Roman" w:hAnsi="Times New Roman" w:cs="Times New Roman"/>
          <w:sz w:val="24"/>
          <w:szCs w:val="24"/>
        </w:rPr>
        <w:t xml:space="preserve">основанные 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на конфуцианских нормах, регулируют отношения </w:t>
      </w:r>
      <w:r w:rsidR="00456C25" w:rsidRPr="00CD1F02">
        <w:rPr>
          <w:rFonts w:ascii="Times New Roman" w:hAnsi="Times New Roman" w:cs="Times New Roman"/>
          <w:sz w:val="24"/>
          <w:szCs w:val="24"/>
        </w:rPr>
        <w:t xml:space="preserve">в семье (например, </w:t>
      </w:r>
      <w:r w:rsidR="004220A8" w:rsidRPr="00CD1F02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7A7624" w:rsidRPr="00CD1F02">
        <w:rPr>
          <w:rFonts w:ascii="Times New Roman" w:hAnsi="Times New Roman" w:cs="Times New Roman"/>
          <w:sz w:val="24"/>
          <w:szCs w:val="24"/>
        </w:rPr>
        <w:t>родителями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и детьми</w:t>
      </w:r>
      <w:r w:rsidR="007A7624" w:rsidRPr="00CD1F02">
        <w:rPr>
          <w:rFonts w:ascii="Times New Roman" w:hAnsi="Times New Roman" w:cs="Times New Roman"/>
          <w:sz w:val="24"/>
          <w:szCs w:val="24"/>
        </w:rPr>
        <w:t xml:space="preserve">, </w:t>
      </w:r>
      <w:r w:rsidR="00F23416" w:rsidRPr="00CD1F02">
        <w:rPr>
          <w:rFonts w:ascii="Times New Roman" w:hAnsi="Times New Roman" w:cs="Times New Roman"/>
          <w:sz w:val="24"/>
          <w:szCs w:val="24"/>
        </w:rPr>
        <w:t>старшим</w:t>
      </w:r>
      <w:r w:rsidR="005F39F7" w:rsidRPr="00CD1F02">
        <w:rPr>
          <w:rFonts w:ascii="Times New Roman" w:hAnsi="Times New Roman" w:cs="Times New Roman"/>
          <w:sz w:val="24"/>
          <w:szCs w:val="24"/>
        </w:rPr>
        <w:t>и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и младшим</w:t>
      </w:r>
      <w:r w:rsidR="005F39F7" w:rsidRPr="00CD1F02">
        <w:rPr>
          <w:rFonts w:ascii="Times New Roman" w:hAnsi="Times New Roman" w:cs="Times New Roman"/>
          <w:sz w:val="24"/>
          <w:szCs w:val="24"/>
        </w:rPr>
        <w:t>и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брат</w:t>
      </w:r>
      <w:r w:rsidR="005F39F7" w:rsidRPr="00CD1F02">
        <w:rPr>
          <w:rFonts w:ascii="Times New Roman" w:hAnsi="Times New Roman" w:cs="Times New Roman"/>
          <w:sz w:val="24"/>
          <w:szCs w:val="24"/>
        </w:rPr>
        <w:t>ьями</w:t>
      </w:r>
      <w:r w:rsidR="00456C25" w:rsidRPr="00CD1F02">
        <w:rPr>
          <w:rFonts w:ascii="Times New Roman" w:hAnsi="Times New Roman" w:cs="Times New Roman"/>
          <w:sz w:val="24"/>
          <w:szCs w:val="24"/>
        </w:rPr>
        <w:t xml:space="preserve">), в обществе (например, между </w:t>
      </w:r>
      <w:r w:rsidR="00F23416" w:rsidRPr="00CD1F02">
        <w:rPr>
          <w:rFonts w:ascii="Times New Roman" w:hAnsi="Times New Roman" w:cs="Times New Roman"/>
          <w:sz w:val="24"/>
          <w:szCs w:val="24"/>
        </w:rPr>
        <w:t>гостем и хозяином</w:t>
      </w:r>
      <w:r w:rsidR="00456C25" w:rsidRPr="00CD1F02">
        <w:rPr>
          <w:rFonts w:ascii="Times New Roman" w:hAnsi="Times New Roman" w:cs="Times New Roman"/>
          <w:sz w:val="24"/>
          <w:szCs w:val="24"/>
        </w:rPr>
        <w:t>, между соседями)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; они дают подробные предписания </w:t>
      </w:r>
      <w:r w:rsidR="00456C25" w:rsidRPr="00CD1F02">
        <w:rPr>
          <w:rFonts w:ascii="Times New Roman" w:hAnsi="Times New Roman" w:cs="Times New Roman"/>
          <w:sz w:val="24"/>
          <w:szCs w:val="24"/>
        </w:rPr>
        <w:t>в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456C25" w:rsidRPr="00CD1F02">
        <w:rPr>
          <w:rFonts w:ascii="Times New Roman" w:hAnsi="Times New Roman" w:cs="Times New Roman"/>
          <w:sz w:val="24"/>
          <w:szCs w:val="24"/>
        </w:rPr>
        <w:t>и</w:t>
      </w:r>
      <w:r w:rsidR="00F23416" w:rsidRPr="00CD1F02">
        <w:rPr>
          <w:rFonts w:ascii="Times New Roman" w:hAnsi="Times New Roman" w:cs="Times New Roman"/>
          <w:sz w:val="24"/>
          <w:szCs w:val="24"/>
        </w:rPr>
        <w:t>, соблюдени</w:t>
      </w:r>
      <w:r w:rsidR="004220A8" w:rsidRPr="00CD1F02">
        <w:rPr>
          <w:rFonts w:ascii="Times New Roman" w:hAnsi="Times New Roman" w:cs="Times New Roman"/>
          <w:sz w:val="24"/>
          <w:szCs w:val="24"/>
        </w:rPr>
        <w:t>и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этикета и ритуала, совершенствовани</w:t>
      </w:r>
      <w:r w:rsidR="004220A8" w:rsidRPr="00CD1F02">
        <w:rPr>
          <w:rFonts w:ascii="Times New Roman" w:hAnsi="Times New Roman" w:cs="Times New Roman"/>
          <w:sz w:val="24"/>
          <w:szCs w:val="24"/>
        </w:rPr>
        <w:t>и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в </w:t>
      </w:r>
      <w:r w:rsidR="00F23416" w:rsidRPr="00CD1F02">
        <w:rPr>
          <w:rFonts w:ascii="Times New Roman" w:hAnsi="Times New Roman" w:cs="Times New Roman"/>
          <w:sz w:val="24"/>
          <w:szCs w:val="24"/>
        </w:rPr>
        <w:lastRenderedPageBreak/>
        <w:t>конфуцианских добродетелях</w:t>
      </w:r>
      <w:r w:rsidR="00F33026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F33026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>[3,4]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. Дидактические четверостишия, </w:t>
      </w:r>
      <w:r w:rsidR="004220A8" w:rsidRPr="00CD1F02">
        <w:rPr>
          <w:rFonts w:ascii="Times New Roman" w:hAnsi="Times New Roman" w:cs="Times New Roman"/>
          <w:sz w:val="24"/>
          <w:szCs w:val="24"/>
        </w:rPr>
        <w:t>отражающие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 буддийское мировоззрени</w:t>
      </w:r>
      <w:r w:rsidR="004220A8" w:rsidRPr="00CD1F02">
        <w:rPr>
          <w:rFonts w:ascii="Times New Roman" w:hAnsi="Times New Roman" w:cs="Times New Roman"/>
          <w:sz w:val="24"/>
          <w:szCs w:val="24"/>
        </w:rPr>
        <w:t>е</w:t>
      </w:r>
      <w:r w:rsidR="00F23416" w:rsidRPr="00CD1F02">
        <w:rPr>
          <w:rFonts w:ascii="Times New Roman" w:hAnsi="Times New Roman" w:cs="Times New Roman"/>
          <w:sz w:val="24"/>
          <w:szCs w:val="24"/>
        </w:rPr>
        <w:t xml:space="preserve">, в основном обращаются </w:t>
      </w:r>
      <w:r w:rsidR="005F39F7" w:rsidRPr="00CD1F02">
        <w:rPr>
          <w:rFonts w:ascii="Times New Roman" w:hAnsi="Times New Roman" w:cs="Times New Roman"/>
          <w:sz w:val="24"/>
          <w:szCs w:val="24"/>
        </w:rPr>
        <w:t>не к социальной, а</w:t>
      </w:r>
      <w:r w:rsidR="006C6281">
        <w:rPr>
          <w:rFonts w:ascii="Times New Roman" w:hAnsi="Times New Roman" w:cs="Times New Roman"/>
          <w:sz w:val="24"/>
          <w:szCs w:val="24"/>
        </w:rPr>
        <w:t xml:space="preserve"> к</w:t>
      </w:r>
      <w:r w:rsidR="005F39F7" w:rsidRPr="00CD1F02">
        <w:rPr>
          <w:rFonts w:ascii="Times New Roman" w:hAnsi="Times New Roman" w:cs="Times New Roman"/>
          <w:sz w:val="24"/>
          <w:szCs w:val="24"/>
        </w:rPr>
        <w:t xml:space="preserve"> духовной стороне человека. На первый план выносятся проблемы</w:t>
      </w:r>
      <w:r w:rsidR="00456C25" w:rsidRPr="00CD1F02">
        <w:rPr>
          <w:rFonts w:ascii="Times New Roman" w:hAnsi="Times New Roman" w:cs="Times New Roman"/>
          <w:sz w:val="24"/>
          <w:szCs w:val="24"/>
        </w:rPr>
        <w:t xml:space="preserve"> выбора </w:t>
      </w:r>
      <w:r w:rsidR="005F39F7" w:rsidRPr="00CD1F02">
        <w:rPr>
          <w:rFonts w:ascii="Times New Roman" w:hAnsi="Times New Roman" w:cs="Times New Roman"/>
          <w:sz w:val="24"/>
          <w:szCs w:val="24"/>
        </w:rPr>
        <w:t xml:space="preserve">между добром и злом, </w:t>
      </w:r>
      <w:r w:rsidR="00456C25" w:rsidRPr="00CD1F02">
        <w:rPr>
          <w:rFonts w:ascii="Times New Roman" w:hAnsi="Times New Roman" w:cs="Times New Roman"/>
          <w:sz w:val="24"/>
          <w:szCs w:val="24"/>
        </w:rPr>
        <w:t xml:space="preserve">между буддийскими запретами и плохим перерождением, вопросы </w:t>
      </w:r>
      <w:r w:rsidR="005F39F7" w:rsidRPr="00CD1F02">
        <w:rPr>
          <w:rFonts w:ascii="Times New Roman" w:hAnsi="Times New Roman" w:cs="Times New Roman"/>
          <w:sz w:val="24"/>
          <w:szCs w:val="24"/>
        </w:rPr>
        <w:t xml:space="preserve">духовного утверждения, </w:t>
      </w:r>
      <w:r w:rsidR="00456C25" w:rsidRPr="00CD1F02">
        <w:rPr>
          <w:rFonts w:ascii="Times New Roman" w:hAnsi="Times New Roman" w:cs="Times New Roman"/>
          <w:sz w:val="24"/>
          <w:szCs w:val="24"/>
        </w:rPr>
        <w:t>отношения к смерти</w:t>
      </w:r>
      <w:r w:rsidR="00F33026" w:rsidRPr="00CD1F02">
        <w:rPr>
          <w:rFonts w:ascii="Times New Roman" w:hAnsi="Times New Roman" w:cs="Times New Roman"/>
          <w:sz w:val="24"/>
          <w:szCs w:val="24"/>
        </w:rPr>
        <w:t xml:space="preserve"> [5,7]</w:t>
      </w:r>
      <w:r w:rsidR="00F44B1F" w:rsidRPr="00CD1F0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456C25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5D73C3" w:rsidRPr="00CD1F02">
        <w:rPr>
          <w:rFonts w:ascii="Times New Roman" w:hAnsi="Times New Roman" w:cs="Times New Roman"/>
          <w:sz w:val="24"/>
          <w:szCs w:val="24"/>
        </w:rPr>
        <w:t>Также с</w:t>
      </w:r>
      <w:r w:rsidR="00456C25" w:rsidRPr="00CD1F02">
        <w:rPr>
          <w:rFonts w:ascii="Times New Roman" w:hAnsi="Times New Roman" w:cs="Times New Roman"/>
          <w:sz w:val="24"/>
          <w:szCs w:val="24"/>
        </w:rPr>
        <w:t>тоит отметить наличие четверостиший, в основе которых лежит житейская мудрость.</w:t>
      </w:r>
    </w:p>
    <w:p w14:paraId="61F6BB20" w14:textId="77777777" w:rsidR="00933A5F" w:rsidRPr="00CD1F02" w:rsidRDefault="00920A73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Произведения в основном носят риторический характер, направлены на убеждение читателя в необходимости следования определенным правилам, нормам. Во многих мы встречаем четкую </w:t>
      </w:r>
      <w:r w:rsidR="00456C25" w:rsidRPr="00CD1F02">
        <w:rPr>
          <w:rFonts w:ascii="Times New Roman" w:hAnsi="Times New Roman" w:cs="Times New Roman"/>
          <w:sz w:val="24"/>
          <w:szCs w:val="24"/>
        </w:rPr>
        <w:t>тезисно-аргументационн</w:t>
      </w:r>
      <w:r w:rsidRPr="00CD1F02">
        <w:rPr>
          <w:rFonts w:ascii="Times New Roman" w:hAnsi="Times New Roman" w:cs="Times New Roman"/>
          <w:sz w:val="24"/>
          <w:szCs w:val="24"/>
        </w:rPr>
        <w:t>ую структуру. Однако</w:t>
      </w:r>
      <w:r w:rsidR="00EB7D15" w:rsidRPr="00CD1F02">
        <w:rPr>
          <w:rFonts w:ascii="Times New Roman" w:hAnsi="Times New Roman" w:cs="Times New Roman"/>
          <w:sz w:val="24"/>
          <w:szCs w:val="24"/>
        </w:rPr>
        <w:t xml:space="preserve"> </w:t>
      </w:r>
      <w:r w:rsidR="004220A8" w:rsidRPr="00CD1F02">
        <w:rPr>
          <w:rFonts w:ascii="Times New Roman" w:hAnsi="Times New Roman" w:cs="Times New Roman"/>
          <w:sz w:val="24"/>
          <w:szCs w:val="24"/>
        </w:rPr>
        <w:t>в некоторых</w:t>
      </w:r>
      <w:r w:rsidRPr="00CD1F02"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="004220A8" w:rsidRPr="00CD1F02">
        <w:rPr>
          <w:rFonts w:ascii="Times New Roman" w:hAnsi="Times New Roman" w:cs="Times New Roman"/>
          <w:sz w:val="24"/>
          <w:szCs w:val="24"/>
        </w:rPr>
        <w:t>х</w:t>
      </w:r>
      <w:r w:rsidRPr="00CD1F02">
        <w:rPr>
          <w:rFonts w:ascii="Times New Roman" w:hAnsi="Times New Roman" w:cs="Times New Roman"/>
          <w:sz w:val="24"/>
          <w:szCs w:val="24"/>
        </w:rPr>
        <w:t xml:space="preserve"> автор отдает предпочтение более детальному нравоучению, а не его аргументации. </w:t>
      </w:r>
      <w:r w:rsidR="00933A5F" w:rsidRPr="00CD1F02">
        <w:rPr>
          <w:rFonts w:ascii="Times New Roman" w:hAnsi="Times New Roman" w:cs="Times New Roman"/>
          <w:sz w:val="24"/>
          <w:szCs w:val="24"/>
        </w:rPr>
        <w:t>Он как бы предвосхищает уточняющие вопросы, дополняя общее поучение частными случаями.</w:t>
      </w:r>
    </w:p>
    <w:p w14:paraId="5175B4E8" w14:textId="77777777" w:rsidR="00EB7D15" w:rsidRPr="00CD1F02" w:rsidRDefault="00EB7D15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Говоря о хронотопе, большинство стихотворений характеризуются безвременностью, так как </w:t>
      </w:r>
      <w:r w:rsidR="001708FA" w:rsidRPr="00CD1F02">
        <w:rPr>
          <w:rFonts w:ascii="Times New Roman" w:hAnsi="Times New Roman" w:cs="Times New Roman"/>
          <w:sz w:val="24"/>
          <w:szCs w:val="24"/>
        </w:rPr>
        <w:t xml:space="preserve">передаваемые нормы мыслятся как неизменные и вечные. Пространство чаще всего оказывается социально-бытовым. </w:t>
      </w:r>
      <w:r w:rsidR="001924B5" w:rsidRPr="00CD1F02">
        <w:rPr>
          <w:rFonts w:ascii="Times New Roman" w:hAnsi="Times New Roman" w:cs="Times New Roman"/>
          <w:sz w:val="24"/>
          <w:szCs w:val="24"/>
        </w:rPr>
        <w:t xml:space="preserve">В большинстве случаев и время, и пространство находятся в статике. </w:t>
      </w:r>
      <w:r w:rsidR="001708FA" w:rsidRPr="00CD1F02">
        <w:rPr>
          <w:rFonts w:ascii="Times New Roman" w:hAnsi="Times New Roman" w:cs="Times New Roman"/>
          <w:sz w:val="24"/>
          <w:szCs w:val="24"/>
        </w:rPr>
        <w:t>Однако в ряде</w:t>
      </w:r>
      <w:r w:rsidR="001924B5" w:rsidRPr="00CD1F02">
        <w:rPr>
          <w:rFonts w:ascii="Times New Roman" w:hAnsi="Times New Roman" w:cs="Times New Roman"/>
          <w:sz w:val="24"/>
          <w:szCs w:val="24"/>
        </w:rPr>
        <w:t xml:space="preserve"> стихотворений мы можем увидеть примеры </w:t>
      </w:r>
      <w:proofErr w:type="spellStart"/>
      <w:r w:rsidR="001924B5" w:rsidRPr="00CD1F02">
        <w:rPr>
          <w:rFonts w:ascii="Times New Roman" w:hAnsi="Times New Roman" w:cs="Times New Roman"/>
          <w:sz w:val="24"/>
          <w:szCs w:val="24"/>
        </w:rPr>
        <w:t>спатиализации</w:t>
      </w:r>
      <w:proofErr w:type="spellEnd"/>
      <w:r w:rsidR="001924B5" w:rsidRPr="00CD1F02">
        <w:rPr>
          <w:rFonts w:ascii="Times New Roman" w:hAnsi="Times New Roman" w:cs="Times New Roman"/>
          <w:sz w:val="24"/>
          <w:szCs w:val="24"/>
        </w:rPr>
        <w:t xml:space="preserve"> темпорального плана, а также временной или пространственной динамики, например, в буддийских четверостишиях</w:t>
      </w:r>
      <w:r w:rsidR="004220A8" w:rsidRPr="00CD1F02">
        <w:rPr>
          <w:rFonts w:ascii="Times New Roman" w:hAnsi="Times New Roman" w:cs="Times New Roman"/>
          <w:sz w:val="24"/>
          <w:szCs w:val="24"/>
        </w:rPr>
        <w:t xml:space="preserve">, − </w:t>
      </w:r>
      <w:r w:rsidR="001924B5" w:rsidRPr="00CD1F02">
        <w:rPr>
          <w:rFonts w:ascii="Times New Roman" w:hAnsi="Times New Roman" w:cs="Times New Roman"/>
          <w:sz w:val="24"/>
          <w:szCs w:val="24"/>
        </w:rPr>
        <w:t xml:space="preserve">некоторые из которых </w:t>
      </w:r>
      <w:r w:rsidR="00CD56C7" w:rsidRPr="00CD1F02">
        <w:rPr>
          <w:rFonts w:ascii="Times New Roman" w:hAnsi="Times New Roman" w:cs="Times New Roman"/>
          <w:sz w:val="24"/>
          <w:szCs w:val="24"/>
        </w:rPr>
        <w:t xml:space="preserve">вводят </w:t>
      </w:r>
      <w:r w:rsidR="001924B5" w:rsidRPr="00CD1F02">
        <w:rPr>
          <w:rFonts w:ascii="Times New Roman" w:hAnsi="Times New Roman" w:cs="Times New Roman"/>
          <w:sz w:val="24"/>
          <w:szCs w:val="24"/>
        </w:rPr>
        <w:t>фантастические пространства буддийской космологии.</w:t>
      </w:r>
    </w:p>
    <w:p w14:paraId="2BAA12E8" w14:textId="77777777" w:rsidR="00B70AEC" w:rsidRPr="00CD1F02" w:rsidRDefault="001924B5" w:rsidP="00AD0A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F02">
        <w:rPr>
          <w:rFonts w:ascii="Times New Roman" w:hAnsi="Times New Roman" w:cs="Times New Roman"/>
          <w:sz w:val="24"/>
          <w:szCs w:val="24"/>
        </w:rPr>
        <w:t xml:space="preserve">С точки зрения стиля, в стихотворениях преобладают риторические фигуры, что говорит о принадлежности большинства из них к </w:t>
      </w:r>
      <w:r w:rsidR="00682BBB" w:rsidRPr="00CD1F02">
        <w:rPr>
          <w:rFonts w:ascii="Times New Roman" w:hAnsi="Times New Roman" w:cs="Times New Roman"/>
          <w:sz w:val="24"/>
          <w:szCs w:val="24"/>
        </w:rPr>
        <w:t xml:space="preserve">автологическому стилю. </w:t>
      </w:r>
    </w:p>
    <w:p w14:paraId="36A413F7" w14:textId="77777777" w:rsidR="004B018C" w:rsidRPr="00CD1F02" w:rsidRDefault="004B018C" w:rsidP="00137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</w:rPr>
      </w:pPr>
    </w:p>
    <w:p w14:paraId="4F9EC1B9" w14:textId="77777777" w:rsidR="00D325A5" w:rsidRPr="00CD1F02" w:rsidRDefault="00B70AEC" w:rsidP="001371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F02">
        <w:rPr>
          <w:rFonts w:ascii="Times New Roman" w:eastAsia="Times New Roman" w:hAnsi="Times New Roman" w:cs="Times New Roman"/>
          <w:b/>
          <w:sz w:val="24"/>
          <w:szCs w:val="24"/>
        </w:rPr>
        <w:t>Источники</w:t>
      </w:r>
      <w:r w:rsidR="00D325A5" w:rsidRPr="00CD1F02">
        <w:rPr>
          <w:rFonts w:ascii="Times New Roman" w:eastAsia="Times New Roman" w:hAnsi="Times New Roman" w:cs="Times New Roman"/>
          <w:b/>
          <w:sz w:val="24"/>
          <w:szCs w:val="24"/>
        </w:rPr>
        <w:t xml:space="preserve"> и литература</w:t>
      </w:r>
    </w:p>
    <w:p w14:paraId="187AABA1" w14:textId="77777777" w:rsidR="00B70AEC" w:rsidRPr="00CD1F02" w:rsidRDefault="00B70AEC" w:rsidP="00137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F02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Меньшиков Л.Н.  Биография поэта VII в. Ван Фаньчжи (Опыт реконструкции) // Петербургское Востоковедение. — 1995. — №. 7. — С. 523-550.</w:t>
      </w:r>
    </w:p>
    <w:p w14:paraId="3516F5AA" w14:textId="77777777" w:rsidR="00B70AEC" w:rsidRPr="00CD1F02" w:rsidRDefault="00B70AEC" w:rsidP="0013713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F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Меньшиков Л.Н.  Ван Фаньчжи (90-е гг. VI в. – 60-е гг. VII в.). Открытие поэта // Петербургское Востоковедение. — 2002. — №. 10. — С. </w:t>
      </w:r>
      <w:bookmarkStart w:id="0" w:name="_Hlk191905490"/>
      <w:r w:rsidRPr="00CD1F02">
        <w:rPr>
          <w:rFonts w:ascii="Times New Roman" w:eastAsia="Times New Roman" w:hAnsi="Times New Roman" w:cs="Times New Roman"/>
          <w:sz w:val="24"/>
          <w:szCs w:val="24"/>
          <w:lang w:eastAsia="zh-CN"/>
        </w:rPr>
        <w:t>142-162</w:t>
      </w:r>
      <w:bookmarkEnd w:id="0"/>
      <w:r w:rsidRPr="00CD1F0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CDB3ABF" w14:textId="77777777" w:rsidR="004B018C" w:rsidRPr="00CD1F02" w:rsidRDefault="004B018C" w:rsidP="0013713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CD1F02">
        <w:rPr>
          <w:rFonts w:ascii="Times New Roman" w:hAnsi="Times New Roman" w:cs="Times New Roman"/>
          <w:sz w:val="24"/>
          <w:szCs w:val="24"/>
        </w:rPr>
        <w:t>Мэнцзы</w:t>
      </w:r>
      <w:proofErr w:type="spellEnd"/>
      <w:r w:rsidRPr="00CD1F02">
        <w:rPr>
          <w:rFonts w:ascii="Times New Roman" w:hAnsi="Times New Roman" w:cs="Times New Roman"/>
          <w:sz w:val="24"/>
          <w:szCs w:val="24"/>
        </w:rPr>
        <w:t xml:space="preserve"> в новом переводе с классическими комментариями Чжао Ци и Чжу Си / </w:t>
      </w:r>
      <w:proofErr w:type="spellStart"/>
      <w:r w:rsidRPr="00CD1F0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CD1F02">
        <w:rPr>
          <w:rFonts w:ascii="Times New Roman" w:hAnsi="Times New Roman" w:cs="Times New Roman"/>
          <w:sz w:val="24"/>
          <w:szCs w:val="24"/>
        </w:rPr>
        <w:t xml:space="preserve">., пер. с кит., примеч. </w:t>
      </w:r>
      <w:r w:rsidR="0043436A" w:rsidRPr="00CD1F02">
        <w:rPr>
          <w:rFonts w:ascii="Times New Roman" w:hAnsi="Times New Roman" w:cs="Times New Roman"/>
          <w:sz w:val="24"/>
          <w:szCs w:val="24"/>
        </w:rPr>
        <w:t>и</w:t>
      </w:r>
      <w:r w:rsidRPr="00CD1F02">
        <w:rPr>
          <w:rFonts w:ascii="Times New Roman" w:hAnsi="Times New Roman" w:cs="Times New Roman"/>
          <w:sz w:val="24"/>
          <w:szCs w:val="24"/>
        </w:rPr>
        <w:t xml:space="preserve"> прил. И.И. Семененко; Ин-т стран Азии и Африки МГУ им. М.В. Ломоносова. – М.: Наука – Вост. лит., 2016. –</w:t>
      </w:r>
      <w:r w:rsidR="005541BF">
        <w:rPr>
          <w:rFonts w:ascii="Times New Roman" w:hAnsi="Times New Roman" w:cs="Times New Roman"/>
          <w:sz w:val="24"/>
          <w:szCs w:val="24"/>
        </w:rPr>
        <w:t xml:space="preserve"> </w:t>
      </w:r>
      <w:r w:rsidRPr="00CD1F02">
        <w:rPr>
          <w:rFonts w:ascii="Times New Roman" w:hAnsi="Times New Roman" w:cs="Times New Roman"/>
          <w:sz w:val="24"/>
          <w:szCs w:val="24"/>
        </w:rPr>
        <w:t>901</w:t>
      </w:r>
      <w:r w:rsidR="005541BF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11698FE0" w14:textId="77777777" w:rsidR="004220A8" w:rsidRPr="00CD1F02" w:rsidRDefault="004220A8" w:rsidP="001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D1F02">
        <w:rPr>
          <w:rFonts w:ascii="Times New Roman" w:hAnsi="Times New Roman" w:cs="Times New Roman"/>
          <w:sz w:val="24"/>
          <w:szCs w:val="24"/>
        </w:rPr>
        <w:t>Ранняя конфуцианская проза: «</w:t>
      </w:r>
      <w:proofErr w:type="spellStart"/>
      <w:r w:rsidRPr="00CD1F02">
        <w:rPr>
          <w:rFonts w:ascii="Times New Roman" w:hAnsi="Times New Roman" w:cs="Times New Roman"/>
          <w:sz w:val="24"/>
          <w:szCs w:val="24"/>
        </w:rPr>
        <w:t>Луньюй</w:t>
      </w:r>
      <w:proofErr w:type="spellEnd"/>
      <w:r w:rsidRPr="00CD1F02">
        <w:rPr>
          <w:rFonts w:ascii="Times New Roman" w:hAnsi="Times New Roman" w:cs="Times New Roman"/>
          <w:sz w:val="24"/>
          <w:szCs w:val="24"/>
        </w:rPr>
        <w:t>». «</w:t>
      </w:r>
      <w:proofErr w:type="spellStart"/>
      <w:r w:rsidRPr="00CD1F02">
        <w:rPr>
          <w:rFonts w:ascii="Times New Roman" w:hAnsi="Times New Roman" w:cs="Times New Roman"/>
          <w:sz w:val="24"/>
          <w:szCs w:val="24"/>
        </w:rPr>
        <w:t>Мэнцзы</w:t>
      </w:r>
      <w:proofErr w:type="spellEnd"/>
      <w:r w:rsidRPr="00CD1F02">
        <w:rPr>
          <w:rFonts w:ascii="Times New Roman" w:hAnsi="Times New Roman" w:cs="Times New Roman"/>
          <w:sz w:val="24"/>
          <w:szCs w:val="24"/>
        </w:rPr>
        <w:t xml:space="preserve">» / пер. с кит. и предисл. </w:t>
      </w:r>
      <w:r w:rsidR="005541BF">
        <w:rPr>
          <w:rFonts w:ascii="Times New Roman" w:hAnsi="Times New Roman" w:cs="Times New Roman"/>
          <w:sz w:val="24"/>
          <w:szCs w:val="24"/>
        </w:rPr>
        <w:br/>
      </w:r>
      <w:r w:rsidRPr="00CD1F02">
        <w:rPr>
          <w:rFonts w:ascii="Times New Roman" w:hAnsi="Times New Roman" w:cs="Times New Roman"/>
          <w:sz w:val="24"/>
          <w:szCs w:val="24"/>
        </w:rPr>
        <w:t>И.И. Семененко. — М.: ИВЛ, 2016</w:t>
      </w:r>
      <w:r w:rsidR="005541BF">
        <w:rPr>
          <w:rFonts w:ascii="Times New Roman" w:hAnsi="Times New Roman" w:cs="Times New Roman"/>
          <w:sz w:val="24"/>
          <w:szCs w:val="24"/>
        </w:rPr>
        <w:t xml:space="preserve"> – 375 с</w:t>
      </w:r>
      <w:r w:rsidRPr="00CD1F02">
        <w:rPr>
          <w:rFonts w:ascii="Times New Roman" w:hAnsi="Times New Roman" w:cs="Times New Roman"/>
          <w:sz w:val="24"/>
          <w:szCs w:val="24"/>
        </w:rPr>
        <w:t>.</w:t>
      </w:r>
    </w:p>
    <w:p w14:paraId="19C139BA" w14:textId="387798D6" w:rsidR="00F44B1F" w:rsidRPr="00CD1F02" w:rsidRDefault="00F44B1F" w:rsidP="001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Торчинов Е.А. Введение в буддизм: лекции. – СПб.: «Азбука-Аттикус», 2023. – </w:t>
      </w:r>
      <w:r w:rsidR="009C010F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352 с. </w:t>
      </w:r>
    </w:p>
    <w:p w14:paraId="24D054A3" w14:textId="77777777" w:rsidR="007A46BC" w:rsidRPr="00CD1F02" w:rsidRDefault="00682BBB" w:rsidP="001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Paul Demiéville. L’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oeuvre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de Wang le zélateur: (Wang Fan-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tche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). Suivi des Instructions domestiques de l'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aïeul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: (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Tʼai-kong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kia-kiao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) :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poèmes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populaires des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Tʼang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 (VIIIe-Xe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>siècles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val="fr-FR" w:eastAsia="zh-CN"/>
        </w:rPr>
        <w:t xml:space="preserve">).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eastAsia="zh-CN"/>
        </w:rPr>
        <w:t>Collège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eastAsia="zh-CN"/>
        </w:rPr>
        <w:t>de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 France, Institut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eastAsia="zh-CN"/>
        </w:rPr>
        <w:t>des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eastAsia="zh-CN"/>
        </w:rPr>
        <w:t>Hautes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eastAsia="zh-CN"/>
        </w:rPr>
        <w:t>Etudes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D1F02">
        <w:rPr>
          <w:rFonts w:ascii="Times New Roman" w:hAnsi="Times New Roman" w:cs="Times New Roman"/>
          <w:sz w:val="24"/>
          <w:szCs w:val="24"/>
          <w:lang w:eastAsia="zh-CN"/>
        </w:rPr>
        <w:t>Chinoises</w:t>
      </w:r>
      <w:proofErr w:type="spellEnd"/>
      <w:r w:rsidRPr="00CD1F02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5541B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1982. – </w:t>
      </w:r>
      <w:r w:rsidR="005541BF">
        <w:rPr>
          <w:rFonts w:ascii="Times New Roman" w:hAnsi="Times New Roman" w:cs="Times New Roman"/>
          <w:sz w:val="24"/>
          <w:szCs w:val="24"/>
          <w:lang w:eastAsia="zh-CN"/>
        </w:rPr>
        <w:br/>
      </w:r>
      <w:r w:rsidRPr="00CD1F02">
        <w:rPr>
          <w:rFonts w:ascii="Times New Roman" w:hAnsi="Times New Roman" w:cs="Times New Roman"/>
          <w:sz w:val="24"/>
          <w:szCs w:val="24"/>
          <w:lang w:eastAsia="zh-CN"/>
        </w:rPr>
        <w:t xml:space="preserve">p. 889. </w:t>
      </w:r>
    </w:p>
    <w:p w14:paraId="674BB04D" w14:textId="77777777" w:rsidR="00F44B1F" w:rsidRPr="00CD1F02" w:rsidRDefault="004B018C" w:rsidP="0013713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CD1F02">
        <w:rPr>
          <w:rFonts w:ascii="Times New Roman" w:hAnsi="Times New Roman" w:cs="Times New Roman"/>
          <w:color w:val="auto"/>
        </w:rPr>
        <w:t>张培锋</w:t>
      </w:r>
      <w:r w:rsidRPr="00CD1F02">
        <w:rPr>
          <w:rFonts w:ascii="Times New Roman" w:hAnsi="Times New Roman" w:cs="Times New Roman"/>
          <w:color w:val="auto"/>
        </w:rPr>
        <w:t xml:space="preserve"> </w:t>
      </w:r>
      <w:r w:rsidRPr="00CD1F02">
        <w:rPr>
          <w:rFonts w:ascii="Times New Roman" w:hAnsi="Times New Roman" w:cs="Times New Roman"/>
          <w:color w:val="auto"/>
        </w:rPr>
        <w:t>一本书学会佛教常识。北京</w:t>
      </w:r>
      <w:r w:rsidRPr="00CD1F02">
        <w:rPr>
          <w:rFonts w:ascii="Times New Roman" w:hAnsi="Times New Roman" w:cs="Times New Roman"/>
          <w:color w:val="auto"/>
        </w:rPr>
        <w:t xml:space="preserve">: </w:t>
      </w:r>
      <w:r w:rsidRPr="00CD1F02">
        <w:rPr>
          <w:rFonts w:ascii="Times New Roman" w:hAnsi="Times New Roman" w:cs="Times New Roman"/>
          <w:color w:val="auto"/>
        </w:rPr>
        <w:t>中华书局，</w:t>
      </w:r>
      <w:r w:rsidRPr="00CD1F02">
        <w:rPr>
          <w:rFonts w:ascii="Times New Roman" w:hAnsi="Times New Roman" w:cs="Times New Roman"/>
          <w:color w:val="auto"/>
        </w:rPr>
        <w:t xml:space="preserve">2011. – 310 </w:t>
      </w:r>
      <w:r w:rsidRPr="00CD1F02">
        <w:rPr>
          <w:rFonts w:ascii="Times New Roman" w:hAnsi="Times New Roman" w:cs="Times New Roman"/>
          <w:color w:val="auto"/>
        </w:rPr>
        <w:t>页。</w:t>
      </w:r>
      <w:r w:rsidRPr="00CD1F02">
        <w:rPr>
          <w:rFonts w:ascii="Times New Roman" w:hAnsi="Times New Roman" w:cs="Times New Roman"/>
          <w:color w:val="auto"/>
        </w:rPr>
        <w:t xml:space="preserve"> (Чжан </w:t>
      </w:r>
      <w:proofErr w:type="spellStart"/>
      <w:r w:rsidRPr="00CD1F02">
        <w:rPr>
          <w:rFonts w:ascii="Times New Roman" w:hAnsi="Times New Roman" w:cs="Times New Roman"/>
          <w:color w:val="auto"/>
        </w:rPr>
        <w:t>Пэйфэн</w:t>
      </w:r>
      <w:proofErr w:type="spellEnd"/>
      <w:r w:rsidRPr="00CD1F02">
        <w:rPr>
          <w:rFonts w:ascii="Times New Roman" w:hAnsi="Times New Roman" w:cs="Times New Roman"/>
          <w:color w:val="auto"/>
        </w:rPr>
        <w:t xml:space="preserve">. Общие знания по буддизму в одной книге. – Пекин: </w:t>
      </w:r>
      <w:proofErr w:type="spellStart"/>
      <w:r w:rsidRPr="00CD1F02">
        <w:rPr>
          <w:rFonts w:ascii="Times New Roman" w:hAnsi="Times New Roman" w:cs="Times New Roman"/>
          <w:color w:val="auto"/>
        </w:rPr>
        <w:t>Чжунхуа</w:t>
      </w:r>
      <w:proofErr w:type="spellEnd"/>
      <w:r w:rsidRPr="00CD1F02">
        <w:rPr>
          <w:rFonts w:ascii="Times New Roman" w:hAnsi="Times New Roman" w:cs="Times New Roman"/>
          <w:color w:val="auto"/>
        </w:rPr>
        <w:t xml:space="preserve">, 2011. – 310 с.) </w:t>
      </w:r>
    </w:p>
    <w:p w14:paraId="5DB777ED" w14:textId="77777777" w:rsidR="00D325A5" w:rsidRPr="00CD1F02" w:rsidRDefault="00D325A5" w:rsidP="0013713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CD1F02">
        <w:rPr>
          <w:rFonts w:ascii="Times New Roman" w:hAnsi="Times New Roman" w:cs="Times New Roman"/>
          <w:color w:val="auto"/>
        </w:rPr>
        <w:t>古诗集</w:t>
      </w:r>
      <w:r w:rsidRPr="00CD1F02">
        <w:rPr>
          <w:rFonts w:ascii="Times New Roman" w:hAnsi="Times New Roman" w:cs="Times New Roman"/>
          <w:color w:val="auto"/>
        </w:rPr>
        <w:t>. Собрание древней поэзии [Интернет-ресурс]. – Режим доступа: https://www.gushiji.cc/shiren/wangfanzhi/ (дата обращения: 29.04.2025).</w:t>
      </w:r>
    </w:p>
    <w:sectPr w:rsidR="00D325A5" w:rsidRPr="00CD1F02" w:rsidSect="00AD0A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E4E1" w14:textId="77777777" w:rsidR="00C32DBD" w:rsidRDefault="00C32DBD" w:rsidP="00CD56C7">
      <w:r>
        <w:separator/>
      </w:r>
    </w:p>
  </w:endnote>
  <w:endnote w:type="continuationSeparator" w:id="0">
    <w:p w14:paraId="0FE55C95" w14:textId="77777777" w:rsidR="00C32DBD" w:rsidRDefault="00C32DBD" w:rsidP="00CD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18BB" w14:textId="77777777" w:rsidR="00C32DBD" w:rsidRDefault="00C32DBD" w:rsidP="00CD56C7">
      <w:r>
        <w:separator/>
      </w:r>
    </w:p>
  </w:footnote>
  <w:footnote w:type="continuationSeparator" w:id="0">
    <w:p w14:paraId="2111C145" w14:textId="77777777" w:rsidR="00C32DBD" w:rsidRDefault="00C32DBD" w:rsidP="00CD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126C4"/>
    <w:multiLevelType w:val="hybridMultilevel"/>
    <w:tmpl w:val="9AA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872A0"/>
    <w:multiLevelType w:val="hybridMultilevel"/>
    <w:tmpl w:val="227EC0F2"/>
    <w:lvl w:ilvl="0" w:tplc="B2FE60FA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70042C"/>
    <w:multiLevelType w:val="hybridMultilevel"/>
    <w:tmpl w:val="9AAAE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62">
    <w:abstractNumId w:val="1"/>
  </w:num>
  <w:num w:numId="2" w16cid:durableId="1416392310">
    <w:abstractNumId w:val="0"/>
  </w:num>
  <w:num w:numId="3" w16cid:durableId="164226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8F"/>
    <w:rsid w:val="000007D1"/>
    <w:rsid w:val="00006F23"/>
    <w:rsid w:val="000129D2"/>
    <w:rsid w:val="000144B6"/>
    <w:rsid w:val="00023022"/>
    <w:rsid w:val="00050418"/>
    <w:rsid w:val="0008402E"/>
    <w:rsid w:val="00087D73"/>
    <w:rsid w:val="000967D7"/>
    <w:rsid w:val="000A143F"/>
    <w:rsid w:val="000A3685"/>
    <w:rsid w:val="000A5E98"/>
    <w:rsid w:val="000E532B"/>
    <w:rsid w:val="000F7D83"/>
    <w:rsid w:val="0010552E"/>
    <w:rsid w:val="001119E4"/>
    <w:rsid w:val="00126E11"/>
    <w:rsid w:val="00130A33"/>
    <w:rsid w:val="00137134"/>
    <w:rsid w:val="0014536D"/>
    <w:rsid w:val="001667C5"/>
    <w:rsid w:val="001708FA"/>
    <w:rsid w:val="001710EB"/>
    <w:rsid w:val="00173068"/>
    <w:rsid w:val="0018173F"/>
    <w:rsid w:val="00182435"/>
    <w:rsid w:val="001924B5"/>
    <w:rsid w:val="00193613"/>
    <w:rsid w:val="00194157"/>
    <w:rsid w:val="001A34D7"/>
    <w:rsid w:val="001E33D3"/>
    <w:rsid w:val="001F0B17"/>
    <w:rsid w:val="001F1108"/>
    <w:rsid w:val="002138A8"/>
    <w:rsid w:val="00275BB0"/>
    <w:rsid w:val="002927AA"/>
    <w:rsid w:val="002A6A2D"/>
    <w:rsid w:val="002B4BA6"/>
    <w:rsid w:val="002C13F5"/>
    <w:rsid w:val="002E62A0"/>
    <w:rsid w:val="002E66E0"/>
    <w:rsid w:val="003001C1"/>
    <w:rsid w:val="00306D49"/>
    <w:rsid w:val="00327729"/>
    <w:rsid w:val="0034576B"/>
    <w:rsid w:val="00351C58"/>
    <w:rsid w:val="003567BA"/>
    <w:rsid w:val="00383A16"/>
    <w:rsid w:val="00384448"/>
    <w:rsid w:val="003A0D26"/>
    <w:rsid w:val="003C4158"/>
    <w:rsid w:val="003C4573"/>
    <w:rsid w:val="003E3FFF"/>
    <w:rsid w:val="003F32D3"/>
    <w:rsid w:val="003F561A"/>
    <w:rsid w:val="004220A8"/>
    <w:rsid w:val="00431C57"/>
    <w:rsid w:val="0043436A"/>
    <w:rsid w:val="0044466E"/>
    <w:rsid w:val="00456C25"/>
    <w:rsid w:val="00457B47"/>
    <w:rsid w:val="00460ECD"/>
    <w:rsid w:val="00491628"/>
    <w:rsid w:val="00494727"/>
    <w:rsid w:val="0049641C"/>
    <w:rsid w:val="00496847"/>
    <w:rsid w:val="0049725B"/>
    <w:rsid w:val="004A1982"/>
    <w:rsid w:val="004B018C"/>
    <w:rsid w:val="004C01CC"/>
    <w:rsid w:val="004F09FE"/>
    <w:rsid w:val="004F14BC"/>
    <w:rsid w:val="00504A9F"/>
    <w:rsid w:val="00505F7C"/>
    <w:rsid w:val="00531E57"/>
    <w:rsid w:val="005541BF"/>
    <w:rsid w:val="00557B3C"/>
    <w:rsid w:val="005870CD"/>
    <w:rsid w:val="005940E7"/>
    <w:rsid w:val="005A075C"/>
    <w:rsid w:val="005A1E62"/>
    <w:rsid w:val="005B0737"/>
    <w:rsid w:val="005B3748"/>
    <w:rsid w:val="005C0170"/>
    <w:rsid w:val="005D73C3"/>
    <w:rsid w:val="005E267B"/>
    <w:rsid w:val="005E386D"/>
    <w:rsid w:val="005F0314"/>
    <w:rsid w:val="005F39F7"/>
    <w:rsid w:val="0060336A"/>
    <w:rsid w:val="006304AC"/>
    <w:rsid w:val="0066706D"/>
    <w:rsid w:val="00667F7D"/>
    <w:rsid w:val="00676C59"/>
    <w:rsid w:val="00677B58"/>
    <w:rsid w:val="00682BBB"/>
    <w:rsid w:val="006906E5"/>
    <w:rsid w:val="006A59F3"/>
    <w:rsid w:val="006B339E"/>
    <w:rsid w:val="006C6281"/>
    <w:rsid w:val="006E5FBD"/>
    <w:rsid w:val="006E7D4C"/>
    <w:rsid w:val="006F043B"/>
    <w:rsid w:val="006F25E5"/>
    <w:rsid w:val="00710D50"/>
    <w:rsid w:val="00711A7A"/>
    <w:rsid w:val="007174D3"/>
    <w:rsid w:val="00721C6E"/>
    <w:rsid w:val="00745421"/>
    <w:rsid w:val="00750581"/>
    <w:rsid w:val="00757C67"/>
    <w:rsid w:val="0076190A"/>
    <w:rsid w:val="00774C9C"/>
    <w:rsid w:val="007A159D"/>
    <w:rsid w:val="007A46BC"/>
    <w:rsid w:val="007A7624"/>
    <w:rsid w:val="007B4530"/>
    <w:rsid w:val="007C3798"/>
    <w:rsid w:val="007C7D5C"/>
    <w:rsid w:val="007D369A"/>
    <w:rsid w:val="007D6646"/>
    <w:rsid w:val="007E4AB7"/>
    <w:rsid w:val="008376C0"/>
    <w:rsid w:val="0084166B"/>
    <w:rsid w:val="00884E49"/>
    <w:rsid w:val="008B772A"/>
    <w:rsid w:val="009012F7"/>
    <w:rsid w:val="009067B0"/>
    <w:rsid w:val="00920A73"/>
    <w:rsid w:val="00922CA5"/>
    <w:rsid w:val="00933A5F"/>
    <w:rsid w:val="0093713A"/>
    <w:rsid w:val="00953232"/>
    <w:rsid w:val="00964A04"/>
    <w:rsid w:val="00976DE7"/>
    <w:rsid w:val="009C010F"/>
    <w:rsid w:val="009F7763"/>
    <w:rsid w:val="00A05C58"/>
    <w:rsid w:val="00A110FB"/>
    <w:rsid w:val="00A14E21"/>
    <w:rsid w:val="00A2193F"/>
    <w:rsid w:val="00A26543"/>
    <w:rsid w:val="00A91C82"/>
    <w:rsid w:val="00A92388"/>
    <w:rsid w:val="00A975FE"/>
    <w:rsid w:val="00AD0A2B"/>
    <w:rsid w:val="00AF7FE3"/>
    <w:rsid w:val="00B007C5"/>
    <w:rsid w:val="00B10FB0"/>
    <w:rsid w:val="00B217C6"/>
    <w:rsid w:val="00B4149E"/>
    <w:rsid w:val="00B42C46"/>
    <w:rsid w:val="00B433D0"/>
    <w:rsid w:val="00B62411"/>
    <w:rsid w:val="00B62498"/>
    <w:rsid w:val="00B64E86"/>
    <w:rsid w:val="00B70AEC"/>
    <w:rsid w:val="00B771EB"/>
    <w:rsid w:val="00B83FF3"/>
    <w:rsid w:val="00B842DF"/>
    <w:rsid w:val="00B854CE"/>
    <w:rsid w:val="00BB266A"/>
    <w:rsid w:val="00BB7C8C"/>
    <w:rsid w:val="00BC5E35"/>
    <w:rsid w:val="00BD2D5F"/>
    <w:rsid w:val="00C017B5"/>
    <w:rsid w:val="00C03C8B"/>
    <w:rsid w:val="00C06DF1"/>
    <w:rsid w:val="00C25102"/>
    <w:rsid w:val="00C32DBD"/>
    <w:rsid w:val="00C349C3"/>
    <w:rsid w:val="00C437F0"/>
    <w:rsid w:val="00C55F92"/>
    <w:rsid w:val="00C579AD"/>
    <w:rsid w:val="00C671A4"/>
    <w:rsid w:val="00C953D0"/>
    <w:rsid w:val="00CA0150"/>
    <w:rsid w:val="00CA0F98"/>
    <w:rsid w:val="00CB3972"/>
    <w:rsid w:val="00CB4B66"/>
    <w:rsid w:val="00CB7390"/>
    <w:rsid w:val="00CD1F02"/>
    <w:rsid w:val="00CD56C7"/>
    <w:rsid w:val="00D038CA"/>
    <w:rsid w:val="00D13491"/>
    <w:rsid w:val="00D16E8F"/>
    <w:rsid w:val="00D325A5"/>
    <w:rsid w:val="00D339B5"/>
    <w:rsid w:val="00D43E74"/>
    <w:rsid w:val="00D52298"/>
    <w:rsid w:val="00D61471"/>
    <w:rsid w:val="00D63B9D"/>
    <w:rsid w:val="00D659BA"/>
    <w:rsid w:val="00D813E1"/>
    <w:rsid w:val="00D81930"/>
    <w:rsid w:val="00DA1781"/>
    <w:rsid w:val="00DB4176"/>
    <w:rsid w:val="00DC09B8"/>
    <w:rsid w:val="00DC14BC"/>
    <w:rsid w:val="00DD09F9"/>
    <w:rsid w:val="00DE6E76"/>
    <w:rsid w:val="00E31D3D"/>
    <w:rsid w:val="00E47437"/>
    <w:rsid w:val="00E5727B"/>
    <w:rsid w:val="00E6264E"/>
    <w:rsid w:val="00E65E0C"/>
    <w:rsid w:val="00EA0E02"/>
    <w:rsid w:val="00EA1D99"/>
    <w:rsid w:val="00EB2704"/>
    <w:rsid w:val="00EB5D3E"/>
    <w:rsid w:val="00EB7D15"/>
    <w:rsid w:val="00EF3C39"/>
    <w:rsid w:val="00F067C2"/>
    <w:rsid w:val="00F12156"/>
    <w:rsid w:val="00F23416"/>
    <w:rsid w:val="00F2460B"/>
    <w:rsid w:val="00F32E0A"/>
    <w:rsid w:val="00F33026"/>
    <w:rsid w:val="00F41FD2"/>
    <w:rsid w:val="00F44B1F"/>
    <w:rsid w:val="00F4707B"/>
    <w:rsid w:val="00F519B4"/>
    <w:rsid w:val="00F6054C"/>
    <w:rsid w:val="00F60C7B"/>
    <w:rsid w:val="00F63E41"/>
    <w:rsid w:val="00F66B4A"/>
    <w:rsid w:val="00F751BC"/>
    <w:rsid w:val="00F757CF"/>
    <w:rsid w:val="00FA17C4"/>
    <w:rsid w:val="00FC4019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6A71"/>
  <w15:docId w15:val="{408200F3-06B0-474B-8472-DBCFAEED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93713A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D09F9"/>
    <w:rPr>
      <w:rFonts w:ascii="Times New Roman" w:hAnsi="Times New Roman" w:cs="Times New Roman"/>
      <w:lang w:eastAsia="zh-CN"/>
    </w:rPr>
  </w:style>
  <w:style w:type="character" w:customStyle="1" w:styleId="a8">
    <w:name w:val="Текст сноски Знак"/>
    <w:link w:val="a7"/>
    <w:uiPriority w:val="99"/>
    <w:rsid w:val="00DD09F9"/>
    <w:rPr>
      <w:rFonts w:ascii="Times New Roman" w:eastAsia="SimSun" w:hAnsi="Times New Roman" w:cs="Times New Roman"/>
      <w:lang w:eastAsia="zh-CN"/>
    </w:rPr>
  </w:style>
  <w:style w:type="character" w:styleId="a9">
    <w:name w:val="annotation reference"/>
    <w:uiPriority w:val="99"/>
    <w:semiHidden/>
    <w:unhideWhenUsed/>
    <w:rsid w:val="00B70AE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70AEC"/>
  </w:style>
  <w:style w:type="character" w:customStyle="1" w:styleId="ab">
    <w:name w:val="Текст примечания Знак"/>
    <w:basedOn w:val="a0"/>
    <w:link w:val="aa"/>
    <w:uiPriority w:val="99"/>
    <w:rsid w:val="00B70AEC"/>
  </w:style>
  <w:style w:type="paragraph" w:customStyle="1" w:styleId="Default">
    <w:name w:val="Default"/>
    <w:rsid w:val="00682BBB"/>
    <w:pPr>
      <w:autoSpaceDE w:val="0"/>
      <w:autoSpaceDN w:val="0"/>
      <w:adjustRightInd w:val="0"/>
    </w:pPr>
    <w:rPr>
      <w:rFonts w:ascii="DengXian" w:eastAsia="DengXian" w:cs="DengXi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D56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D56C7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D56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D56C7"/>
    <w:rPr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6706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6706D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zi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03614-FED4-4618-83B8-6A84D420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0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 Lizav</dc:creator>
  <cp:keywords/>
  <cp:lastModifiedBy>Елизавета П.</cp:lastModifiedBy>
  <cp:revision>4</cp:revision>
  <dcterms:created xsi:type="dcterms:W3CDTF">2026-03-02T20:10:00Z</dcterms:created>
  <dcterms:modified xsi:type="dcterms:W3CDTF">2026-03-02T20:16:00Z</dcterms:modified>
</cp:coreProperties>
</file>