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56A2" w14:textId="32EB9010" w:rsidR="00BF2E5A" w:rsidRPr="00243CFD" w:rsidRDefault="00243CFD" w:rsidP="007B0261">
      <w:pPr>
        <w:pStyle w:val="ac"/>
        <w:shd w:val="clear" w:color="auto" w:fill="FFFFFF"/>
        <w:spacing w:before="0" w:beforeAutospacing="0" w:after="150" w:afterAutospacing="0" w:line="420" w:lineRule="atLeast"/>
        <w:rPr>
          <w:rStyle w:val="ad"/>
          <w:rFonts w:eastAsiaTheme="majorEastAsia"/>
          <w:color w:val="353535"/>
        </w:rPr>
      </w:pPr>
      <w:r>
        <w:rPr>
          <w:rStyle w:val="ad"/>
          <w:rFonts w:eastAsiaTheme="majorEastAsia"/>
          <w:color w:val="353535"/>
        </w:rPr>
        <w:t xml:space="preserve">Особенности роста неустойчивостей в каскадных мишенях </w:t>
      </w:r>
      <w:bookmarkStart w:id="0" w:name="_Hlk223366838"/>
      <w:r>
        <w:rPr>
          <w:rStyle w:val="ad"/>
          <w:rFonts w:eastAsiaTheme="majorEastAsia"/>
          <w:color w:val="353535"/>
        </w:rPr>
        <w:t>инерциального термоядерного синтеза</w:t>
      </w:r>
      <w:bookmarkEnd w:id="0"/>
    </w:p>
    <w:p w14:paraId="59C941EE" w14:textId="09C22F25" w:rsidR="007B0261" w:rsidRPr="007B1493" w:rsidRDefault="007B0261" w:rsidP="007B0261">
      <w:pPr>
        <w:pStyle w:val="ac"/>
        <w:shd w:val="clear" w:color="auto" w:fill="FFFFFF"/>
        <w:spacing w:before="0" w:beforeAutospacing="0" w:after="150" w:afterAutospacing="0" w:line="420" w:lineRule="atLeast"/>
        <w:rPr>
          <w:color w:val="353535"/>
        </w:rPr>
      </w:pPr>
      <w:r w:rsidRPr="007B1493">
        <w:rPr>
          <w:rStyle w:val="ad"/>
          <w:rFonts w:eastAsiaTheme="majorEastAsia"/>
          <w:i/>
          <w:iCs/>
          <w:color w:val="353535"/>
        </w:rPr>
        <w:t>Сомов Артём Игоревич</w:t>
      </w:r>
    </w:p>
    <w:p w14:paraId="18F327AC" w14:textId="49A78DE0" w:rsidR="007B0261" w:rsidRPr="007B1493" w:rsidRDefault="007B0261" w:rsidP="007B0261">
      <w:pPr>
        <w:pStyle w:val="ac"/>
        <w:shd w:val="clear" w:color="auto" w:fill="FFFFFF"/>
        <w:spacing w:before="0" w:beforeAutospacing="0" w:after="150" w:afterAutospacing="0" w:line="420" w:lineRule="atLeast"/>
        <w:rPr>
          <w:color w:val="353535"/>
        </w:rPr>
      </w:pPr>
      <w:r w:rsidRPr="007B1493">
        <w:rPr>
          <w:rStyle w:val="ae"/>
          <w:rFonts w:eastAsiaTheme="majorEastAsia"/>
          <w:color w:val="353535"/>
        </w:rPr>
        <w:t>Студент магистратуры</w:t>
      </w:r>
    </w:p>
    <w:p w14:paraId="4345ADA7" w14:textId="5B6E2804" w:rsidR="007B0261" w:rsidRPr="007B1493" w:rsidRDefault="007B0261" w:rsidP="007B0261">
      <w:pPr>
        <w:pStyle w:val="ac"/>
        <w:shd w:val="clear" w:color="auto" w:fill="FFFFFF"/>
        <w:spacing w:before="0" w:beforeAutospacing="0" w:after="150" w:afterAutospacing="0" w:line="420" w:lineRule="atLeast"/>
        <w:rPr>
          <w:color w:val="353535"/>
        </w:rPr>
      </w:pPr>
      <w:r w:rsidRPr="007B1493">
        <w:rPr>
          <w:rStyle w:val="ae"/>
          <w:rFonts w:eastAsiaTheme="majorEastAsia"/>
          <w:color w:val="353535"/>
        </w:rPr>
        <w:t>Филиал МГУ</w:t>
      </w:r>
      <w:r w:rsidR="00D84C03" w:rsidRPr="00D84C03">
        <w:rPr>
          <w:rStyle w:val="ae"/>
          <w:rFonts w:eastAsiaTheme="majorEastAsia"/>
          <w:color w:val="353535"/>
        </w:rPr>
        <w:t xml:space="preserve"> </w:t>
      </w:r>
      <w:r w:rsidR="00D84C03">
        <w:rPr>
          <w:rStyle w:val="ae"/>
          <w:rFonts w:eastAsiaTheme="majorEastAsia"/>
          <w:color w:val="353535"/>
        </w:rPr>
        <w:t>имени М. В. Ломоносова</w:t>
      </w:r>
      <w:r w:rsidRPr="007B1493">
        <w:rPr>
          <w:rStyle w:val="ae"/>
          <w:rFonts w:eastAsiaTheme="majorEastAsia"/>
          <w:color w:val="353535"/>
        </w:rPr>
        <w:t xml:space="preserve"> в городе Сарове, </w:t>
      </w:r>
    </w:p>
    <w:p w14:paraId="6323B409" w14:textId="465263E6" w:rsidR="007B0261" w:rsidRPr="007B1493" w:rsidRDefault="007B0261" w:rsidP="007B0261">
      <w:pPr>
        <w:pStyle w:val="ac"/>
        <w:shd w:val="clear" w:color="auto" w:fill="FFFFFF"/>
        <w:spacing w:before="0" w:beforeAutospacing="0" w:after="150" w:afterAutospacing="0" w:line="420" w:lineRule="atLeast"/>
        <w:rPr>
          <w:color w:val="353535"/>
        </w:rPr>
      </w:pPr>
      <w:r w:rsidRPr="007B1493">
        <w:rPr>
          <w:rStyle w:val="ae"/>
          <w:rFonts w:eastAsiaTheme="majorEastAsia"/>
          <w:color w:val="353535"/>
        </w:rPr>
        <w:t>физический факультет, Саров, Россия</w:t>
      </w:r>
    </w:p>
    <w:p w14:paraId="6BBEAB56" w14:textId="220565D2" w:rsidR="007B0261" w:rsidRPr="00D16D33" w:rsidRDefault="007B0261" w:rsidP="007B0261">
      <w:pPr>
        <w:pStyle w:val="ac"/>
        <w:shd w:val="clear" w:color="auto" w:fill="FFFFFF"/>
        <w:spacing w:before="0" w:beforeAutospacing="0" w:after="150" w:afterAutospacing="0" w:line="420" w:lineRule="atLeast"/>
        <w:rPr>
          <w:color w:val="353535"/>
        </w:rPr>
      </w:pPr>
      <w:r w:rsidRPr="007B1493">
        <w:rPr>
          <w:rStyle w:val="ae"/>
          <w:rFonts w:eastAsiaTheme="majorEastAsia"/>
          <w:color w:val="353535"/>
          <w:lang w:val="en-US"/>
        </w:rPr>
        <w:t>E</w:t>
      </w:r>
      <w:r w:rsidRPr="00D16D33">
        <w:rPr>
          <w:rStyle w:val="ae"/>
          <w:rFonts w:eastAsiaTheme="majorEastAsia"/>
          <w:color w:val="353535"/>
        </w:rPr>
        <w:t>–</w:t>
      </w:r>
      <w:r w:rsidRPr="007B1493">
        <w:rPr>
          <w:rStyle w:val="ae"/>
          <w:rFonts w:eastAsiaTheme="majorEastAsia"/>
          <w:color w:val="353535"/>
          <w:lang w:val="en-US"/>
        </w:rPr>
        <w:t>mail</w:t>
      </w:r>
      <w:r w:rsidRPr="00D16D33">
        <w:rPr>
          <w:rStyle w:val="ae"/>
          <w:rFonts w:eastAsiaTheme="majorEastAsia"/>
          <w:color w:val="353535"/>
        </w:rPr>
        <w:t xml:space="preserve">: </w:t>
      </w:r>
      <w:r w:rsidRPr="007B1493">
        <w:rPr>
          <w:rStyle w:val="ae"/>
          <w:rFonts w:eastAsiaTheme="majorEastAsia"/>
          <w:color w:val="353535"/>
          <w:lang w:val="en-US"/>
        </w:rPr>
        <w:t>a</w:t>
      </w:r>
      <w:r w:rsidRPr="007B1493">
        <w:rPr>
          <w:rStyle w:val="ae"/>
          <w:rFonts w:eastAsiaTheme="majorEastAsia"/>
          <w:color w:val="353535"/>
          <w:lang w:val="en-GB"/>
        </w:rPr>
        <w:t>rtem</w:t>
      </w:r>
      <w:r w:rsidRPr="00D16D33">
        <w:rPr>
          <w:rStyle w:val="ae"/>
          <w:rFonts w:eastAsiaTheme="majorEastAsia"/>
          <w:color w:val="353535"/>
        </w:rPr>
        <w:t>.</w:t>
      </w:r>
      <w:proofErr w:type="spellStart"/>
      <w:r w:rsidRPr="007B1493">
        <w:rPr>
          <w:rStyle w:val="ae"/>
          <w:rFonts w:eastAsiaTheme="majorEastAsia"/>
          <w:color w:val="353535"/>
          <w:lang w:val="en-GB"/>
        </w:rPr>
        <w:t>somov</w:t>
      </w:r>
      <w:proofErr w:type="spellEnd"/>
      <w:r w:rsidRPr="00D16D33">
        <w:rPr>
          <w:rStyle w:val="ae"/>
          <w:rFonts w:eastAsiaTheme="majorEastAsia"/>
          <w:color w:val="353535"/>
        </w:rPr>
        <w:t>.2002@</w:t>
      </w:r>
      <w:r w:rsidRPr="007B1493">
        <w:rPr>
          <w:rStyle w:val="ae"/>
          <w:rFonts w:eastAsiaTheme="majorEastAsia"/>
          <w:color w:val="353535"/>
          <w:lang w:val="en-US"/>
        </w:rPr>
        <w:t>mail</w:t>
      </w:r>
      <w:r w:rsidRPr="00D16D33">
        <w:rPr>
          <w:rStyle w:val="ae"/>
          <w:rFonts w:eastAsiaTheme="majorEastAsia"/>
          <w:color w:val="353535"/>
        </w:rPr>
        <w:t>.</w:t>
      </w:r>
      <w:proofErr w:type="spellStart"/>
      <w:r w:rsidRPr="007B1493">
        <w:rPr>
          <w:rStyle w:val="ae"/>
          <w:rFonts w:eastAsiaTheme="majorEastAsia"/>
          <w:color w:val="353535"/>
          <w:lang w:val="en-US"/>
        </w:rPr>
        <w:t>ru</w:t>
      </w:r>
      <w:proofErr w:type="spellEnd"/>
    </w:p>
    <w:p w14:paraId="0BF54802" w14:textId="77777777" w:rsidR="00090A93" w:rsidRDefault="00243CFD" w:rsidP="002D258F">
      <w:pPr>
        <w:pStyle w:val="ac"/>
        <w:shd w:val="clear" w:color="auto" w:fill="FFFFFF"/>
        <w:spacing w:before="0" w:beforeAutospacing="0" w:after="150" w:afterAutospacing="0" w:line="420" w:lineRule="atLeast"/>
        <w:ind w:firstLine="397"/>
        <w:contextualSpacing/>
        <w:jc w:val="both"/>
        <w:rPr>
          <w:color w:val="353535"/>
        </w:rPr>
      </w:pPr>
      <w:r>
        <w:rPr>
          <w:color w:val="353535"/>
        </w:rPr>
        <w:t xml:space="preserve">Каскадные мишени представляют собой </w:t>
      </w:r>
      <w:r w:rsidR="00B83AA1">
        <w:rPr>
          <w:color w:val="353535"/>
        </w:rPr>
        <w:t xml:space="preserve">один из типов топливных мишеней, применяемых в </w:t>
      </w:r>
      <w:r w:rsidR="00B83AA1" w:rsidRPr="00B83AA1">
        <w:rPr>
          <w:color w:val="353535"/>
        </w:rPr>
        <w:t>инерциально</w:t>
      </w:r>
      <w:r w:rsidR="00B83AA1">
        <w:rPr>
          <w:color w:val="353535"/>
        </w:rPr>
        <w:t>м</w:t>
      </w:r>
      <w:r w:rsidR="00B83AA1" w:rsidRPr="00B83AA1">
        <w:rPr>
          <w:color w:val="353535"/>
        </w:rPr>
        <w:t xml:space="preserve"> термоядерно</w:t>
      </w:r>
      <w:r w:rsidR="00B83AA1">
        <w:rPr>
          <w:color w:val="353535"/>
        </w:rPr>
        <w:t>м</w:t>
      </w:r>
      <w:r w:rsidR="00B83AA1" w:rsidRPr="00B83AA1">
        <w:rPr>
          <w:color w:val="353535"/>
        </w:rPr>
        <w:t xml:space="preserve"> синтез</w:t>
      </w:r>
      <w:r w:rsidR="00B83AA1">
        <w:rPr>
          <w:color w:val="353535"/>
        </w:rPr>
        <w:t>е</w:t>
      </w:r>
      <w:r w:rsidR="00B83AA1" w:rsidRPr="00B83AA1">
        <w:rPr>
          <w:color w:val="353535"/>
        </w:rPr>
        <w:t xml:space="preserve">. </w:t>
      </w:r>
      <w:r w:rsidR="00090A93" w:rsidRPr="00090A93">
        <w:rPr>
          <w:color w:val="353535"/>
        </w:rPr>
        <w:t>Отличительной особенностью таких мишеней является наличие нескольких оболочек в ее конструкции. Несмотря на ряд преимуществ такого дизайна, именно в каскадных мишенях наиболее сильно проявляются гидродинамические неустойчивости, среди которых наиболее существенный вклад в нарушение симметрии сжатия мишени вносит неустойчивость Рэлея-Тейлора.</w:t>
      </w:r>
      <w:r w:rsidR="00090A93" w:rsidRPr="00090A93">
        <w:rPr>
          <w:color w:val="353535"/>
        </w:rPr>
        <w:t xml:space="preserve"> </w:t>
      </w:r>
    </w:p>
    <w:p w14:paraId="2D84A5E5" w14:textId="02EE5310" w:rsidR="007B0261" w:rsidRPr="00BF2E5A" w:rsidRDefault="004C2BB4" w:rsidP="002D258F">
      <w:pPr>
        <w:pStyle w:val="ac"/>
        <w:shd w:val="clear" w:color="auto" w:fill="FFFFFF"/>
        <w:spacing w:before="0" w:beforeAutospacing="0" w:after="150" w:afterAutospacing="0" w:line="420" w:lineRule="atLeast"/>
        <w:ind w:firstLine="397"/>
        <w:contextualSpacing/>
        <w:jc w:val="both"/>
        <w:rPr>
          <w:color w:val="353535"/>
        </w:rPr>
      </w:pPr>
      <w:r>
        <w:rPr>
          <w:color w:val="353535"/>
        </w:rPr>
        <w:t>Гидродинамическая неустойчивость Рэлея-Тейлора имеет 3 стадии развития: линейную, нелинейную и турбулентную</w:t>
      </w:r>
      <w:r w:rsidR="00D7089F">
        <w:rPr>
          <w:color w:val="353535"/>
        </w:rPr>
        <w:t xml:space="preserve"> </w:t>
      </w:r>
      <w:r w:rsidR="00D7089F" w:rsidRPr="00BF2E5A">
        <w:rPr>
          <w:color w:val="353535"/>
        </w:rPr>
        <w:t>[</w:t>
      </w:r>
      <w:r w:rsidR="00BF2E5A">
        <w:rPr>
          <w:color w:val="353535"/>
          <w:lang w:val="en-GB"/>
        </w:rPr>
        <w:t>2</w:t>
      </w:r>
      <w:r w:rsidR="00D7089F" w:rsidRPr="00BF2E5A">
        <w:rPr>
          <w:color w:val="353535"/>
        </w:rPr>
        <w:t>]</w:t>
      </w:r>
      <w:r>
        <w:rPr>
          <w:color w:val="353535"/>
        </w:rPr>
        <w:t xml:space="preserve">. </w:t>
      </w:r>
      <w:r w:rsidR="00271D73">
        <w:rPr>
          <w:color w:val="353535"/>
        </w:rPr>
        <w:t xml:space="preserve">Надёжные аналитические методы описывают лишь линейную стадию развития неустойчивости. Тем не менее, существуют аналитические решения, которые способны описывать также начало нелинейной стадии неустойчивость Рэлея-Тейлора.   </w:t>
      </w:r>
    </w:p>
    <w:p w14:paraId="5D235E6A" w14:textId="1AF2F7FB" w:rsidR="003662D7" w:rsidRPr="00D72083" w:rsidRDefault="007944C0" w:rsidP="002D258F">
      <w:pPr>
        <w:pStyle w:val="ac"/>
        <w:shd w:val="clear" w:color="auto" w:fill="FFFFFF"/>
        <w:spacing w:before="0" w:beforeAutospacing="0" w:after="150" w:afterAutospacing="0" w:line="420" w:lineRule="atLeast"/>
        <w:ind w:firstLine="397"/>
        <w:contextualSpacing/>
        <w:jc w:val="both"/>
        <w:rPr>
          <w:color w:val="353535"/>
        </w:rPr>
      </w:pPr>
      <w:r w:rsidRPr="007944C0">
        <w:rPr>
          <w:color w:val="353535"/>
        </w:rPr>
        <w:t>Проведенное исследование показало, что</w:t>
      </w:r>
      <w:r>
        <w:rPr>
          <w:color w:val="353535"/>
        </w:rPr>
        <w:t xml:space="preserve"> </w:t>
      </w:r>
      <w:r w:rsidR="00490922">
        <w:rPr>
          <w:color w:val="353535"/>
        </w:rPr>
        <w:t>существующие модели</w:t>
      </w:r>
      <w:r w:rsidR="002E1500">
        <w:rPr>
          <w:color w:val="353535"/>
        </w:rPr>
        <w:t xml:space="preserve"> </w:t>
      </w:r>
      <w:r w:rsidR="002E1500" w:rsidRPr="002E1500">
        <w:rPr>
          <w:color w:val="353535"/>
        </w:rPr>
        <w:t>[</w:t>
      </w:r>
      <w:r w:rsidR="00BF2E5A" w:rsidRPr="00BF2E5A">
        <w:rPr>
          <w:color w:val="353535"/>
        </w:rPr>
        <w:t>1</w:t>
      </w:r>
      <w:r w:rsidR="002E1500" w:rsidRPr="002E1500">
        <w:rPr>
          <w:color w:val="353535"/>
        </w:rPr>
        <w:t xml:space="preserve">, </w:t>
      </w:r>
      <w:r w:rsidR="00D84C03">
        <w:rPr>
          <w:color w:val="353535"/>
        </w:rPr>
        <w:t>4</w:t>
      </w:r>
      <w:r w:rsidR="002E1500" w:rsidRPr="002E1500">
        <w:rPr>
          <w:color w:val="353535"/>
        </w:rPr>
        <w:t>]</w:t>
      </w:r>
      <w:r w:rsidR="00490922">
        <w:rPr>
          <w:color w:val="353535"/>
        </w:rPr>
        <w:t xml:space="preserve">, не вполне корректно описывают рост возмущений тонкой оболочки на конце линейной и начале нелинейной стадии. </w:t>
      </w:r>
      <w:r w:rsidR="00B71ABD">
        <w:rPr>
          <w:color w:val="353535"/>
        </w:rPr>
        <w:t xml:space="preserve">Произведено уточнение инкремента роста неустойчивости, учитывающее </w:t>
      </w:r>
      <w:r w:rsidR="00A76CC0">
        <w:rPr>
          <w:color w:val="353535"/>
        </w:rPr>
        <w:t>произвольный профиль плотности реальной контактной границы</w:t>
      </w:r>
      <w:r w:rsidR="00311067">
        <w:rPr>
          <w:color w:val="353535"/>
        </w:rPr>
        <w:t xml:space="preserve"> </w:t>
      </w:r>
      <w:r w:rsidR="00311067" w:rsidRPr="00311067">
        <w:rPr>
          <w:color w:val="353535"/>
        </w:rPr>
        <w:t>[</w:t>
      </w:r>
      <w:r w:rsidR="00D84C03">
        <w:rPr>
          <w:color w:val="353535"/>
        </w:rPr>
        <w:t>3</w:t>
      </w:r>
      <w:r w:rsidR="00311067" w:rsidRPr="00311067">
        <w:rPr>
          <w:color w:val="353535"/>
        </w:rPr>
        <w:t>]</w:t>
      </w:r>
      <w:r w:rsidR="00D72083" w:rsidRPr="00D72083">
        <w:rPr>
          <w:color w:val="353535"/>
        </w:rPr>
        <w:t>.</w:t>
      </w:r>
    </w:p>
    <w:p w14:paraId="54DD162F" w14:textId="77777777" w:rsidR="007B0261" w:rsidRPr="007B1493" w:rsidRDefault="007B0261" w:rsidP="007B0261">
      <w:pPr>
        <w:pStyle w:val="ac"/>
        <w:shd w:val="clear" w:color="auto" w:fill="FFFFFF"/>
        <w:spacing w:before="0" w:beforeAutospacing="0" w:after="150" w:afterAutospacing="0" w:line="420" w:lineRule="atLeast"/>
        <w:rPr>
          <w:color w:val="353535"/>
        </w:rPr>
      </w:pPr>
      <w:r w:rsidRPr="007B1493">
        <w:rPr>
          <w:rStyle w:val="ad"/>
          <w:rFonts w:eastAsiaTheme="majorEastAsia"/>
          <w:color w:val="353535"/>
        </w:rPr>
        <w:t>Литература</w:t>
      </w:r>
    </w:p>
    <w:p w14:paraId="30A2F3F5" w14:textId="2C0201D0" w:rsidR="005F0272" w:rsidRPr="00BF2E5A" w:rsidRDefault="002A1580" w:rsidP="00B27A7A">
      <w:pPr>
        <w:pStyle w:val="ac"/>
        <w:numPr>
          <w:ilvl w:val="0"/>
          <w:numId w:val="1"/>
        </w:numPr>
        <w:shd w:val="clear" w:color="auto" w:fill="FFFFFF"/>
        <w:spacing w:before="0" w:beforeAutospacing="0" w:after="150" w:afterAutospacing="0" w:line="420" w:lineRule="atLeast"/>
        <w:rPr>
          <w:color w:val="353535"/>
          <w:lang w:val="en-US"/>
        </w:rPr>
      </w:pPr>
      <w:r w:rsidRPr="002A1580">
        <w:rPr>
          <w:iCs/>
          <w:color w:val="353535"/>
          <w:lang w:val="en-US"/>
        </w:rPr>
        <w:t>Betti, R.; Goncharov, V.N.; McCrory, R.L.; Verdon, C.P. "Growth rates of the ablative Rayleigh–Taylor instability in inertial confinement fusion". Physics of Plasmas. 5 (5): 1446–1454.</w:t>
      </w:r>
      <w:r>
        <w:rPr>
          <w:iCs/>
          <w:color w:val="353535"/>
          <w:lang w:val="en-US"/>
        </w:rPr>
        <w:t xml:space="preserve"> </w:t>
      </w:r>
      <w:r w:rsidRPr="002A1580">
        <w:rPr>
          <w:iCs/>
          <w:color w:val="353535"/>
          <w:lang w:val="en-US"/>
        </w:rPr>
        <w:t>(1998)</w:t>
      </w:r>
      <w:r w:rsidR="00D84C03">
        <w:rPr>
          <w:iCs/>
          <w:color w:val="353535"/>
        </w:rPr>
        <w:t>;</w:t>
      </w:r>
    </w:p>
    <w:p w14:paraId="5A86B5E0" w14:textId="2FF24E4B" w:rsidR="00BF2E5A" w:rsidRPr="00D84C03" w:rsidRDefault="00BF2E5A" w:rsidP="00BF2E5A">
      <w:pPr>
        <w:pStyle w:val="ac"/>
        <w:numPr>
          <w:ilvl w:val="0"/>
          <w:numId w:val="1"/>
        </w:numPr>
        <w:shd w:val="clear" w:color="auto" w:fill="FFFFFF"/>
        <w:spacing w:before="0" w:beforeAutospacing="0" w:after="150" w:afterAutospacing="0" w:line="420" w:lineRule="atLeast"/>
        <w:rPr>
          <w:color w:val="353535"/>
          <w:lang w:val="en-US"/>
        </w:rPr>
      </w:pPr>
      <w:r w:rsidRPr="005F0272">
        <w:rPr>
          <w:iCs/>
          <w:color w:val="353535"/>
          <w:lang w:val="en-US"/>
        </w:rPr>
        <w:t>H. J. Kull, Theory of the Rayleigh-Taylor Instability, Physics Reports 206 (1991);</w:t>
      </w:r>
    </w:p>
    <w:p w14:paraId="341FFE40" w14:textId="11BC154F" w:rsidR="00D84C03" w:rsidRPr="00D84C03" w:rsidRDefault="00D84C03" w:rsidP="00D84C03">
      <w:pPr>
        <w:pStyle w:val="ac"/>
        <w:numPr>
          <w:ilvl w:val="0"/>
          <w:numId w:val="1"/>
        </w:numPr>
        <w:shd w:val="clear" w:color="auto" w:fill="FFFFFF"/>
        <w:spacing w:before="0" w:beforeAutospacing="0" w:after="150" w:afterAutospacing="0" w:line="420" w:lineRule="atLeast"/>
        <w:rPr>
          <w:color w:val="353535"/>
          <w:lang w:val="en-US"/>
        </w:rPr>
      </w:pPr>
      <w:r w:rsidRPr="007844C1">
        <w:rPr>
          <w:color w:val="353535"/>
          <w:lang w:val="en-US"/>
        </w:rPr>
        <w:t>LeLevier, R; Lasher, G J; Bjorklund, F</w:t>
      </w:r>
      <w:r>
        <w:rPr>
          <w:color w:val="353535"/>
          <w:lang w:val="en-US"/>
        </w:rPr>
        <w:t xml:space="preserve">. Effect of a density gradient on Taylor instability </w:t>
      </w:r>
      <w:r w:rsidRPr="007844C1">
        <w:rPr>
          <w:color w:val="353535"/>
          <w:lang w:val="en-US"/>
        </w:rPr>
        <w:t>DOI:</w:t>
      </w:r>
      <w:r>
        <w:rPr>
          <w:color w:val="353535"/>
          <w:lang w:val="en-US"/>
        </w:rPr>
        <w:t xml:space="preserve"> </w:t>
      </w:r>
      <w:r w:rsidRPr="007844C1">
        <w:rPr>
          <w:color w:val="353535"/>
          <w:lang w:val="en-US"/>
        </w:rPr>
        <w:t>https://doi.org/10.2172/4397754 OSTI ID:4397754</w:t>
      </w:r>
    </w:p>
    <w:p w14:paraId="49052A06" w14:textId="640C52AA" w:rsidR="002A1580" w:rsidRPr="006A1E1F" w:rsidRDefault="006A1E1F" w:rsidP="00B27A7A">
      <w:pPr>
        <w:pStyle w:val="ac"/>
        <w:numPr>
          <w:ilvl w:val="0"/>
          <w:numId w:val="1"/>
        </w:numPr>
        <w:shd w:val="clear" w:color="auto" w:fill="FFFFFF"/>
        <w:spacing w:before="0" w:beforeAutospacing="0" w:after="150" w:afterAutospacing="0" w:line="420" w:lineRule="atLeast"/>
        <w:rPr>
          <w:color w:val="353535"/>
          <w:lang w:val="en-US"/>
        </w:rPr>
      </w:pPr>
      <w:r w:rsidRPr="006A1E1F">
        <w:rPr>
          <w:iCs/>
          <w:color w:val="353535"/>
          <w:lang w:val="en-US"/>
        </w:rPr>
        <w:t>S. Atzeni, J. Meyer-ter-Vehn: The physics of inertial fusion. ISBN 0198562640</w:t>
      </w:r>
      <w:r w:rsidR="00D84C03" w:rsidRPr="00D84C03">
        <w:rPr>
          <w:iCs/>
          <w:color w:val="353535"/>
          <w:lang w:val="en-US"/>
        </w:rPr>
        <w:t>;</w:t>
      </w:r>
    </w:p>
    <w:sectPr w:rsidR="002A1580" w:rsidRPr="006A1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F10A8"/>
    <w:multiLevelType w:val="multilevel"/>
    <w:tmpl w:val="46323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7008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FC"/>
    <w:rsid w:val="0009098E"/>
    <w:rsid w:val="00090A93"/>
    <w:rsid w:val="000E37B3"/>
    <w:rsid w:val="00243CFD"/>
    <w:rsid w:val="00271D73"/>
    <w:rsid w:val="002817D3"/>
    <w:rsid w:val="00294EF1"/>
    <w:rsid w:val="002A1580"/>
    <w:rsid w:val="002D258F"/>
    <w:rsid w:val="002E1500"/>
    <w:rsid w:val="00311067"/>
    <w:rsid w:val="003662D7"/>
    <w:rsid w:val="00366447"/>
    <w:rsid w:val="00401B4D"/>
    <w:rsid w:val="00490922"/>
    <w:rsid w:val="004B6544"/>
    <w:rsid w:val="004C2BB4"/>
    <w:rsid w:val="005926A8"/>
    <w:rsid w:val="005F0272"/>
    <w:rsid w:val="0069734A"/>
    <w:rsid w:val="006A1E1F"/>
    <w:rsid w:val="006B3569"/>
    <w:rsid w:val="007844C1"/>
    <w:rsid w:val="007944C0"/>
    <w:rsid w:val="007B0261"/>
    <w:rsid w:val="007B1493"/>
    <w:rsid w:val="007E4983"/>
    <w:rsid w:val="008257A5"/>
    <w:rsid w:val="00894CFC"/>
    <w:rsid w:val="008A2F55"/>
    <w:rsid w:val="008D228A"/>
    <w:rsid w:val="00946339"/>
    <w:rsid w:val="00A76CC0"/>
    <w:rsid w:val="00AD0123"/>
    <w:rsid w:val="00B27A7A"/>
    <w:rsid w:val="00B57BFC"/>
    <w:rsid w:val="00B71ABD"/>
    <w:rsid w:val="00B83AA1"/>
    <w:rsid w:val="00BF2E5A"/>
    <w:rsid w:val="00C76DFA"/>
    <w:rsid w:val="00D16D33"/>
    <w:rsid w:val="00D35E27"/>
    <w:rsid w:val="00D7089F"/>
    <w:rsid w:val="00D72083"/>
    <w:rsid w:val="00D84C03"/>
    <w:rsid w:val="00E457EA"/>
    <w:rsid w:val="00F151CC"/>
    <w:rsid w:val="00FA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3B889"/>
  <w15:chartTrackingRefBased/>
  <w15:docId w15:val="{3A3F1A88-7C61-4B7F-B321-EA6B4551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4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C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C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C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C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C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C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C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4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4C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4C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4C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4C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4C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4C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4C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4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94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C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94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94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94C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94C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94C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94C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94C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94CF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B0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7B0261"/>
    <w:rPr>
      <w:b/>
      <w:bCs/>
    </w:rPr>
  </w:style>
  <w:style w:type="character" w:styleId="ae">
    <w:name w:val="Emphasis"/>
    <w:basedOn w:val="a0"/>
    <w:uiPriority w:val="20"/>
    <w:qFormat/>
    <w:rsid w:val="007B0261"/>
    <w:rPr>
      <w:i/>
      <w:iCs/>
    </w:rPr>
  </w:style>
  <w:style w:type="character" w:styleId="af">
    <w:name w:val="Hyperlink"/>
    <w:basedOn w:val="a0"/>
    <w:uiPriority w:val="99"/>
    <w:unhideWhenUsed/>
    <w:rsid w:val="007844C1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84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Сомов</dc:creator>
  <cp:keywords/>
  <dc:description/>
  <cp:lastModifiedBy>Артём Сомов</cp:lastModifiedBy>
  <cp:revision>34</cp:revision>
  <dcterms:created xsi:type="dcterms:W3CDTF">2026-02-26T15:17:00Z</dcterms:created>
  <dcterms:modified xsi:type="dcterms:W3CDTF">2026-03-02T16:16:00Z</dcterms:modified>
</cp:coreProperties>
</file>