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 Bold" w:hAnsi="Times New Roman Bold" w:eastAsia="宋体" w:cs="Times New Roman Bold"/>
          <w:b/>
          <w:bCs/>
          <w:sz w:val="24"/>
          <w:szCs w:val="24"/>
          <w:lang w:val="ru-RU" w:eastAsia="zh-CN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t>Обучение инофонов русским деепричастиям в ретроспективной функции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 Bold Italic" w:hAnsi="Times New Roman Bold Italic" w:cs="Times New Roman Bold Italic"/>
          <w:b/>
          <w:bCs/>
          <w:i/>
          <w:iCs/>
          <w:sz w:val="24"/>
          <w:szCs w:val="24"/>
          <w:lang w:val="ru-RU"/>
        </w:rPr>
        <w:t>Би Нань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 Italic" w:hAnsi="Times New Roman Italic" w:cs="Times New Roman Italic"/>
          <w:i/>
          <w:iCs/>
          <w:sz w:val="24"/>
          <w:szCs w:val="24"/>
          <w:lang w:val="ru-RU"/>
        </w:rPr>
      </w:pP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val="ru-RU"/>
        </w:rPr>
        <w:t>Аспирант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 Italic" w:hAnsi="Times New Roman Italic" w:cs="Times New Roman Italic"/>
          <w:i/>
          <w:iCs/>
          <w:sz w:val="24"/>
          <w:szCs w:val="24"/>
          <w:highlight w:val="none"/>
          <w:lang w:val="en-US"/>
        </w:rPr>
      </w:pPr>
      <w:r>
        <w:rPr>
          <w:rFonts w:hint="default" w:ascii="Times New Roman Italic" w:hAnsi="Times New Roman Italic" w:cs="Times New Roman Italic"/>
          <w:i/>
          <w:iCs/>
          <w:sz w:val="24"/>
          <w:szCs w:val="24"/>
          <w:highlight w:val="none"/>
          <w:lang w:val="ru-RU"/>
        </w:rPr>
        <w:t>Санкт-Петербургский политехнический университет Петра Великого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highlight w:val="none"/>
          <w:lang w:val="en-US"/>
        </w:rPr>
        <w:t xml:space="preserve">,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 Italic" w:hAnsi="Times New Roman Italic" w:cs="Times New Roman Italic"/>
          <w:i/>
          <w:iCs/>
          <w:sz w:val="24"/>
          <w:szCs w:val="24"/>
          <w:highlight w:val="none"/>
          <w:lang w:val="ru-RU"/>
        </w:rPr>
      </w:pPr>
      <w:r>
        <w:rPr>
          <w:rFonts w:hint="default" w:ascii="Times New Roman Italic" w:hAnsi="Times New Roman Italic" w:cs="Times New Roman Italic"/>
          <w:i/>
          <w:iCs/>
          <w:sz w:val="24"/>
          <w:szCs w:val="24"/>
          <w:highlight w:val="none"/>
          <w:lang w:val="ru-RU"/>
        </w:rPr>
        <w:t>гуманитарный институт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highlight w:val="none"/>
          <w:lang w:val="en-US"/>
        </w:rPr>
        <w:t xml:space="preserve">, 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highlight w:val="none"/>
          <w:lang w:val="ru-RU"/>
        </w:rPr>
        <w:t>Санкт-Петербург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highlight w:val="none"/>
          <w:lang w:val="en-US"/>
        </w:rPr>
        <w:t xml:space="preserve">, 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highlight w:val="none"/>
          <w:lang w:val="ru-RU"/>
        </w:rPr>
        <w:t>Россия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default" w:ascii="Times New Roman Italic" w:hAnsi="Times New Roman Italic" w:cs="Times New Roman Italic"/>
          <w:i/>
          <w:iCs/>
          <w:sz w:val="24"/>
          <w:szCs w:val="24"/>
          <w:highlight w:val="none"/>
          <w:lang w:val="en-US"/>
        </w:rPr>
        <w:t>E</w:t>
      </w:r>
      <w:r>
        <w:rPr>
          <w:rFonts w:hint="default" w:ascii="Times New Roman Italic" w:hAnsi="Times New Roman Italic" w:eastAsia="宋体" w:cs="Times New Roman Italic"/>
          <w:i/>
          <w:iCs/>
          <w:sz w:val="24"/>
          <w:szCs w:val="24"/>
          <w:highlight w:val="none"/>
          <w:lang w:val="ru-RU"/>
        </w:rPr>
        <w:t>–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u w:val="none"/>
          <w:lang w:val="en-US"/>
        </w:rPr>
        <w:t xml:space="preserve">mail: 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u w:val="none"/>
          <w:lang w:val="en-US"/>
        </w:rPr>
        <w:fldChar w:fldCharType="begin"/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u w:val="none"/>
          <w:lang w:val="en-US"/>
        </w:rPr>
        <w:instrText xml:space="preserve"> HYPERLINK "mailto:binan8670@gmail.com" </w:instrTex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u w:val="none"/>
          <w:lang w:val="en-US"/>
        </w:rPr>
        <w:fldChar w:fldCharType="separate"/>
      </w:r>
      <w:r>
        <w:rPr>
          <w:rStyle w:val="9"/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u w:val="none"/>
          <w:lang w:val="en-US"/>
        </w:rPr>
        <w:t>binan8670@gmail.com</w:t>
      </w:r>
      <w:r>
        <w:rPr>
          <w:rFonts w:hint="default" w:ascii="Times New Roman Italic" w:hAnsi="Times New Roman Italic" w:cs="Times New Roman Italic"/>
          <w:i/>
          <w:iCs/>
          <w:color w:val="auto"/>
          <w:sz w:val="24"/>
          <w:szCs w:val="24"/>
          <w:highlight w:val="none"/>
          <w:u w:val="none"/>
          <w:lang w:val="en-US"/>
        </w:rPr>
        <w:fldChar w:fldCharType="end"/>
      </w:r>
    </w:p>
    <w:p>
      <w:pPr>
        <w:numPr>
          <w:ilvl w:val="0"/>
          <w:numId w:val="0"/>
        </w:numP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highlight w:val="none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Ретроспективная функция является разновидностью текстовой функции отсылки и заключает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  <w:t>ся в способности языковой единицы возвращать читателя к ранее изложенной информации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en-US"/>
        </w:rPr>
        <w:t xml:space="preserve"> [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Бийгелдиев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ru-RU" w:eastAsia="zh-CN" w:bidi="ar"/>
        </w:rPr>
        <w:t>а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: 277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u w:val="none"/>
          <w:lang w:val="en-US"/>
        </w:rPr>
        <w:t>]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  <w:t>. В научном тексте эта функция приобретает особое значение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en-US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  <w:t>Деепричастия в ретроспективной функции сл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ужат своеобразными текстовыми маркерами, которые сигнализируют читателю о необходимости восстановить в памяти предшествующую информацию. Как 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lang w:val="ru-RU"/>
        </w:rPr>
        <w:t>отмечает исследователь, ес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ли автор намеренно возвращает читателя к ранее сказанному, значит, эта информация существенна для понимания дальнейших рассуждений или выводов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[</w:t>
      </w: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eastAsia="zh-CN" w:bidi="ar"/>
        </w:rPr>
        <w:t>Баженова</w:t>
      </w: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en-US" w:eastAsia="zh-CN" w:bidi="ar"/>
        </w:rPr>
        <w:t>: 6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]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. Таким образом, ретроспективные деепричастия выполняют не только связующую, но и акцентирующую функцию, выделяя наиболее значимые фрагменты научного текста.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</w:pP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  <w:t>Следует подчеркнуть, что дееприча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val="ru-RU"/>
        </w:rPr>
        <w:t>стия, выражающие рет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  <w:t xml:space="preserve">роспективную функцию, обычно используются исключительно в форме несовершенного вида (НСВ). Это связано с 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val="ru-RU"/>
        </w:rPr>
        <w:t xml:space="preserve">их значением действий: 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  <w:t>они отражают процесс обращения к уже известной информации, а не разовое завершенное действие.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</w:pP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  <w:t>В научных текстах</w:t>
      </w:r>
      <w:r>
        <w:rPr>
          <w:rFonts w:hint="default" w:ascii="Times New Roman Regular" w:hAnsi="Times New Roman Regular" w:cs="Times New Roman Regular"/>
          <w:color w:val="FF000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  <w:t>ретроспективная функция реализуется с помощью различных деепричастий, каждое из которых привносит уникальные смысловые оттенки. Рассмотрим наиболее часто встречающиеся варианты в научых текстах.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</w:pP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  <w:t>Одним из самых ярких примеров ретроспективных деепричастий выступает форма «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highlight w:val="none"/>
          <w:lang w:val="ru-RU"/>
        </w:rPr>
        <w:t>возвращаясь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  <w:t>» (к чему-либо). Она четко указывает на необходимость повторного обращения к ранее обсуждаемому вопросу или аспекту. Например: «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4"/>
          <w:szCs w:val="24"/>
          <w:highlight w:val="none"/>
          <w:lang w:val="ru-RU"/>
        </w:rPr>
        <w:t xml:space="preserve">Возвращаясь 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highlight w:val="none"/>
          <w:lang w:val="ru-RU"/>
        </w:rPr>
        <w:t>к вопросу о классификации глаголов, следует отметить, что существуют различные подходы к решению этой проблемы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  <w:t>». В этом контексте деепричастие служит своеобразным мостом между предыдущими и последующими частями текста, подчеркивая значимость поднятой темы.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Ретроспективную функцию могут выполнять и другие деепричастия, семантика которых предполагает обращение к предшествующей информации или ее учет.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«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4"/>
          <w:szCs w:val="24"/>
          <w:lang w:val="ru-RU"/>
        </w:rPr>
        <w:t xml:space="preserve">Учитывая 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val="ru-RU"/>
        </w:rPr>
        <w:t>все сказанное выше, можно сделать вывод о целесообразности применения данного подхода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».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Деепричастие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суммирует предыдущее изложение и служит основанием для нового утверждения.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«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4"/>
          <w:szCs w:val="24"/>
          <w:lang w:val="ru-RU"/>
        </w:rPr>
        <w:t>Исходя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val="ru-RU"/>
        </w:rPr>
        <w:t xml:space="preserve"> из данной посылки, мы можем перейти к рассмотрению конкретных языковых явлений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».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Здесь ретроспекция носит логический характер, указывая на теоретическую базу исследования.</w:t>
      </w:r>
    </w:p>
    <w:p>
      <w:pPr>
        <w:keepNext w:val="0"/>
        <w:keepLines w:val="0"/>
        <w:pageBreakBefore w:val="0"/>
        <w:widowControl/>
        <w:tabs>
          <w:tab w:val="right" w:pos="836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Приведем примеры клишированных выражений с такими деепричастиями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, 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мы разделяем их на четыре группы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right" w:pos="836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Деепричастия со значением «возвращаясь к теме/упоминая ранее сказанное»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ru-RU"/>
        </w:rPr>
        <w:t xml:space="preserve"> (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Текстуальная отсылка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ru-RU"/>
        </w:rPr>
        <w:t>)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/>
        </w:rPr>
        <w:t xml:space="preserve">: 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val="ru-RU"/>
        </w:rPr>
        <w:t xml:space="preserve">возвращаясь 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к (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  <w:t>вопросу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en-US"/>
        </w:rPr>
        <w:t>,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  <w:t xml:space="preserve"> проблем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en-US"/>
        </w:rPr>
        <w:t xml:space="preserve">, 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  <w:t>утверждению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)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; </w:t>
      </w:r>
      <w:r>
        <w:rPr>
          <w:rStyle w:val="7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u w:val="none"/>
          <w:lang w:val="ru-RU"/>
        </w:rPr>
        <w:t>у</w:t>
      </w:r>
      <w:r>
        <w:rPr>
          <w:rStyle w:val="7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u w:val="none"/>
        </w:rPr>
        <w:t>поминая</w:t>
      </w:r>
      <w:r>
        <w:rPr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u w:val="none"/>
        </w:rPr>
        <w:t> 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ru-RU"/>
        </w:rPr>
        <w:t>(факт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/>
        </w:rPr>
        <w:t xml:space="preserve">, 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ru-RU"/>
        </w:rPr>
        <w:t>результат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/>
        </w:rPr>
        <w:t xml:space="preserve">, 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ru-RU"/>
        </w:rPr>
        <w:t>феномен)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/>
        </w:rPr>
        <w:t>.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ru-RU"/>
        </w:rPr>
        <w:t xml:space="preserve"> Эт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и деепричастия прямо указывают на действие возврата к предыдущей мысли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  <w:lang w:val="en-US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right" w:pos="836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Деепричастия со значением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опираясь на ранее сказанное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 (Логический вывод)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: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 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highlight w:val="none"/>
          <w:lang w:val="ru-RU"/>
        </w:rPr>
        <w:t xml:space="preserve">основываясь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>на (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  <w:t>анализе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en-US"/>
        </w:rPr>
        <w:t xml:space="preserve">, 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  <w:t>подходах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en-US"/>
        </w:rPr>
        <w:t xml:space="preserve">, 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  <w:t>результатах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>)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en-US"/>
        </w:rPr>
        <w:t xml:space="preserve">; 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highlight w:val="none"/>
          <w:lang w:val="ru-RU"/>
        </w:rPr>
        <w:t xml:space="preserve">опираясь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>на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en-US"/>
        </w:rPr>
        <w:t xml:space="preserve"> (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>мет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lang w:val="ru-RU"/>
        </w:rPr>
        <w:t>од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lang w:val="en-US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lang w:val="ru-RU"/>
        </w:rPr>
        <w:t>классификацию</w:t>
      </w:r>
      <w:r>
        <w:rPr>
          <w:rFonts w:hint="default" w:ascii="Times New Roman Regular" w:hAnsi="Times New Roman Regular" w:eastAsia="宋体" w:cs="Times New Roman Regular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, </w:t>
      </w:r>
      <w:r>
        <w:rPr>
          <w:rFonts w:hint="default" w:ascii="Times New Roman Regular" w:hAnsi="Times New Roman Regular" w:eastAsia="宋体" w:cs="Times New Roman Regular"/>
          <w:color w:val="auto"/>
          <w:kern w:val="0"/>
          <w:sz w:val="24"/>
          <w:szCs w:val="24"/>
          <w:highlight w:val="none"/>
          <w:lang w:val="ru-RU" w:eastAsia="zh-CN" w:bidi="ar"/>
        </w:rPr>
        <w:t>данные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lang w:val="en-US"/>
        </w:rPr>
        <w:t xml:space="preserve">); 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highlight w:val="none"/>
          <w:lang w:val="ru-RU"/>
        </w:rPr>
        <w:t xml:space="preserve">учитывая 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  <w:t>(сказанное, обстоятельство, факторы)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en-US"/>
        </w:rPr>
        <w:t xml:space="preserve">. 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  <w:t>Это самая многочисленная и важная группа. Они показывают, что последующее утверждение делается на основе информации, представленной ранее в тексте.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right" w:pos="836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</w:rPr>
        <w:t xml:space="preserve">Деепричастия со значением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</w:rPr>
        <w:t>обобщая/резюмируя ранее сказанное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>»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</w:rPr>
        <w:t xml:space="preserve"> (Подведение итога)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  <w:lang w:val="en-US"/>
        </w:rPr>
        <w:t xml:space="preserve">: </w:t>
      </w:r>
      <w:r>
        <w:rPr>
          <w:rStyle w:val="7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highlight w:val="none"/>
          <w:u w:val="none"/>
          <w:lang w:val="ru-RU"/>
        </w:rPr>
        <w:t>о</w:t>
      </w:r>
      <w:r>
        <w:rPr>
          <w:rStyle w:val="7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highlight w:val="none"/>
          <w:u w:val="none"/>
        </w:rPr>
        <w:t>бобщая</w:t>
      </w:r>
      <w:r>
        <w:rPr>
          <w:rStyle w:val="7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  <w:lang w:val="en-US"/>
        </w:rPr>
        <w:t>(</w:t>
      </w:r>
      <w:r>
        <w:rPr>
          <w:rFonts w:hint="default" w:ascii="Times New Roman" w:hAnsi="Times New Roman" w:eastAsia="宋体" w:cs="Times New Roman"/>
          <w:b w:val="0"/>
          <w:bCs/>
          <w:color w:val="231F20"/>
          <w:kern w:val="0"/>
          <w:sz w:val="24"/>
          <w:szCs w:val="24"/>
          <w:highlight w:val="none"/>
          <w:vertAlign w:val="baseline"/>
          <w:lang w:val="ru-RU" w:eastAsia="zh-CN" w:bidi="ar"/>
        </w:rPr>
        <w:t>вышеперечисленные условия</w:t>
      </w:r>
      <w:r>
        <w:rPr>
          <w:rFonts w:hint="default" w:ascii="Times New Roman" w:hAnsi="Times New Roman" w:eastAsia="宋体" w:cs="Times New Roman"/>
          <w:b w:val="0"/>
          <w:bCs/>
          <w:color w:val="231F20"/>
          <w:kern w:val="0"/>
          <w:sz w:val="24"/>
          <w:szCs w:val="24"/>
          <w:highlight w:val="none"/>
          <w:vertAlign w:val="baseline"/>
          <w:lang w:val="en-US" w:eastAsia="zh-CN" w:bidi="ar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0"/>
          <w:sz w:val="24"/>
          <w:szCs w:val="24"/>
          <w:highlight w:val="none"/>
          <w:lang w:val="en-US" w:eastAsia="zh-CN" w:bidi="ar"/>
        </w:rPr>
        <w:t>вышеупомянутые примеры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  <w:lang w:val="en-US"/>
        </w:rPr>
        <w:t>);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</w:rPr>
        <w:t> </w:t>
      </w:r>
      <w:r>
        <w:rPr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highlight w:val="none"/>
          <w:u w:val="none"/>
          <w:lang w:val="ru-RU"/>
        </w:rPr>
        <w:t>р</w:t>
      </w:r>
      <w:r>
        <w:rPr>
          <w:rStyle w:val="7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highlight w:val="none"/>
          <w:u w:val="none"/>
        </w:rPr>
        <w:t>езюмируя</w:t>
      </w:r>
      <w:r>
        <w:rPr>
          <w:rStyle w:val="7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highlight w:val="none"/>
          <w:u w:val="none"/>
          <w:lang w:val="ru-RU"/>
        </w:rPr>
        <w:t xml:space="preserve"> </w:t>
      </w:r>
      <w:r>
        <w:rPr>
          <w:rStyle w:val="7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  <w:lang w:val="ru-RU"/>
        </w:rPr>
        <w:t>(результаты</w:t>
      </w:r>
      <w:r>
        <w:rPr>
          <w:rStyle w:val="7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  <w:lang w:val="en-US"/>
        </w:rPr>
        <w:t xml:space="preserve">, </w:t>
      </w:r>
      <w:r>
        <w:rPr>
          <w:rStyle w:val="7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  <w:lang w:val="ru-RU"/>
        </w:rPr>
        <w:t>сказанное)</w:t>
      </w:r>
      <w:r>
        <w:rPr>
          <w:rStyle w:val="7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  <w:lang w:val="en-US"/>
        </w:rPr>
        <w:t xml:space="preserve">; </w:t>
      </w:r>
      <w:r>
        <w:rPr>
          <w:rStyle w:val="7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highlight w:val="none"/>
          <w:u w:val="none"/>
          <w:lang w:val="en-US"/>
        </w:rPr>
        <w:t>п</w:t>
      </w:r>
      <w:r>
        <w:rPr>
          <w:rStyle w:val="7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highlight w:val="none"/>
          <w:u w:val="none"/>
        </w:rPr>
        <w:t>одводя итог</w:t>
      </w:r>
      <w:r>
        <w:rPr>
          <w:rStyle w:val="7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</w:rPr>
        <w:t xml:space="preserve"> (всему вышесказанному</w:t>
      </w:r>
      <w:r>
        <w:rPr>
          <w:rStyle w:val="7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  <w:lang w:val="en-US"/>
        </w:rPr>
        <w:t xml:space="preserve">, </w:t>
      </w:r>
      <w:r>
        <w:rPr>
          <w:rStyle w:val="7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  <w:lang w:val="ru-RU"/>
        </w:rPr>
        <w:t>исследования</w:t>
      </w:r>
      <w:r>
        <w:rPr>
          <w:rStyle w:val="7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</w:rPr>
        <w:t>)</w:t>
      </w:r>
      <w:r>
        <w:rPr>
          <w:rStyle w:val="7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  <w:lang w:val="en-US"/>
        </w:rPr>
        <w:t xml:space="preserve">; </w:t>
      </w:r>
      <w:r>
        <w:rPr>
          <w:rStyle w:val="8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highlight w:val="none"/>
          <w:u w:val="none"/>
          <w:lang w:val="ru-RU"/>
        </w:rPr>
        <w:t>с</w:t>
      </w:r>
      <w:r>
        <w:rPr>
          <w:rStyle w:val="8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highlight w:val="none"/>
          <w:u w:val="none"/>
        </w:rPr>
        <w:t xml:space="preserve">уммируя </w:t>
      </w:r>
      <w:r>
        <w:rPr>
          <w:rStyle w:val="8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  <w:lang w:val="ru-RU"/>
        </w:rPr>
        <w:t>(</w:t>
      </w:r>
      <w:r>
        <w:rPr>
          <w:rStyle w:val="8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</w:rPr>
        <w:t>аргументы</w:t>
      </w:r>
      <w:r>
        <w:rPr>
          <w:rStyle w:val="8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  <w:lang w:val="en-US"/>
        </w:rPr>
        <w:t xml:space="preserve">, </w:t>
      </w:r>
      <w:r>
        <w:rPr>
          <w:rStyle w:val="8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  <w:lang w:val="ru-RU"/>
        </w:rPr>
        <w:t>данные)</w:t>
      </w:r>
      <w:r>
        <w:rPr>
          <w:rStyle w:val="7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  <w:lang w:val="en-US"/>
        </w:rPr>
        <w:t xml:space="preserve">. 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</w:rPr>
        <w:t xml:space="preserve">Хотя они часто открывают заключение, их функция </w:t>
      </w:r>
      <w:r>
        <w:rPr>
          <w:rFonts w:ascii="Times New Roman Regular" w:hAnsi="Times New Roman Regular" w:eastAsia="宋体" w:cs="Times New Roman Regular"/>
          <w:sz w:val="24"/>
          <w:szCs w:val="24"/>
          <w:highlight w:val="none"/>
          <w:lang w:val="ru-RU"/>
        </w:rPr>
        <w:t>–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</w:rPr>
        <w:t xml:space="preserve"> ретроспективно окинуть взглядом весь предыдущий текст и синтезировать его в вывод.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right" w:pos="836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</w:rPr>
        <w:t xml:space="preserve">Деепричастия со значением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</w:rPr>
        <w:t>принимая во внимание ранее сказанное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>»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</w:rPr>
        <w:t xml:space="preserve"> (Учет контекста)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  <w:lang w:val="en-US"/>
        </w:rPr>
        <w:t xml:space="preserve">: </w:t>
      </w:r>
      <w:r>
        <w:rPr>
          <w:rStyle w:val="8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highlight w:val="none"/>
          <w:u w:val="none"/>
        </w:rPr>
        <w:t>Принимая во внимание</w:t>
      </w:r>
      <w:r>
        <w:rPr>
          <w:rStyle w:val="8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</w:rPr>
        <w:t xml:space="preserve"> </w:t>
      </w:r>
      <w:r>
        <w:rPr>
          <w:rStyle w:val="8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  <w:lang w:val="ru-RU"/>
        </w:rPr>
        <w:t>(</w:t>
      </w:r>
      <w:r>
        <w:rPr>
          <w:rStyle w:val="8"/>
          <w:rFonts w:hint="default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</w:rPr>
        <w:t>выявленные закономерности</w:t>
      </w:r>
      <w:r>
        <w:rPr>
          <w:rStyle w:val="8"/>
          <w:rFonts w:hint="default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  <w:lang w:val="en-US"/>
        </w:rPr>
        <w:t xml:space="preserve">, </w:t>
      </w:r>
      <w:r>
        <w:rPr>
          <w:rFonts w:hint="default" w:ascii="Times New Roman Regular" w:hAnsi="Times New Roman Regular" w:eastAsia="Newton" w:cs="Times New Roman Regular"/>
          <w:color w:val="auto"/>
          <w:kern w:val="0"/>
          <w:sz w:val="24"/>
          <w:szCs w:val="24"/>
          <w:highlight w:val="none"/>
          <w:lang w:val="en-US" w:eastAsia="zh-CN" w:bidi="ar"/>
        </w:rPr>
        <w:t>перечисленные</w:t>
      </w:r>
      <w:r>
        <w:rPr>
          <w:rFonts w:hint="default" w:ascii="Times New Roman Regular" w:hAnsi="Times New Roman Regular" w:eastAsia="Newton" w:cs="Times New Roman Regular"/>
          <w:color w:val="auto"/>
          <w:kern w:val="0"/>
          <w:sz w:val="24"/>
          <w:szCs w:val="24"/>
          <w:highlight w:val="none"/>
          <w:lang w:val="ru-RU" w:eastAsia="zh-CN" w:bidi="ar"/>
        </w:rPr>
        <w:t xml:space="preserve">е </w:t>
      </w:r>
      <w:r>
        <w:rPr>
          <w:rFonts w:hint="default" w:ascii="Times New Roman Regular" w:hAnsi="Times New Roman Regular" w:eastAsia="Newton" w:cs="Times New Roman Regular"/>
          <w:color w:val="auto"/>
          <w:kern w:val="0"/>
          <w:sz w:val="24"/>
          <w:szCs w:val="24"/>
          <w:highlight w:val="none"/>
          <w:lang w:val="en-US" w:eastAsia="zh-CN" w:bidi="ar"/>
        </w:rPr>
        <w:t>характеристики</w:t>
      </w:r>
      <w:r>
        <w:rPr>
          <w:rStyle w:val="8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  <w:lang w:val="ru-RU"/>
        </w:rPr>
        <w:t>)</w:t>
      </w:r>
      <w:r>
        <w:rPr>
          <w:rStyle w:val="8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  <w:lang w:val="en-US"/>
        </w:rPr>
        <w:t>.</w:t>
      </w:r>
      <w:r>
        <w:rPr>
          <w:rStyle w:val="8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u w:val="none"/>
        </w:rPr>
        <w:t>Они показывают, что новое утверждение делается с учетом уже установленного контекста.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highlight w:val="none"/>
          <w:lang w:val="ru-RU"/>
        </w:rPr>
        <w:t>Помимо указанных групп, в научных текстах встречаются деепричастия, которые выражают ретроспективную функцию, но при этом используются практически как предлоги. Наиболее яркими примерами являются «</w:t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  <w:highlight w:val="none"/>
          <w:lang w:val="ru-RU"/>
        </w:rPr>
        <w:t>исходя из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highlight w:val="none"/>
          <w:lang w:val="ru-RU"/>
        </w:rPr>
        <w:t>» (посылки, предположения, вышеизложенного) и «</w:t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  <w:highlight w:val="none"/>
          <w:lang w:val="ru-RU"/>
        </w:rPr>
        <w:t>судя по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highlight w:val="none"/>
          <w:lang w:val="ru-RU"/>
        </w:rPr>
        <w:t>» (приведенным данным). Такие конструкции не только отсылают к ранее сказанному, но и задают логическую перспективу для дальнейших рассуждений.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  <w:highlight w:val="none"/>
          <w:lang w:val="ru-RU" w:eastAsia="zh-CN"/>
        </w:rPr>
      </w:pP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  <w:t xml:space="preserve">Деепричастия в ретроспективной функции представляют собой важное средство организации научного текста, позволяющее автору эффективно управлять вниманием читателя и выстраивать логику научного изложения. Их осознанное использование способствует более точному выражению научной мысли, обеспечивая логическую связность и последовательность изложения. </w:t>
      </w:r>
      <w:r>
        <w:rPr>
          <w:rFonts w:hint="default" w:ascii="Times New Roman Regular" w:hAnsi="Times New Roman Regular" w:eastAsia="宋体" w:cs="Times New Roman Regular"/>
          <w:sz w:val="24"/>
          <w:szCs w:val="24"/>
          <w:highlight w:val="none"/>
          <w:lang w:val="ru-RU" w:eastAsia="zh-CN"/>
        </w:rPr>
        <w:t xml:space="preserve">Для иностранных студентов владения русским языком В1-В2, овладение данными конструкциями представляет особую сложность, но одновременно является необходимым условием для успешного порождения и понимания научных текстов. В связи с этим представляется целесообразным включение специальных упражнений, направленных на: идентификацию деепричастий 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ru-RU"/>
        </w:rPr>
        <w:t>в ретроспективной функции</w:t>
      </w:r>
      <w:r>
        <w:rPr>
          <w:rFonts w:hint="default" w:ascii="Times New Roman Regular" w:hAnsi="Times New Roman Regular" w:eastAsia="宋体" w:cs="Times New Roman Regular"/>
          <w:sz w:val="24"/>
          <w:szCs w:val="24"/>
          <w:highlight w:val="none"/>
          <w:lang w:val="ru-RU" w:eastAsia="zh-CN"/>
        </w:rPr>
        <w:t xml:space="preserve"> в научном тексте;</w:t>
      </w:r>
      <w:r>
        <w:rPr>
          <w:rFonts w:hint="default" w:ascii="Times New Roman Regular" w:hAnsi="Times New Roman Regular" w:eastAsia="宋体" w:cs="Times New Roman Regular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 Regular" w:hAnsi="Times New Roman Regular" w:eastAsia="宋体" w:cs="Times New Roman Regular"/>
          <w:sz w:val="24"/>
          <w:szCs w:val="24"/>
          <w:highlight w:val="none"/>
          <w:lang w:val="ru-RU" w:eastAsia="zh-CN"/>
        </w:rPr>
        <w:t>анализ их смысловых оттенков (возврат, обобщение, учет контекста, логический вывод); контекстную замену данных конструкций синонимичными придаточными предложениями; самостоятельное употребление в письменной научной речи.</w:t>
      </w:r>
    </w:p>
    <w:p>
      <w:pPr>
        <w:keepNext w:val="0"/>
        <w:keepLines w:val="0"/>
        <w:pageBreakBefore w:val="0"/>
        <w:widowControl/>
        <w:tabs>
          <w:tab w:val="left" w:pos="669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 Regular" w:hAnsi="Times New Roman Regular" w:eastAsia="宋体" w:cs="Times New Roman Regular"/>
          <w:sz w:val="24"/>
          <w:szCs w:val="24"/>
          <w:highlight w:val="none"/>
          <w:lang w:val="ru-RU" w:eastAsia="zh-CN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  <w:highlight w:val="none"/>
          <w:lang w:val="ru-RU" w:eastAsia="zh-CN"/>
        </w:rPr>
        <w:t>Системная работа с ретроспективными деепричастиями в иностранной аудитории не только способствует формированию навыков научной речи, но и развивает у студентов понимание глубинных механизмов связн</w:t>
      </w:r>
      <w:bookmarkStart w:id="0" w:name="_GoBack"/>
      <w:bookmarkEnd w:id="0"/>
      <w:r>
        <w:rPr>
          <w:rFonts w:hint="default" w:ascii="Times New Roman Regular" w:hAnsi="Times New Roman Regular" w:eastAsia="宋体" w:cs="Times New Roman Regular"/>
          <w:sz w:val="24"/>
          <w:szCs w:val="24"/>
          <w:highlight w:val="none"/>
          <w:lang w:val="ru-RU" w:eastAsia="zh-CN"/>
        </w:rPr>
        <w:t>ости и логической организации академического текста.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t>Литература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contextualSpacing w:val="0"/>
        <w:jc w:val="both"/>
        <w:textAlignment w:val="auto"/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eastAsia="zh-CN" w:bidi="ar"/>
        </w:rPr>
        <w:t xml:space="preserve">Баженова Е.А. Средства адресации в научном тексте // Медиаскоп. 2012. № 4. С. 6.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709"/>
        <w:jc w:val="both"/>
        <w:textAlignment w:val="auto"/>
        <w:rPr>
          <w:rFonts w:hint="default" w:ascii="Times New Roman Regular" w:hAnsi="Times New Roman Regular" w:eastAsia="宋体" w:cs="Times New Roman Regular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Бийгелдиева Н.А. Различия выражений ретроспективной и проспективной категорий (в аспекте художественного текста) // Бюллетень науки и практики. 2023. Т. 9. №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9. С. 277-280.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Newto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A8F421"/>
    <w:multiLevelType w:val="singleLevel"/>
    <w:tmpl w:val="FCA8F421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2402"/>
    <w:rsid w:val="02F1E342"/>
    <w:rsid w:val="03FA78E5"/>
    <w:rsid w:val="03FF76A0"/>
    <w:rsid w:val="04DBBFD8"/>
    <w:rsid w:val="05FB185F"/>
    <w:rsid w:val="07EEC8C9"/>
    <w:rsid w:val="07FFDDD2"/>
    <w:rsid w:val="0BEF0D77"/>
    <w:rsid w:val="0DE367A3"/>
    <w:rsid w:val="0DF72BBB"/>
    <w:rsid w:val="0EFE40C8"/>
    <w:rsid w:val="10FF03EA"/>
    <w:rsid w:val="137E39D6"/>
    <w:rsid w:val="13F3C15A"/>
    <w:rsid w:val="177FD011"/>
    <w:rsid w:val="17AF4020"/>
    <w:rsid w:val="17FFA519"/>
    <w:rsid w:val="196F4E1C"/>
    <w:rsid w:val="19BDF8F3"/>
    <w:rsid w:val="1B54D174"/>
    <w:rsid w:val="1BFEA78D"/>
    <w:rsid w:val="1EA31D62"/>
    <w:rsid w:val="1F3AC7DB"/>
    <w:rsid w:val="1F748DA8"/>
    <w:rsid w:val="1F7F7A9A"/>
    <w:rsid w:val="1F7F9966"/>
    <w:rsid w:val="1F8C2C72"/>
    <w:rsid w:val="1FBBBF29"/>
    <w:rsid w:val="1FDBC2DC"/>
    <w:rsid w:val="1FDF2580"/>
    <w:rsid w:val="25DC77E0"/>
    <w:rsid w:val="25FF9B2B"/>
    <w:rsid w:val="26F34217"/>
    <w:rsid w:val="276FE9FE"/>
    <w:rsid w:val="27E76021"/>
    <w:rsid w:val="27FDD289"/>
    <w:rsid w:val="29BF1A3B"/>
    <w:rsid w:val="2AF23831"/>
    <w:rsid w:val="2CBFDFB6"/>
    <w:rsid w:val="2D77D71E"/>
    <w:rsid w:val="2DDE5529"/>
    <w:rsid w:val="2DFDFAA4"/>
    <w:rsid w:val="2DFF6A2B"/>
    <w:rsid w:val="2DFF97AA"/>
    <w:rsid w:val="2EF68C80"/>
    <w:rsid w:val="2F5CF5EB"/>
    <w:rsid w:val="2F8E4C50"/>
    <w:rsid w:val="2FBFF2A1"/>
    <w:rsid w:val="2FD4FAF9"/>
    <w:rsid w:val="2FE4ACE5"/>
    <w:rsid w:val="2FE62D6C"/>
    <w:rsid w:val="2FEF89A3"/>
    <w:rsid w:val="2FFD2ABE"/>
    <w:rsid w:val="33FB4F83"/>
    <w:rsid w:val="34FC40FF"/>
    <w:rsid w:val="354940C8"/>
    <w:rsid w:val="364F592F"/>
    <w:rsid w:val="3654B00D"/>
    <w:rsid w:val="36DFC7AD"/>
    <w:rsid w:val="378EDB3F"/>
    <w:rsid w:val="379D838B"/>
    <w:rsid w:val="37C7F3F8"/>
    <w:rsid w:val="37CF8C58"/>
    <w:rsid w:val="37DE6E11"/>
    <w:rsid w:val="37E151CC"/>
    <w:rsid w:val="37F600CF"/>
    <w:rsid w:val="37FF1AA8"/>
    <w:rsid w:val="38567E69"/>
    <w:rsid w:val="38A7C835"/>
    <w:rsid w:val="38F97D31"/>
    <w:rsid w:val="38FF9E9C"/>
    <w:rsid w:val="394FEC66"/>
    <w:rsid w:val="399BA2EC"/>
    <w:rsid w:val="39FFEDA6"/>
    <w:rsid w:val="3AA7A553"/>
    <w:rsid w:val="3AE508CE"/>
    <w:rsid w:val="3B7B25E9"/>
    <w:rsid w:val="3BB9B810"/>
    <w:rsid w:val="3BBDE6D2"/>
    <w:rsid w:val="3BF5E1C8"/>
    <w:rsid w:val="3BF6B449"/>
    <w:rsid w:val="3BFA0B42"/>
    <w:rsid w:val="3D5B6FED"/>
    <w:rsid w:val="3D5F15DC"/>
    <w:rsid w:val="3D7FB6F7"/>
    <w:rsid w:val="3D9EBD3A"/>
    <w:rsid w:val="3DB6BC7F"/>
    <w:rsid w:val="3DDF6445"/>
    <w:rsid w:val="3DFB1489"/>
    <w:rsid w:val="3DFBD3EC"/>
    <w:rsid w:val="3E9E3277"/>
    <w:rsid w:val="3EAF24EC"/>
    <w:rsid w:val="3EBE6EB4"/>
    <w:rsid w:val="3EBFD8E3"/>
    <w:rsid w:val="3ED591D8"/>
    <w:rsid w:val="3EDF73DF"/>
    <w:rsid w:val="3EF18306"/>
    <w:rsid w:val="3EFB26B8"/>
    <w:rsid w:val="3F57BCA2"/>
    <w:rsid w:val="3FAF1A1C"/>
    <w:rsid w:val="3FAF5371"/>
    <w:rsid w:val="3FBD449F"/>
    <w:rsid w:val="3FC8D09A"/>
    <w:rsid w:val="3FCF6AF2"/>
    <w:rsid w:val="3FE79E5E"/>
    <w:rsid w:val="3FEFFE5B"/>
    <w:rsid w:val="3FF6E9CF"/>
    <w:rsid w:val="3FF7C8CD"/>
    <w:rsid w:val="3FFBDE91"/>
    <w:rsid w:val="3FFC8F36"/>
    <w:rsid w:val="3FFEB116"/>
    <w:rsid w:val="3FFF55C5"/>
    <w:rsid w:val="3FFF7406"/>
    <w:rsid w:val="42B91543"/>
    <w:rsid w:val="43DD0FF6"/>
    <w:rsid w:val="461ED4BB"/>
    <w:rsid w:val="472F1CAB"/>
    <w:rsid w:val="47FC35A5"/>
    <w:rsid w:val="49771936"/>
    <w:rsid w:val="4B45A247"/>
    <w:rsid w:val="4B7714BC"/>
    <w:rsid w:val="4BC62B2F"/>
    <w:rsid w:val="4BFBC172"/>
    <w:rsid w:val="4DDF1E5C"/>
    <w:rsid w:val="4DDF82AD"/>
    <w:rsid w:val="4DFFD23F"/>
    <w:rsid w:val="4E7B7642"/>
    <w:rsid w:val="4EFEBD39"/>
    <w:rsid w:val="4FE395B2"/>
    <w:rsid w:val="4FEFDEEF"/>
    <w:rsid w:val="52CFC01E"/>
    <w:rsid w:val="52FC7BF9"/>
    <w:rsid w:val="536FD815"/>
    <w:rsid w:val="53EA67E9"/>
    <w:rsid w:val="53FF4320"/>
    <w:rsid w:val="556F241E"/>
    <w:rsid w:val="559F8724"/>
    <w:rsid w:val="55FC1BDD"/>
    <w:rsid w:val="55FDF16D"/>
    <w:rsid w:val="56B1E957"/>
    <w:rsid w:val="56FBF8D3"/>
    <w:rsid w:val="57DD0A3D"/>
    <w:rsid w:val="57E05148"/>
    <w:rsid w:val="57FBBCA1"/>
    <w:rsid w:val="57FBC9FA"/>
    <w:rsid w:val="5AAF7BB6"/>
    <w:rsid w:val="5AE7AF04"/>
    <w:rsid w:val="5AEC0653"/>
    <w:rsid w:val="5B7E502A"/>
    <w:rsid w:val="5BBD7D8A"/>
    <w:rsid w:val="5BBF474A"/>
    <w:rsid w:val="5BF7D299"/>
    <w:rsid w:val="5BFF9E56"/>
    <w:rsid w:val="5C0F7C81"/>
    <w:rsid w:val="5CBB7232"/>
    <w:rsid w:val="5CDDF996"/>
    <w:rsid w:val="5D3DBA04"/>
    <w:rsid w:val="5D7F3E55"/>
    <w:rsid w:val="5D9B09EB"/>
    <w:rsid w:val="5DCB223B"/>
    <w:rsid w:val="5DD9AA5B"/>
    <w:rsid w:val="5DE9CB1B"/>
    <w:rsid w:val="5DEB6674"/>
    <w:rsid w:val="5DEEAB64"/>
    <w:rsid w:val="5DFC0A8E"/>
    <w:rsid w:val="5E1D1287"/>
    <w:rsid w:val="5E7F23A5"/>
    <w:rsid w:val="5EBFD4F5"/>
    <w:rsid w:val="5EC543DF"/>
    <w:rsid w:val="5EDD420C"/>
    <w:rsid w:val="5EF783E9"/>
    <w:rsid w:val="5EFE7258"/>
    <w:rsid w:val="5F071ED9"/>
    <w:rsid w:val="5F35B4E5"/>
    <w:rsid w:val="5F3DB7EC"/>
    <w:rsid w:val="5F479902"/>
    <w:rsid w:val="5F5B5EF0"/>
    <w:rsid w:val="5F6DC8DC"/>
    <w:rsid w:val="5F7BDA85"/>
    <w:rsid w:val="5F7F3D9A"/>
    <w:rsid w:val="5FA5D38B"/>
    <w:rsid w:val="5FAE9D06"/>
    <w:rsid w:val="5FBF16BF"/>
    <w:rsid w:val="5FBF3C0B"/>
    <w:rsid w:val="5FBF44AE"/>
    <w:rsid w:val="5FD69C5E"/>
    <w:rsid w:val="5FDF3756"/>
    <w:rsid w:val="5FE56FA2"/>
    <w:rsid w:val="5FF0A5C4"/>
    <w:rsid w:val="5FF685D0"/>
    <w:rsid w:val="5FFF534D"/>
    <w:rsid w:val="5FFFA3DE"/>
    <w:rsid w:val="61FC9508"/>
    <w:rsid w:val="61FF607E"/>
    <w:rsid w:val="63CF0617"/>
    <w:rsid w:val="63F78258"/>
    <w:rsid w:val="65CA9214"/>
    <w:rsid w:val="65FEAC12"/>
    <w:rsid w:val="6732DF1B"/>
    <w:rsid w:val="673F5172"/>
    <w:rsid w:val="6779407D"/>
    <w:rsid w:val="6785EE62"/>
    <w:rsid w:val="67B6C822"/>
    <w:rsid w:val="67DF9034"/>
    <w:rsid w:val="67FF60E9"/>
    <w:rsid w:val="67FF60FF"/>
    <w:rsid w:val="6974B21C"/>
    <w:rsid w:val="697DA2C1"/>
    <w:rsid w:val="69FEE08D"/>
    <w:rsid w:val="6B5F5FC4"/>
    <w:rsid w:val="6B9B5CDF"/>
    <w:rsid w:val="6B9DC744"/>
    <w:rsid w:val="6BEBDA1F"/>
    <w:rsid w:val="6BEE2D22"/>
    <w:rsid w:val="6BFC6BFA"/>
    <w:rsid w:val="6CF68872"/>
    <w:rsid w:val="6CFC697A"/>
    <w:rsid w:val="6D6B4BB9"/>
    <w:rsid w:val="6D7B8521"/>
    <w:rsid w:val="6DC8B99E"/>
    <w:rsid w:val="6DD86F45"/>
    <w:rsid w:val="6DDF1E95"/>
    <w:rsid w:val="6DF334EB"/>
    <w:rsid w:val="6DFF2D25"/>
    <w:rsid w:val="6E2F5F76"/>
    <w:rsid w:val="6EBD6D42"/>
    <w:rsid w:val="6EC4287A"/>
    <w:rsid w:val="6EE72362"/>
    <w:rsid w:val="6EF14BCC"/>
    <w:rsid w:val="6EFD5380"/>
    <w:rsid w:val="6EFDB64C"/>
    <w:rsid w:val="6EFF232D"/>
    <w:rsid w:val="6EFFB09A"/>
    <w:rsid w:val="6EFFC9F2"/>
    <w:rsid w:val="6F31BFD9"/>
    <w:rsid w:val="6F5F76C0"/>
    <w:rsid w:val="6F6E0541"/>
    <w:rsid w:val="6F7DEF96"/>
    <w:rsid w:val="6F7F1EB6"/>
    <w:rsid w:val="6F7F5FCE"/>
    <w:rsid w:val="6F7F8C1B"/>
    <w:rsid w:val="6F7FDBDB"/>
    <w:rsid w:val="6FA9C2C5"/>
    <w:rsid w:val="6FBBCEF0"/>
    <w:rsid w:val="6FBF2813"/>
    <w:rsid w:val="6FD51AC0"/>
    <w:rsid w:val="6FDF283F"/>
    <w:rsid w:val="6FDFC238"/>
    <w:rsid w:val="6FE79804"/>
    <w:rsid w:val="6FECC0AA"/>
    <w:rsid w:val="6FEF6573"/>
    <w:rsid w:val="6FF6DA3A"/>
    <w:rsid w:val="6FFD1276"/>
    <w:rsid w:val="6FFF399F"/>
    <w:rsid w:val="6FFF5444"/>
    <w:rsid w:val="6FFFA9AA"/>
    <w:rsid w:val="6FFFF8D5"/>
    <w:rsid w:val="706FA332"/>
    <w:rsid w:val="71DF5922"/>
    <w:rsid w:val="71EDA8AE"/>
    <w:rsid w:val="71F333BF"/>
    <w:rsid w:val="71F78E60"/>
    <w:rsid w:val="71FFE98D"/>
    <w:rsid w:val="72BB6906"/>
    <w:rsid w:val="72FA8860"/>
    <w:rsid w:val="73365F05"/>
    <w:rsid w:val="73374DD7"/>
    <w:rsid w:val="73579E6E"/>
    <w:rsid w:val="73AB15AE"/>
    <w:rsid w:val="73EBD9E5"/>
    <w:rsid w:val="73EFF1EE"/>
    <w:rsid w:val="73F76B4C"/>
    <w:rsid w:val="73FBBE8C"/>
    <w:rsid w:val="73FEDDE5"/>
    <w:rsid w:val="745FDEEF"/>
    <w:rsid w:val="74690E26"/>
    <w:rsid w:val="74AFB40F"/>
    <w:rsid w:val="74DE51E7"/>
    <w:rsid w:val="74FF0F1D"/>
    <w:rsid w:val="7517726D"/>
    <w:rsid w:val="751ACDC1"/>
    <w:rsid w:val="751BB938"/>
    <w:rsid w:val="752EFBD5"/>
    <w:rsid w:val="756B431E"/>
    <w:rsid w:val="757777F8"/>
    <w:rsid w:val="757F2941"/>
    <w:rsid w:val="75DEDCD8"/>
    <w:rsid w:val="75E89DC2"/>
    <w:rsid w:val="763CDEDB"/>
    <w:rsid w:val="765760ED"/>
    <w:rsid w:val="765788DB"/>
    <w:rsid w:val="76596185"/>
    <w:rsid w:val="766AECEF"/>
    <w:rsid w:val="7677F959"/>
    <w:rsid w:val="767FF749"/>
    <w:rsid w:val="76BE2777"/>
    <w:rsid w:val="76EC0F7F"/>
    <w:rsid w:val="76F97A3D"/>
    <w:rsid w:val="7737AA95"/>
    <w:rsid w:val="77473343"/>
    <w:rsid w:val="777CD45A"/>
    <w:rsid w:val="77A57B60"/>
    <w:rsid w:val="77B75410"/>
    <w:rsid w:val="77BBA92B"/>
    <w:rsid w:val="77BF8D23"/>
    <w:rsid w:val="77CEF710"/>
    <w:rsid w:val="77DCE669"/>
    <w:rsid w:val="77F25628"/>
    <w:rsid w:val="77FE1276"/>
    <w:rsid w:val="783C765A"/>
    <w:rsid w:val="784D977A"/>
    <w:rsid w:val="78FAA8E3"/>
    <w:rsid w:val="79679E90"/>
    <w:rsid w:val="79B3F12E"/>
    <w:rsid w:val="79EDC489"/>
    <w:rsid w:val="79F503C8"/>
    <w:rsid w:val="79FEC2C2"/>
    <w:rsid w:val="79FEFF40"/>
    <w:rsid w:val="79FF258C"/>
    <w:rsid w:val="7A3C7237"/>
    <w:rsid w:val="7A401763"/>
    <w:rsid w:val="7A47EB6D"/>
    <w:rsid w:val="7A7BC94B"/>
    <w:rsid w:val="7ADF5994"/>
    <w:rsid w:val="7AEF43C5"/>
    <w:rsid w:val="7AEFE43D"/>
    <w:rsid w:val="7AF69279"/>
    <w:rsid w:val="7AF772B6"/>
    <w:rsid w:val="7AFBFDC3"/>
    <w:rsid w:val="7AFDAE26"/>
    <w:rsid w:val="7AFF1C49"/>
    <w:rsid w:val="7B2ED5FA"/>
    <w:rsid w:val="7B3F0178"/>
    <w:rsid w:val="7B56CEA3"/>
    <w:rsid w:val="7B5DA6EA"/>
    <w:rsid w:val="7B779121"/>
    <w:rsid w:val="7B7FBA1A"/>
    <w:rsid w:val="7B9755AB"/>
    <w:rsid w:val="7B9CC822"/>
    <w:rsid w:val="7B9E4576"/>
    <w:rsid w:val="7BAEA4B3"/>
    <w:rsid w:val="7BAF24A6"/>
    <w:rsid w:val="7BB784D0"/>
    <w:rsid w:val="7BBA891F"/>
    <w:rsid w:val="7BBD641B"/>
    <w:rsid w:val="7BBE1A8D"/>
    <w:rsid w:val="7BBFC988"/>
    <w:rsid w:val="7BE56427"/>
    <w:rsid w:val="7BE91F6C"/>
    <w:rsid w:val="7BEBFC9C"/>
    <w:rsid w:val="7BEE57DF"/>
    <w:rsid w:val="7BF34C12"/>
    <w:rsid w:val="7BF769E9"/>
    <w:rsid w:val="7BF7F2B8"/>
    <w:rsid w:val="7BF9D218"/>
    <w:rsid w:val="7BFE259C"/>
    <w:rsid w:val="7BFE477B"/>
    <w:rsid w:val="7BFF5936"/>
    <w:rsid w:val="7BFF922E"/>
    <w:rsid w:val="7BFFBA9E"/>
    <w:rsid w:val="7BFFF1D7"/>
    <w:rsid w:val="7C5ECC76"/>
    <w:rsid w:val="7C91BC3C"/>
    <w:rsid w:val="7CD76AE7"/>
    <w:rsid w:val="7CEF1CBF"/>
    <w:rsid w:val="7CF760AD"/>
    <w:rsid w:val="7CF7C148"/>
    <w:rsid w:val="7CFC8E55"/>
    <w:rsid w:val="7CFF1CBF"/>
    <w:rsid w:val="7D1F4DBE"/>
    <w:rsid w:val="7D3930CF"/>
    <w:rsid w:val="7D7D4F8A"/>
    <w:rsid w:val="7D7F28C8"/>
    <w:rsid w:val="7D7FD159"/>
    <w:rsid w:val="7DA66D28"/>
    <w:rsid w:val="7DAE9C57"/>
    <w:rsid w:val="7DB774D8"/>
    <w:rsid w:val="7DDE7669"/>
    <w:rsid w:val="7DEB8866"/>
    <w:rsid w:val="7DEE98BB"/>
    <w:rsid w:val="7DEF26E7"/>
    <w:rsid w:val="7DEFB00A"/>
    <w:rsid w:val="7DF1C914"/>
    <w:rsid w:val="7DF7512C"/>
    <w:rsid w:val="7DF77E4E"/>
    <w:rsid w:val="7DFA14DF"/>
    <w:rsid w:val="7DFBF9D2"/>
    <w:rsid w:val="7DFE0CC9"/>
    <w:rsid w:val="7E173DA1"/>
    <w:rsid w:val="7E3CBDC7"/>
    <w:rsid w:val="7E4BB043"/>
    <w:rsid w:val="7E676B58"/>
    <w:rsid w:val="7E67F4A7"/>
    <w:rsid w:val="7E7CE412"/>
    <w:rsid w:val="7E7F3E22"/>
    <w:rsid w:val="7E8FA6F4"/>
    <w:rsid w:val="7EABB778"/>
    <w:rsid w:val="7EBA60E7"/>
    <w:rsid w:val="7EBBE04B"/>
    <w:rsid w:val="7EBCC762"/>
    <w:rsid w:val="7EBEDDA8"/>
    <w:rsid w:val="7EBFB0C0"/>
    <w:rsid w:val="7EDC29B6"/>
    <w:rsid w:val="7EDCC63B"/>
    <w:rsid w:val="7EE56B81"/>
    <w:rsid w:val="7EE929E0"/>
    <w:rsid w:val="7EEFC4C3"/>
    <w:rsid w:val="7EF4516A"/>
    <w:rsid w:val="7EF5ED12"/>
    <w:rsid w:val="7EF6A677"/>
    <w:rsid w:val="7EFB26C1"/>
    <w:rsid w:val="7EFF7F20"/>
    <w:rsid w:val="7F0F18E9"/>
    <w:rsid w:val="7F13A713"/>
    <w:rsid w:val="7F13DD91"/>
    <w:rsid w:val="7F2DBA17"/>
    <w:rsid w:val="7F3759B8"/>
    <w:rsid w:val="7F378F59"/>
    <w:rsid w:val="7F3B2B9B"/>
    <w:rsid w:val="7F516E6C"/>
    <w:rsid w:val="7F577940"/>
    <w:rsid w:val="7F5D2CC9"/>
    <w:rsid w:val="7F5E429C"/>
    <w:rsid w:val="7F5F7138"/>
    <w:rsid w:val="7F5F864A"/>
    <w:rsid w:val="7F5FE96A"/>
    <w:rsid w:val="7F65D442"/>
    <w:rsid w:val="7F6643A5"/>
    <w:rsid w:val="7F77783A"/>
    <w:rsid w:val="7F779A41"/>
    <w:rsid w:val="7F787A7C"/>
    <w:rsid w:val="7F7B7570"/>
    <w:rsid w:val="7F7D9F1A"/>
    <w:rsid w:val="7F7EA7B7"/>
    <w:rsid w:val="7F7FB7AD"/>
    <w:rsid w:val="7F7FC9A4"/>
    <w:rsid w:val="7F9B0033"/>
    <w:rsid w:val="7F9C7802"/>
    <w:rsid w:val="7FA2BC6A"/>
    <w:rsid w:val="7FAA92BB"/>
    <w:rsid w:val="7FAF5FE6"/>
    <w:rsid w:val="7FBA36F2"/>
    <w:rsid w:val="7FBE9470"/>
    <w:rsid w:val="7FBF107C"/>
    <w:rsid w:val="7FBF360F"/>
    <w:rsid w:val="7FBF6D43"/>
    <w:rsid w:val="7FBF9F93"/>
    <w:rsid w:val="7FC6BE38"/>
    <w:rsid w:val="7FC7E491"/>
    <w:rsid w:val="7FCE3AF3"/>
    <w:rsid w:val="7FCFDBF2"/>
    <w:rsid w:val="7FD709B9"/>
    <w:rsid w:val="7FD98BE1"/>
    <w:rsid w:val="7FDBCFEF"/>
    <w:rsid w:val="7FDE46CC"/>
    <w:rsid w:val="7FDEB3F3"/>
    <w:rsid w:val="7FDF7BE3"/>
    <w:rsid w:val="7FDF7C77"/>
    <w:rsid w:val="7FE5284B"/>
    <w:rsid w:val="7FE7329F"/>
    <w:rsid w:val="7FE7D4FA"/>
    <w:rsid w:val="7FE7F74A"/>
    <w:rsid w:val="7FEB952F"/>
    <w:rsid w:val="7FEF8C3A"/>
    <w:rsid w:val="7FEFBBC4"/>
    <w:rsid w:val="7FF246B2"/>
    <w:rsid w:val="7FF799D5"/>
    <w:rsid w:val="7FF7CB78"/>
    <w:rsid w:val="7FF7F6EC"/>
    <w:rsid w:val="7FF8AEF8"/>
    <w:rsid w:val="7FF9FD33"/>
    <w:rsid w:val="7FFBD7A0"/>
    <w:rsid w:val="7FFC4B82"/>
    <w:rsid w:val="7FFD7EAA"/>
    <w:rsid w:val="7FFDDB20"/>
    <w:rsid w:val="7FFE2402"/>
    <w:rsid w:val="7FFE4DC7"/>
    <w:rsid w:val="7FFE51E6"/>
    <w:rsid w:val="7FFEADA2"/>
    <w:rsid w:val="7FFF352E"/>
    <w:rsid w:val="7FFF5B1E"/>
    <w:rsid w:val="7FFF687E"/>
    <w:rsid w:val="7FFFC8C6"/>
    <w:rsid w:val="7FFFFB28"/>
    <w:rsid w:val="877EE8B4"/>
    <w:rsid w:val="8DBFE585"/>
    <w:rsid w:val="8E3D70E0"/>
    <w:rsid w:val="8FF3179A"/>
    <w:rsid w:val="8FFE3B2B"/>
    <w:rsid w:val="95F72BEC"/>
    <w:rsid w:val="967FF5BE"/>
    <w:rsid w:val="96FD541A"/>
    <w:rsid w:val="978ECF50"/>
    <w:rsid w:val="97F3E5CF"/>
    <w:rsid w:val="97F6EFCD"/>
    <w:rsid w:val="97FA6C10"/>
    <w:rsid w:val="98F532DE"/>
    <w:rsid w:val="997A9E67"/>
    <w:rsid w:val="9BDF5784"/>
    <w:rsid w:val="9BFEC85A"/>
    <w:rsid w:val="9BFF0F2A"/>
    <w:rsid w:val="9BFF27AC"/>
    <w:rsid w:val="9C7FE6C9"/>
    <w:rsid w:val="9EFB49BF"/>
    <w:rsid w:val="9EFB85CE"/>
    <w:rsid w:val="9EFFCC06"/>
    <w:rsid w:val="9F5F9E96"/>
    <w:rsid w:val="9F7DA84A"/>
    <w:rsid w:val="9FF2385A"/>
    <w:rsid w:val="9FF746CE"/>
    <w:rsid w:val="A25EAF96"/>
    <w:rsid w:val="A57FFF33"/>
    <w:rsid w:val="A59FB8FF"/>
    <w:rsid w:val="A5C69B34"/>
    <w:rsid w:val="A5EFEB18"/>
    <w:rsid w:val="A5F7F415"/>
    <w:rsid w:val="A6CE4BC5"/>
    <w:rsid w:val="A71AC0CC"/>
    <w:rsid w:val="A9E75940"/>
    <w:rsid w:val="ABDE4199"/>
    <w:rsid w:val="ACF6268F"/>
    <w:rsid w:val="AD2D821A"/>
    <w:rsid w:val="AD7713B8"/>
    <w:rsid w:val="ADB948A6"/>
    <w:rsid w:val="ADD9932A"/>
    <w:rsid w:val="AF3AFEE2"/>
    <w:rsid w:val="AFB49850"/>
    <w:rsid w:val="AFCEFB84"/>
    <w:rsid w:val="AFFA64B5"/>
    <w:rsid w:val="AFFB5E14"/>
    <w:rsid w:val="AFFD6A8E"/>
    <w:rsid w:val="AFFF3208"/>
    <w:rsid w:val="B2FF93F8"/>
    <w:rsid w:val="B3FB8F19"/>
    <w:rsid w:val="B3FD427B"/>
    <w:rsid w:val="B3FD681A"/>
    <w:rsid w:val="B3FDEC3D"/>
    <w:rsid w:val="B57FC178"/>
    <w:rsid w:val="B5AA6F01"/>
    <w:rsid w:val="B7F3341E"/>
    <w:rsid w:val="B7FD3EC4"/>
    <w:rsid w:val="B8B9F28B"/>
    <w:rsid w:val="B9E104F2"/>
    <w:rsid w:val="B9F82064"/>
    <w:rsid w:val="BAAEB078"/>
    <w:rsid w:val="BAAF2632"/>
    <w:rsid w:val="BACBE833"/>
    <w:rsid w:val="BAFF0C87"/>
    <w:rsid w:val="BCFB5683"/>
    <w:rsid w:val="BD77C81C"/>
    <w:rsid w:val="BDBA4397"/>
    <w:rsid w:val="BDCE2ED9"/>
    <w:rsid w:val="BDFB6CD3"/>
    <w:rsid w:val="BDFE5761"/>
    <w:rsid w:val="BDFFD00B"/>
    <w:rsid w:val="BE53B907"/>
    <w:rsid w:val="BEBBE7DE"/>
    <w:rsid w:val="BEE6FB69"/>
    <w:rsid w:val="BEF6D91B"/>
    <w:rsid w:val="BF336B55"/>
    <w:rsid w:val="BF4AED6D"/>
    <w:rsid w:val="BF591735"/>
    <w:rsid w:val="BF5DEAF2"/>
    <w:rsid w:val="BF5F5996"/>
    <w:rsid w:val="BF6F58DB"/>
    <w:rsid w:val="BF733532"/>
    <w:rsid w:val="BF7E319B"/>
    <w:rsid w:val="BFBFA24D"/>
    <w:rsid w:val="BFDEB4BF"/>
    <w:rsid w:val="BFDF38DA"/>
    <w:rsid w:val="BFED5857"/>
    <w:rsid w:val="BFEFF930"/>
    <w:rsid w:val="BFF58934"/>
    <w:rsid w:val="BFF5B738"/>
    <w:rsid w:val="BFFC9521"/>
    <w:rsid w:val="BFFCB7F7"/>
    <w:rsid w:val="BFFDE834"/>
    <w:rsid w:val="BFFF2472"/>
    <w:rsid w:val="C3DF4BBA"/>
    <w:rsid w:val="C7965E09"/>
    <w:rsid w:val="C7B684D9"/>
    <w:rsid w:val="C7FB2E9B"/>
    <w:rsid w:val="C7FE1D96"/>
    <w:rsid w:val="C8EF322A"/>
    <w:rsid w:val="C8FB98E8"/>
    <w:rsid w:val="C93B233E"/>
    <w:rsid w:val="C97FB531"/>
    <w:rsid w:val="CB3F498D"/>
    <w:rsid w:val="CBEF99E2"/>
    <w:rsid w:val="CBFDF06E"/>
    <w:rsid w:val="CCFFFBB3"/>
    <w:rsid w:val="CD307B14"/>
    <w:rsid w:val="CE66C60E"/>
    <w:rsid w:val="CE7A31BA"/>
    <w:rsid w:val="CED18890"/>
    <w:rsid w:val="CEEBE7DE"/>
    <w:rsid w:val="CF3FF1B8"/>
    <w:rsid w:val="CF7722B9"/>
    <w:rsid w:val="CF8FADC5"/>
    <w:rsid w:val="CFA9FEBE"/>
    <w:rsid w:val="CFAFED9C"/>
    <w:rsid w:val="CFB32564"/>
    <w:rsid w:val="CFBDF9DF"/>
    <w:rsid w:val="CFF6EBA8"/>
    <w:rsid w:val="CFF7574E"/>
    <w:rsid w:val="CFFE6AE4"/>
    <w:rsid w:val="CFFF58DF"/>
    <w:rsid w:val="D1FEF517"/>
    <w:rsid w:val="D2BF1EC6"/>
    <w:rsid w:val="D3BD2BA2"/>
    <w:rsid w:val="D3BF571B"/>
    <w:rsid w:val="D3BF90ED"/>
    <w:rsid w:val="D3DF6C89"/>
    <w:rsid w:val="D3E737F1"/>
    <w:rsid w:val="D3FF023C"/>
    <w:rsid w:val="D57F1EC0"/>
    <w:rsid w:val="D5CF8AD5"/>
    <w:rsid w:val="D5FF5DBE"/>
    <w:rsid w:val="D67CC067"/>
    <w:rsid w:val="D6B5E7AC"/>
    <w:rsid w:val="D777A038"/>
    <w:rsid w:val="D77E8C5F"/>
    <w:rsid w:val="D7BEB0E6"/>
    <w:rsid w:val="D7BEED74"/>
    <w:rsid w:val="D8D41E3B"/>
    <w:rsid w:val="D8DA0D66"/>
    <w:rsid w:val="D9A6B32B"/>
    <w:rsid w:val="D9BFF4B8"/>
    <w:rsid w:val="D9F791A8"/>
    <w:rsid w:val="D9FEF536"/>
    <w:rsid w:val="DA7F3DDD"/>
    <w:rsid w:val="DAB9B249"/>
    <w:rsid w:val="DBDB7C9F"/>
    <w:rsid w:val="DBF5AA8C"/>
    <w:rsid w:val="DBF756D0"/>
    <w:rsid w:val="DBFF0F46"/>
    <w:rsid w:val="DCDF2428"/>
    <w:rsid w:val="DCFAE6DD"/>
    <w:rsid w:val="DD5A99ED"/>
    <w:rsid w:val="DD5F879F"/>
    <w:rsid w:val="DD9B6D35"/>
    <w:rsid w:val="DDDC3180"/>
    <w:rsid w:val="DE6E80DB"/>
    <w:rsid w:val="DE6F1FEC"/>
    <w:rsid w:val="DE9F8556"/>
    <w:rsid w:val="DE9FE922"/>
    <w:rsid w:val="DEDBF749"/>
    <w:rsid w:val="DEE77D7C"/>
    <w:rsid w:val="DEF708BC"/>
    <w:rsid w:val="DEF776C1"/>
    <w:rsid w:val="DF0B785F"/>
    <w:rsid w:val="DF1D0BC5"/>
    <w:rsid w:val="DF261AFB"/>
    <w:rsid w:val="DF337F12"/>
    <w:rsid w:val="DF6F9E15"/>
    <w:rsid w:val="DF793D1B"/>
    <w:rsid w:val="DF7D5723"/>
    <w:rsid w:val="DFD78E3B"/>
    <w:rsid w:val="DFDF127F"/>
    <w:rsid w:val="DFE7A992"/>
    <w:rsid w:val="DFE9440C"/>
    <w:rsid w:val="DFEE3F95"/>
    <w:rsid w:val="DFFB3DFD"/>
    <w:rsid w:val="DFFB60B8"/>
    <w:rsid w:val="DFFBA823"/>
    <w:rsid w:val="DFFF40DE"/>
    <w:rsid w:val="DFFF9FD7"/>
    <w:rsid w:val="DFFFC092"/>
    <w:rsid w:val="E198D555"/>
    <w:rsid w:val="E479D2E1"/>
    <w:rsid w:val="E5241DC6"/>
    <w:rsid w:val="E5BBA11A"/>
    <w:rsid w:val="E64E04F6"/>
    <w:rsid w:val="E6BE3B59"/>
    <w:rsid w:val="E76DF199"/>
    <w:rsid w:val="E79E1B80"/>
    <w:rsid w:val="E7D602B9"/>
    <w:rsid w:val="E7DB482D"/>
    <w:rsid w:val="E7DD8C38"/>
    <w:rsid w:val="E7DF68BD"/>
    <w:rsid w:val="E7F1AB3F"/>
    <w:rsid w:val="E7FF6E2F"/>
    <w:rsid w:val="E8181D74"/>
    <w:rsid w:val="E8F902D4"/>
    <w:rsid w:val="E93CECBB"/>
    <w:rsid w:val="E9A7D875"/>
    <w:rsid w:val="E9E7ECE8"/>
    <w:rsid w:val="EAD6503B"/>
    <w:rsid w:val="EAF9EEC9"/>
    <w:rsid w:val="EAF9FDC1"/>
    <w:rsid w:val="EB7ED622"/>
    <w:rsid w:val="EB7FD0B2"/>
    <w:rsid w:val="EB9BE483"/>
    <w:rsid w:val="EBBFCDD7"/>
    <w:rsid w:val="EBCFEFA3"/>
    <w:rsid w:val="EBD3BF74"/>
    <w:rsid w:val="EBDBC6D1"/>
    <w:rsid w:val="EBE79FCE"/>
    <w:rsid w:val="EC6A9A76"/>
    <w:rsid w:val="EC8EEFF1"/>
    <w:rsid w:val="ED3D59B5"/>
    <w:rsid w:val="ED9FCDCB"/>
    <w:rsid w:val="EDB490D9"/>
    <w:rsid w:val="EDF294A3"/>
    <w:rsid w:val="EDFCE8CC"/>
    <w:rsid w:val="EE773CFF"/>
    <w:rsid w:val="EEDF4883"/>
    <w:rsid w:val="EEFB5598"/>
    <w:rsid w:val="EF0E464B"/>
    <w:rsid w:val="EF4F4F5F"/>
    <w:rsid w:val="EF5B69B7"/>
    <w:rsid w:val="EF7F16D7"/>
    <w:rsid w:val="EF8F65F8"/>
    <w:rsid w:val="EFB593F4"/>
    <w:rsid w:val="EFBEAED0"/>
    <w:rsid w:val="EFD51CDB"/>
    <w:rsid w:val="EFDF3D50"/>
    <w:rsid w:val="EFDF83EA"/>
    <w:rsid w:val="EFEBAB09"/>
    <w:rsid w:val="EFEFE072"/>
    <w:rsid w:val="EFF63261"/>
    <w:rsid w:val="EFF7823D"/>
    <w:rsid w:val="EFF998CD"/>
    <w:rsid w:val="EFFB48B7"/>
    <w:rsid w:val="EFFBA340"/>
    <w:rsid w:val="EFFDA72A"/>
    <w:rsid w:val="EFFDF48E"/>
    <w:rsid w:val="EFFE81AD"/>
    <w:rsid w:val="EFFF098B"/>
    <w:rsid w:val="F1BD4AE0"/>
    <w:rsid w:val="F1FF91A0"/>
    <w:rsid w:val="F25F6EE6"/>
    <w:rsid w:val="F2CFB6A0"/>
    <w:rsid w:val="F37711CD"/>
    <w:rsid w:val="F3BEE049"/>
    <w:rsid w:val="F3BF46CB"/>
    <w:rsid w:val="F3DB1604"/>
    <w:rsid w:val="F3DF4B07"/>
    <w:rsid w:val="F3E2C6C1"/>
    <w:rsid w:val="F3FFC4BE"/>
    <w:rsid w:val="F3FFE64C"/>
    <w:rsid w:val="F446AE4E"/>
    <w:rsid w:val="F45D0C77"/>
    <w:rsid w:val="F46DAB5E"/>
    <w:rsid w:val="F47D22EF"/>
    <w:rsid w:val="F4A34E0B"/>
    <w:rsid w:val="F4AFA1E0"/>
    <w:rsid w:val="F53097E3"/>
    <w:rsid w:val="F556FC28"/>
    <w:rsid w:val="F572FC6F"/>
    <w:rsid w:val="F57D0632"/>
    <w:rsid w:val="F57F389B"/>
    <w:rsid w:val="F59F4E59"/>
    <w:rsid w:val="F5B55CCA"/>
    <w:rsid w:val="F5B97C61"/>
    <w:rsid w:val="F5D5DF0B"/>
    <w:rsid w:val="F5F397E6"/>
    <w:rsid w:val="F5F75019"/>
    <w:rsid w:val="F5FEE877"/>
    <w:rsid w:val="F69BC6C2"/>
    <w:rsid w:val="F6BE2BBC"/>
    <w:rsid w:val="F6E3C095"/>
    <w:rsid w:val="F6EFD6BB"/>
    <w:rsid w:val="F6F5C98D"/>
    <w:rsid w:val="F6F7D240"/>
    <w:rsid w:val="F6FE6425"/>
    <w:rsid w:val="F6FFC3F3"/>
    <w:rsid w:val="F7372AE7"/>
    <w:rsid w:val="F739F7BE"/>
    <w:rsid w:val="F73FA22E"/>
    <w:rsid w:val="F77DA233"/>
    <w:rsid w:val="F77F275D"/>
    <w:rsid w:val="F77FD777"/>
    <w:rsid w:val="F78F78EB"/>
    <w:rsid w:val="F79F8337"/>
    <w:rsid w:val="F7A6E629"/>
    <w:rsid w:val="F7B7244E"/>
    <w:rsid w:val="F7B7D2E8"/>
    <w:rsid w:val="F7BED98C"/>
    <w:rsid w:val="F7BF1BF6"/>
    <w:rsid w:val="F7C29C80"/>
    <w:rsid w:val="F7CA2864"/>
    <w:rsid w:val="F7D10EDD"/>
    <w:rsid w:val="F7D72272"/>
    <w:rsid w:val="F7D72DAA"/>
    <w:rsid w:val="F7DFB941"/>
    <w:rsid w:val="F7E72A57"/>
    <w:rsid w:val="F7EA43D7"/>
    <w:rsid w:val="F7ED3AFA"/>
    <w:rsid w:val="F7EF94BE"/>
    <w:rsid w:val="F7EFCCD1"/>
    <w:rsid w:val="F7FDF78E"/>
    <w:rsid w:val="F7FE6418"/>
    <w:rsid w:val="F8A7DFFD"/>
    <w:rsid w:val="F8BB4B60"/>
    <w:rsid w:val="F96F1AE1"/>
    <w:rsid w:val="F9729D63"/>
    <w:rsid w:val="F97FAE05"/>
    <w:rsid w:val="F99F36EB"/>
    <w:rsid w:val="FAEF4A54"/>
    <w:rsid w:val="FAFA25A9"/>
    <w:rsid w:val="FB3B7A07"/>
    <w:rsid w:val="FB3FD55F"/>
    <w:rsid w:val="FB5E073A"/>
    <w:rsid w:val="FB5E36A9"/>
    <w:rsid w:val="FB5EB506"/>
    <w:rsid w:val="FB7BE3B6"/>
    <w:rsid w:val="FBAFC5FB"/>
    <w:rsid w:val="FBBDA809"/>
    <w:rsid w:val="FBBF37B9"/>
    <w:rsid w:val="FBBFB71F"/>
    <w:rsid w:val="FBDD03F0"/>
    <w:rsid w:val="FBDFC599"/>
    <w:rsid w:val="FBDFE0DF"/>
    <w:rsid w:val="FBEDCA66"/>
    <w:rsid w:val="FBEDCF0F"/>
    <w:rsid w:val="FBEE141D"/>
    <w:rsid w:val="FBEF13FA"/>
    <w:rsid w:val="FBEF9307"/>
    <w:rsid w:val="FBF704E3"/>
    <w:rsid w:val="FBFB9582"/>
    <w:rsid w:val="FBFF1644"/>
    <w:rsid w:val="FBFF65D2"/>
    <w:rsid w:val="FBFF74CE"/>
    <w:rsid w:val="FBFF7806"/>
    <w:rsid w:val="FBFF9036"/>
    <w:rsid w:val="FBFFCD84"/>
    <w:rsid w:val="FC07C174"/>
    <w:rsid w:val="FCABE3D6"/>
    <w:rsid w:val="FCDFCE6F"/>
    <w:rsid w:val="FCF7FB24"/>
    <w:rsid w:val="FD536E37"/>
    <w:rsid w:val="FD57BFCF"/>
    <w:rsid w:val="FD5A58B4"/>
    <w:rsid w:val="FD5F1EA3"/>
    <w:rsid w:val="FD5F44E2"/>
    <w:rsid w:val="FD7F12D7"/>
    <w:rsid w:val="FDA9590E"/>
    <w:rsid w:val="FDBB3249"/>
    <w:rsid w:val="FDBDDA01"/>
    <w:rsid w:val="FDD58899"/>
    <w:rsid w:val="FDDDA392"/>
    <w:rsid w:val="FDDDBD09"/>
    <w:rsid w:val="FDE7790B"/>
    <w:rsid w:val="FDEEE237"/>
    <w:rsid w:val="FDF418BE"/>
    <w:rsid w:val="FDF6C931"/>
    <w:rsid w:val="FDF73A32"/>
    <w:rsid w:val="FDF7608D"/>
    <w:rsid w:val="FDFB0FD3"/>
    <w:rsid w:val="FDFB2C97"/>
    <w:rsid w:val="FDFB52CC"/>
    <w:rsid w:val="FDFBA8F3"/>
    <w:rsid w:val="FDFF692F"/>
    <w:rsid w:val="FDFFE4E6"/>
    <w:rsid w:val="FE3F96F2"/>
    <w:rsid w:val="FE5F85A2"/>
    <w:rsid w:val="FE7F0306"/>
    <w:rsid w:val="FE9C052C"/>
    <w:rsid w:val="FEAEE79D"/>
    <w:rsid w:val="FEAF081E"/>
    <w:rsid w:val="FEBDF62E"/>
    <w:rsid w:val="FEBF0E38"/>
    <w:rsid w:val="FEBFD09B"/>
    <w:rsid w:val="FECC1AF1"/>
    <w:rsid w:val="FED7689B"/>
    <w:rsid w:val="FEDFF46C"/>
    <w:rsid w:val="FEE30A79"/>
    <w:rsid w:val="FEF317DA"/>
    <w:rsid w:val="FEF32D4A"/>
    <w:rsid w:val="FEFB6842"/>
    <w:rsid w:val="FEFB827D"/>
    <w:rsid w:val="FF2D8D3C"/>
    <w:rsid w:val="FF2FFBBE"/>
    <w:rsid w:val="FF3F0258"/>
    <w:rsid w:val="FF3FAEF2"/>
    <w:rsid w:val="FF474E65"/>
    <w:rsid w:val="FF4E6DF4"/>
    <w:rsid w:val="FF4F7B34"/>
    <w:rsid w:val="FF5FBFA1"/>
    <w:rsid w:val="FF67F50F"/>
    <w:rsid w:val="FF6BB512"/>
    <w:rsid w:val="FF738864"/>
    <w:rsid w:val="FF73BA5A"/>
    <w:rsid w:val="FF776860"/>
    <w:rsid w:val="FF77747D"/>
    <w:rsid w:val="FF77F49E"/>
    <w:rsid w:val="FF7C9DC8"/>
    <w:rsid w:val="FF7DE615"/>
    <w:rsid w:val="FF7E2809"/>
    <w:rsid w:val="FF7EF2DA"/>
    <w:rsid w:val="FF7F236F"/>
    <w:rsid w:val="FF8CBE69"/>
    <w:rsid w:val="FF8F420B"/>
    <w:rsid w:val="FF979ED8"/>
    <w:rsid w:val="FF9F9606"/>
    <w:rsid w:val="FFA2C99B"/>
    <w:rsid w:val="FFABD8E4"/>
    <w:rsid w:val="FFAD0D95"/>
    <w:rsid w:val="FFAF8EBB"/>
    <w:rsid w:val="FFB79F54"/>
    <w:rsid w:val="FFBEFC37"/>
    <w:rsid w:val="FFBF0984"/>
    <w:rsid w:val="FFBFA29C"/>
    <w:rsid w:val="FFCDF185"/>
    <w:rsid w:val="FFD93389"/>
    <w:rsid w:val="FFDA3E21"/>
    <w:rsid w:val="FFDA7B16"/>
    <w:rsid w:val="FFDAD5D1"/>
    <w:rsid w:val="FFDC0864"/>
    <w:rsid w:val="FFDC9AC4"/>
    <w:rsid w:val="FFDFDCAB"/>
    <w:rsid w:val="FFDFE082"/>
    <w:rsid w:val="FFEB3702"/>
    <w:rsid w:val="FFEE0917"/>
    <w:rsid w:val="FFEFFD0E"/>
    <w:rsid w:val="FFF6DEF1"/>
    <w:rsid w:val="FFF72610"/>
    <w:rsid w:val="FFFA6AA6"/>
    <w:rsid w:val="FFFA8E36"/>
    <w:rsid w:val="FFFD4989"/>
    <w:rsid w:val="FFFD9283"/>
    <w:rsid w:val="FFFE0474"/>
    <w:rsid w:val="FFFE0C56"/>
    <w:rsid w:val="FFFE12E1"/>
    <w:rsid w:val="FFFEC881"/>
    <w:rsid w:val="FFFF0811"/>
    <w:rsid w:val="FFFF25B9"/>
    <w:rsid w:val="FFFF2AC1"/>
    <w:rsid w:val="FFFF3A32"/>
    <w:rsid w:val="FFFF3F20"/>
    <w:rsid w:val="FFFF654E"/>
    <w:rsid w:val="FFFF68B3"/>
    <w:rsid w:val="FFFF8E01"/>
    <w:rsid w:val="FFFFB67B"/>
    <w:rsid w:val="FFFFED0B"/>
    <w:rsid w:val="FFFFF4A2"/>
    <w:rsid w:val="FFFFF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Calibri"/>
      <w:lang w:val="ru-RU" w:eastAsia="ru-RU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pPr>
      <w:snapToGrid w:val="0"/>
      <w:spacing w:line="360" w:lineRule="auto"/>
      <w:ind w:firstLine="709"/>
      <w:jc w:val="left"/>
    </w:pPr>
    <w:rPr>
      <w:rFonts w:ascii="Times New Roman" w:hAnsi="Times New Roman" w:eastAsia="黑体"/>
      <w:sz w:val="2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unhideWhenUsed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widowControl/>
      <w:spacing w:after="160" w:line="259" w:lineRule="auto"/>
      <w:ind w:left="720"/>
      <w:contextualSpacing/>
      <w:jc w:val="left"/>
    </w:pPr>
    <w:rPr>
      <w:rFonts w:eastAsiaTheme="minorHAnsi"/>
      <w:sz w:val="22"/>
      <w:szCs w:val="22"/>
      <w:lang w:val="ru-RU" w:eastAsia="en-US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2026-03-01T18:31:00Z</dcterms:created>
  <dc:creator>万能的小毕</dc:creator>
  <cp:lastModifiedBy>万能的小毕</cp:lastModifiedBy>
  <dcterms:modified xsi:type="dcterms:W3CDTF">2026-03-02T21:52:12Z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0285B81114EF42EAE5B5A269CAB7A4E6_41</vt:lpwstr>
  </property>
</Properties>
</file>