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11E1" w14:textId="77777777" w:rsidR="003F082E" w:rsidRPr="00ED792A" w:rsidRDefault="003F082E" w:rsidP="00B46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ED792A">
        <w:rPr>
          <w:rFonts w:ascii="Times New Roman" w:hAnsi="Times New Roman" w:cs="Times New Roman"/>
          <w:b/>
          <w:bCs/>
          <w:sz w:val="24"/>
          <w:lang w:val="ru-RU"/>
        </w:rPr>
        <w:t>«</w:t>
      </w:r>
      <w:bookmarkStart w:id="0" w:name="OLE_LINK3"/>
      <w:r w:rsidRPr="00ED792A">
        <w:rPr>
          <w:rFonts w:ascii="Times New Roman" w:hAnsi="Times New Roman" w:cs="Times New Roman"/>
          <w:b/>
          <w:bCs/>
          <w:sz w:val="24"/>
          <w:lang w:val="ru-RU"/>
        </w:rPr>
        <w:t>Средства выражения понятия «измена» и «предательство» в русском и китайском языках</w:t>
      </w:r>
      <w:bookmarkEnd w:id="0"/>
      <w:r w:rsidRPr="00ED792A">
        <w:rPr>
          <w:rFonts w:ascii="Times New Roman" w:hAnsi="Times New Roman" w:cs="Times New Roman"/>
          <w:b/>
          <w:bCs/>
          <w:sz w:val="24"/>
          <w:lang w:val="ru-RU"/>
        </w:rPr>
        <w:t>»</w:t>
      </w:r>
    </w:p>
    <w:p w14:paraId="3D94BB5B" w14:textId="67C30BF9" w:rsidR="003F082E" w:rsidRPr="00ED792A" w:rsidRDefault="003F082E" w:rsidP="00B461F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lang w:val="ru-RU"/>
        </w:rPr>
      </w:pPr>
      <w:r w:rsidRPr="00ED792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Хань Ко</w:t>
      </w:r>
      <w:r w:rsidR="00AA50A1" w:rsidRPr="00ED792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 </w:t>
      </w:r>
    </w:p>
    <w:p w14:paraId="0DE46B00" w14:textId="3CA2A2C5" w:rsidR="003F082E" w:rsidRPr="00ED792A" w:rsidRDefault="003F082E" w:rsidP="00B461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</w:pPr>
      <w:r w:rsidRPr="00ED792A"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Магистрант</w:t>
      </w:r>
    </w:p>
    <w:p w14:paraId="0EE9A9C8" w14:textId="2B4E2E70" w:rsidR="003F082E" w:rsidRPr="00ED792A" w:rsidRDefault="003F082E" w:rsidP="00B461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</w:pPr>
      <w:r w:rsidRPr="00ED792A"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Московский государственный унив</w:t>
      </w:r>
      <w:r w:rsidR="00D4054E" w:rsidRPr="00ED792A"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ерситет имени </w:t>
      </w:r>
      <w:proofErr w:type="gramStart"/>
      <w:r w:rsidR="00D4054E" w:rsidRPr="00ED792A"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М.В.</w:t>
      </w:r>
      <w:proofErr w:type="gramEnd"/>
      <w:r w:rsidR="00D4054E" w:rsidRPr="00ED792A"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 xml:space="preserve"> Ломоносова, ф</w:t>
      </w:r>
      <w:r w:rsidRPr="00ED792A"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акультет иностранных языков и регионоведения, Москва, Россия</w:t>
      </w:r>
    </w:p>
    <w:p w14:paraId="35231BC6" w14:textId="271B8C4D" w:rsidR="003F082E" w:rsidRPr="00ED792A" w:rsidRDefault="003F082E" w:rsidP="00B461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de-DE"/>
        </w:rPr>
      </w:pPr>
      <w:r w:rsidRPr="00ED792A">
        <w:rPr>
          <w:rFonts w:ascii="Times New Roman" w:hAnsi="Times New Roman" w:cs="Times New Roman"/>
          <w:i/>
          <w:sz w:val="24"/>
          <w:shd w:val="clear" w:color="auto" w:fill="FFFFFF"/>
          <w:lang w:val="de-DE"/>
        </w:rPr>
        <w:t xml:space="preserve">E–mail: </w:t>
      </w:r>
      <w:hyperlink r:id="rId5" w:history="1">
        <w:r w:rsidR="006A6B1D" w:rsidRPr="00ED792A">
          <w:rPr>
            <w:rStyle w:val="ae"/>
            <w:rFonts w:ascii="Times New Roman" w:hAnsi="Times New Roman" w:cs="Times New Roman"/>
            <w:i/>
            <w:sz w:val="24"/>
            <w:shd w:val="clear" w:color="auto" w:fill="FFFFFF"/>
            <w:lang w:val="de-DE"/>
          </w:rPr>
          <w:t>hankuo5564@yandex.com</w:t>
        </w:r>
      </w:hyperlink>
    </w:p>
    <w:p w14:paraId="11DB3DB1" w14:textId="77777777" w:rsidR="006A6B1D" w:rsidRPr="00ED792A" w:rsidRDefault="006A6B1D" w:rsidP="00B461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de-DE"/>
        </w:rPr>
      </w:pPr>
    </w:p>
    <w:p w14:paraId="1EED44A9" w14:textId="716AEFC6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Изучение морально-этических концептов в разноструктурных языках позволяет выявить глубинные механи</w:t>
      </w:r>
      <w:r w:rsidR="00D4054E" w:rsidRPr="00ED792A">
        <w:rPr>
          <w:rFonts w:ascii="Times New Roman" w:eastAsia="宋体" w:hAnsi="Times New Roman" w:cs="Times New Roman"/>
          <w:sz w:val="24"/>
          <w:lang w:val="ru-RU"/>
        </w:rPr>
        <w:t>з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мы категоризации действительности, присущие разным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лингвокультурным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сообществам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 xml:space="preserve"> [</w:t>
      </w:r>
      <w:r w:rsidR="00ED792A">
        <w:rPr>
          <w:rFonts w:ascii="Times New Roman" w:eastAsia="宋体" w:hAnsi="Times New Roman" w:cs="Times New Roman" w:hint="eastAsia"/>
          <w:sz w:val="24"/>
          <w:lang w:val="ru-RU"/>
        </w:rPr>
        <w:t>2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,</w:t>
      </w:r>
      <w:r w:rsidR="001A769E" w:rsidRPr="00ED792A">
        <w:rPr>
          <w:rFonts w:ascii="Times New Roman" w:eastAsia="宋体" w:hAnsi="Times New Roman" w:cs="Times New Roman"/>
          <w:sz w:val="24"/>
          <w:lang w:val="ru-RU"/>
        </w:rPr>
        <w:t xml:space="preserve"> С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.</w:t>
      </w:r>
      <w:r w:rsidR="001A769E"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3]</w:t>
      </w:r>
      <w:r w:rsidRPr="00ED792A">
        <w:rPr>
          <w:rFonts w:ascii="Times New Roman" w:eastAsia="宋体" w:hAnsi="Times New Roman" w:cs="Times New Roman"/>
          <w:sz w:val="24"/>
          <w:lang w:val="ru-RU"/>
        </w:rPr>
        <w:t>. Понятия «измена» и «предательство» относятся к числу архетипических, однако, в отличие от положительно маркированных концептов (счастье, любовь), остаются недостаточно изученными в сопоставительном аспекте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Pr="00ED792A">
        <w:rPr>
          <w:rFonts w:ascii="Times New Roman" w:eastAsia="宋体" w:hAnsi="Times New Roman" w:cs="Times New Roman"/>
          <w:sz w:val="24"/>
          <w:lang w:val="ru-RU"/>
        </w:rPr>
        <w:t>Цель настоящего исследования – выявить и систематизировать языковые средства выражения данных понятий в русском и китайском языках, определив их культурно-обусловленные особенности.</w:t>
      </w:r>
    </w:p>
    <w:p w14:paraId="0F6FD70C" w14:textId="1332ECF8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Материалом исследования послужили данные толковых и этимологических словарей, Национального корпуса русского языка (НКРЯ), а также выборка фразеологизмов и паремий, репрезентирующих концепты «измена», «предательство» в русском языке</w:t>
      </w:r>
      <w:r w:rsidR="00AA50A1" w:rsidRPr="00ED792A">
        <w:rPr>
          <w:rFonts w:ascii="Times New Roman" w:eastAsia="宋体" w:hAnsi="Times New Roman" w:cs="Times New Roman"/>
          <w:sz w:val="24"/>
          <w:lang w:val="ru-RU"/>
        </w:rPr>
        <w:t>,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и концепт 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背叛</w:t>
      </w:r>
      <w:r w:rsidRPr="00ED792A">
        <w:rPr>
          <w:rFonts w:ascii="Times New Roman" w:eastAsia="宋体" w:hAnsi="Times New Roman" w:cs="Times New Roman"/>
          <w:sz w:val="24"/>
          <w:lang w:val="ru-RU"/>
        </w:rPr>
        <w:t>» (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bèipàn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>) в китайском языке.</w:t>
      </w:r>
    </w:p>
    <w:p w14:paraId="50999E0E" w14:textId="34F3596D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В русской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лингвокультуре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наблюдается четкая семантическая и этическая дихотомия. Концепт «измена» (от из-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мѣна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«подмена») тяготеет к сфере личных, приватных отношений. Его семантическое ядро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нарушение верности в любви, супружестве, дружбе, что подтверждается синонимическим рядом: неверность, отступничество, прелюбодеяние [</w:t>
      </w:r>
      <w:r w:rsidR="00ED792A">
        <w:rPr>
          <w:rFonts w:ascii="Times New Roman" w:eastAsia="宋体" w:hAnsi="Times New Roman" w:cs="Times New Roman" w:hint="eastAsia"/>
          <w:sz w:val="24"/>
          <w:lang w:val="ru-RU"/>
        </w:rPr>
        <w:t>1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]. Фразеология рисует измену как «ходьбу налево» или забвение долга («отречься»). В отличие от этого, концепт «предательство» (от предать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«передать врагу») несет в себе семы сознательного, корыстного и катастрофичного по последствиям вероломства. Его синонимы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подлость, злодейство, продажность </w:t>
      </w:r>
      <w:bookmarkStart w:id="1" w:name="_Hlk223200046"/>
      <w:r w:rsidRPr="00ED792A">
        <w:rPr>
          <w:rFonts w:ascii="Times New Roman" w:eastAsia="宋体" w:hAnsi="Times New Roman" w:cs="Times New Roman"/>
          <w:sz w:val="24"/>
          <w:lang w:val="ru-RU"/>
        </w:rPr>
        <w:t>[</w:t>
      </w:r>
      <w:r w:rsidR="00ED792A">
        <w:rPr>
          <w:rFonts w:ascii="Times New Roman" w:eastAsia="宋体" w:hAnsi="Times New Roman" w:cs="Times New Roman" w:hint="eastAsia"/>
          <w:sz w:val="24"/>
          <w:lang w:val="ru-RU"/>
        </w:rPr>
        <w:t>5</w:t>
      </w:r>
      <w:r w:rsidRPr="00ED792A">
        <w:rPr>
          <w:rFonts w:ascii="Times New Roman" w:eastAsia="宋体" w:hAnsi="Times New Roman" w:cs="Times New Roman"/>
          <w:sz w:val="24"/>
          <w:lang w:val="ru-RU"/>
        </w:rPr>
        <w:t>]</w:t>
      </w:r>
      <w:bookmarkEnd w:id="1"/>
      <w:r w:rsidRPr="00ED792A">
        <w:rPr>
          <w:rFonts w:ascii="Times New Roman" w:eastAsia="宋体" w:hAnsi="Times New Roman" w:cs="Times New Roman"/>
          <w:sz w:val="24"/>
          <w:lang w:val="ru-RU"/>
        </w:rPr>
        <w:t>. Ключевые когнитивные метафоры (библейский «иудин поцелуй», «нож в спину», «тридцать сребреников») подчеркивают активный злой умысел и онтологическую глубину этого деяния [</w:t>
      </w:r>
      <w:r w:rsidR="00B77A54">
        <w:rPr>
          <w:rFonts w:ascii="Times New Roman" w:eastAsia="宋体" w:hAnsi="Times New Roman" w:cs="Times New Roman" w:hint="eastAsia"/>
          <w:sz w:val="24"/>
          <w:lang w:val="ru-RU"/>
        </w:rPr>
        <w:t>6</w:t>
      </w:r>
      <w:r w:rsidRPr="00ED792A">
        <w:rPr>
          <w:rFonts w:ascii="Times New Roman" w:eastAsia="宋体" w:hAnsi="Times New Roman" w:cs="Times New Roman"/>
          <w:sz w:val="24"/>
          <w:lang w:val="ru-RU"/>
        </w:rPr>
        <w:t>].</w:t>
      </w:r>
    </w:p>
    <w:p w14:paraId="30516FDB" w14:textId="3595D307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В китайской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лингвокультуре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данные смыслы интегрированы в универсальный концепт 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背叛</w:t>
      </w:r>
      <w:r w:rsidRPr="00ED792A">
        <w:rPr>
          <w:rFonts w:ascii="Times New Roman" w:eastAsia="宋体" w:hAnsi="Times New Roman" w:cs="Times New Roman"/>
          <w:sz w:val="24"/>
          <w:lang w:val="ru-RU"/>
        </w:rPr>
        <w:t>» (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bèipàn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>). Его этимология (иероглиф 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背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«спина, отворачиваться» + 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叛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«бунтовать, отступать») блестяще передает двойственную природу явления: скрытое вероломство и открытый раскол [</w:t>
      </w:r>
      <w:r w:rsidR="00B77A54">
        <w:rPr>
          <w:rFonts w:ascii="Times New Roman" w:eastAsia="宋体" w:hAnsi="Times New Roman" w:cs="Times New Roman" w:hint="eastAsia"/>
          <w:sz w:val="24"/>
          <w:lang w:val="ru-RU"/>
        </w:rPr>
        <w:t>4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1A769E" w:rsidRPr="00ED792A">
        <w:rPr>
          <w:rFonts w:ascii="Times New Roman" w:eastAsia="宋体" w:hAnsi="Times New Roman" w:cs="Times New Roman"/>
          <w:sz w:val="24"/>
          <w:lang w:val="ru-RU"/>
        </w:rPr>
        <w:t>С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. 121]. </w:t>
      </w:r>
      <w:r w:rsidR="00AA50A1" w:rsidRPr="00ED792A">
        <w:rPr>
          <w:rFonts w:ascii="Times New Roman" w:eastAsia="宋体" w:hAnsi="Times New Roman" w:cs="Times New Roman"/>
          <w:sz w:val="24"/>
          <w:lang w:val="ru-RU"/>
        </w:rPr>
        <w:t>].</w:t>
      </w:r>
      <w:r w:rsidRPr="00ED792A">
        <w:rPr>
          <w:rFonts w:ascii="Times New Roman" w:eastAsia="宋体" w:hAnsi="Times New Roman" w:cs="Times New Roman"/>
          <w:sz w:val="24"/>
          <w:lang w:val="ru-RU"/>
        </w:rPr>
        <w:t>Китайский язык не разделяет понятия на «бытовую измену» и «политическое предательство»: 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背叛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 покрывает весь спектр нарушений верности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от супружеской неверности («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红杏出墙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»,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hóngxìng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chū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qiáng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«ветки абрикоса перекинулись за стену») до государственной измены («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叛国</w:t>
      </w:r>
      <w:r w:rsidRPr="00ED792A">
        <w:rPr>
          <w:rFonts w:ascii="Times New Roman" w:eastAsia="宋体" w:hAnsi="Times New Roman" w:cs="Times New Roman"/>
          <w:sz w:val="24"/>
          <w:lang w:val="ru-RU"/>
        </w:rPr>
        <w:t>»</w:t>
      </w:r>
      <w:r w:rsidR="00ED792A" w:rsidRPr="00ED792A">
        <w:rPr>
          <w:rFonts w:ascii="Times New Roman" w:hAnsi="Times New Roman" w:cs="Times New Roman"/>
          <w:sz w:val="24"/>
          <w:lang w:val="ru-RU"/>
        </w:rPr>
        <w:t xml:space="preserve"> </w:t>
      </w:r>
      <w:r w:rsidR="00ED792A" w:rsidRPr="00ED792A">
        <w:rPr>
          <w:rFonts w:ascii="Times New Roman" w:eastAsia="宋体" w:hAnsi="Times New Roman" w:cs="Times New Roman"/>
          <w:sz w:val="24"/>
          <w:lang w:val="ru-RU"/>
        </w:rPr>
        <w:t>– «изменять Родине»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pànguó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>). Дифференциация осуществляется не на уровне базовых категорий, а через специализированные лексемы («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出卖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»,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chūmài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«продать, выдать»; 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背弃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»,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bèiqì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«бросить, нарушить обет») и фразеологизмы, акцентирующие утилитарный расчет («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过河拆桥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»,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guò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hé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chāi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qiáo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«перейти реку и разобрать мост») [</w:t>
      </w:r>
      <w:r w:rsidR="00B77A54">
        <w:rPr>
          <w:rFonts w:ascii="Times New Roman" w:eastAsia="宋体" w:hAnsi="Times New Roman" w:cs="Times New Roman" w:hint="eastAsia"/>
          <w:sz w:val="24"/>
          <w:lang w:val="ru-RU"/>
        </w:rPr>
        <w:t>4</w:t>
      </w:r>
      <w:r w:rsidRPr="00ED792A">
        <w:rPr>
          <w:rFonts w:ascii="Times New Roman" w:eastAsia="宋体" w:hAnsi="Times New Roman" w:cs="Times New Roman"/>
          <w:sz w:val="24"/>
          <w:lang w:val="ru-RU"/>
        </w:rPr>
        <w:t>].</w:t>
      </w:r>
    </w:p>
    <w:p w14:paraId="3F3CE632" w14:textId="77777777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Сравнительный анализ позволяет сделать следующие выводы:</w:t>
      </w:r>
    </w:p>
    <w:p w14:paraId="1E57EA80" w14:textId="77777777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Сходство концептов заключается в универсальной негативной оценке нарушения доверия и верности как тяжелого морального проступка.</w:t>
      </w:r>
    </w:p>
    <w:p w14:paraId="2DCBFE47" w14:textId="019C8086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lastRenderedPageBreak/>
        <w:t>Ключевое различие лежит в системной организации семантического поля. Русский язык оперирует бинарной оппозицией: «измена» (личная драма, слабость, пассивное отступничество)</w:t>
      </w:r>
      <w:r w:rsidR="00D4054E" w:rsidRPr="00ED792A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, с одной стороны, и</w:t>
      </w:r>
      <w:r w:rsidR="001A769E"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Pr="00ED792A">
        <w:rPr>
          <w:rFonts w:ascii="Times New Roman" w:eastAsia="宋体" w:hAnsi="Times New Roman" w:cs="Times New Roman"/>
          <w:sz w:val="24"/>
          <w:lang w:val="ru-RU"/>
        </w:rPr>
        <w:t>«предательство» (социальное злодейство, активный умысел, корысть)</w:t>
      </w:r>
      <w:r w:rsidR="00D4054E" w:rsidRPr="00ED792A">
        <w:rPr>
          <w:rFonts w:ascii="Times New Roman" w:eastAsia="宋体" w:hAnsi="Times New Roman" w:cs="Times New Roman"/>
          <w:sz w:val="24"/>
          <w:lang w:val="ru-RU"/>
        </w:rPr>
        <w:t xml:space="preserve"> – </w:t>
      </w:r>
      <w:r w:rsidR="00D4054E" w:rsidRPr="00ED792A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с другой</w:t>
      </w:r>
      <w:r w:rsidR="0010215D" w:rsidRPr="00ED792A">
        <w:rPr>
          <w:rFonts w:ascii="Times New Roman" w:eastAsia="宋体" w:hAnsi="Times New Roman" w:cs="Times New Roman"/>
          <w:sz w:val="24"/>
          <w:lang w:val="ru-RU"/>
        </w:rPr>
        <w:t xml:space="preserve"> страны </w:t>
      </w:r>
      <w:r w:rsidRPr="00ED792A">
        <w:rPr>
          <w:rFonts w:ascii="Times New Roman" w:eastAsia="宋体" w:hAnsi="Times New Roman" w:cs="Times New Roman"/>
          <w:sz w:val="24"/>
          <w:lang w:val="ru-RU"/>
        </w:rPr>
        <w:t>Китайский язык демонстрирует универсальную модель 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背叛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», где все формы вероломства объединены единым понятием, а специфика деяния раскрывается через контекст и внутреннюю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градуацию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языковых средств.</w:t>
      </w:r>
    </w:p>
    <w:p w14:paraId="05E6B21A" w14:textId="528ACD75" w:rsidR="003F082E" w:rsidRPr="00ED792A" w:rsidRDefault="003F082E" w:rsidP="00B461FA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Данное различие укоренено в культурных кодах: в русском сознании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в православно-персоналистской этике (архетип Иуды) и коллективно</w:t>
      </w:r>
      <w:r w:rsidR="00AA50A1" w:rsidRPr="00ED792A">
        <w:rPr>
          <w:rFonts w:ascii="Times New Roman" w:eastAsia="宋体" w:hAnsi="Times New Roman" w:cs="Times New Roman"/>
          <w:sz w:val="24"/>
          <w:lang w:val="ru-RU"/>
        </w:rPr>
        <w:t>м историческом опыте;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в китайском </w:t>
      </w:r>
      <w:r w:rsidR="00BE1B35" w:rsidRPr="00ED792A">
        <w:rPr>
          <w:rFonts w:ascii="Times New Roman" w:eastAsia="宋体" w:hAnsi="Times New Roman" w:cs="Times New Roman"/>
          <w:sz w:val="24"/>
          <w:lang w:val="ru-RU"/>
        </w:rPr>
        <w:t>–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в конфуцианской социально-иерархической парадигме, где верность («</w:t>
      </w:r>
      <w:r w:rsidRPr="00ED792A">
        <w:rPr>
          <w:rFonts w:ascii="Times New Roman" w:eastAsia="宋体" w:hAnsi="Times New Roman" w:cs="Times New Roman"/>
          <w:sz w:val="24"/>
          <w:lang w:val="ru-RU"/>
        </w:rPr>
        <w:t>忠</w:t>
      </w: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»,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zhōng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>) является основой гармонии [</w:t>
      </w:r>
      <w:r w:rsidR="00B77A54">
        <w:rPr>
          <w:rFonts w:ascii="Times New Roman" w:eastAsia="宋体" w:hAnsi="Times New Roman" w:cs="Times New Roman" w:hint="eastAsia"/>
          <w:sz w:val="24"/>
          <w:lang w:val="ru-RU"/>
        </w:rPr>
        <w:t>3</w:t>
      </w:r>
      <w:r w:rsidRPr="00ED792A">
        <w:rPr>
          <w:rFonts w:ascii="Times New Roman" w:eastAsia="宋体" w:hAnsi="Times New Roman" w:cs="Times New Roman"/>
          <w:sz w:val="24"/>
          <w:lang w:val="ru-RU"/>
        </w:rPr>
        <w:t>].</w:t>
      </w:r>
    </w:p>
    <w:p w14:paraId="29F3F6A8" w14:textId="3E079A10" w:rsidR="003F082E" w:rsidRPr="00ED792A" w:rsidRDefault="003F082E" w:rsidP="00BE1B35">
      <w:pPr>
        <w:spacing w:after="0" w:line="240" w:lineRule="auto"/>
        <w:ind w:firstLine="397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Понимание этих системных расхождений имеет практическую ценность для межкультурной коммуникации и практики преподавания русского и китайского языков как иностранных.</w:t>
      </w:r>
    </w:p>
    <w:p w14:paraId="0F4A4E65" w14:textId="77777777" w:rsidR="003F082E" w:rsidRPr="00ED792A" w:rsidRDefault="003F082E" w:rsidP="00B461FA">
      <w:pPr>
        <w:spacing w:after="0" w:line="240" w:lineRule="auto"/>
        <w:rPr>
          <w:rFonts w:ascii="Times New Roman" w:eastAsia="宋体" w:hAnsi="Times New Roman" w:cs="Times New Roman"/>
          <w:sz w:val="24"/>
          <w:lang w:val="ru-RU"/>
        </w:rPr>
      </w:pPr>
    </w:p>
    <w:p w14:paraId="30AE377C" w14:textId="6BB727D4" w:rsidR="003F082E" w:rsidRPr="00ED792A" w:rsidRDefault="00DD7552" w:rsidP="00B461FA">
      <w:pPr>
        <w:spacing w:after="0" w:line="240" w:lineRule="auto"/>
        <w:ind w:firstLineChars="200" w:firstLine="48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D792A">
        <w:rPr>
          <w:rFonts w:ascii="Times New Roman" w:hAnsi="Times New Roman" w:cs="Times New Roman"/>
          <w:b/>
          <w:sz w:val="24"/>
          <w:lang w:val="ru-RU"/>
        </w:rPr>
        <w:t>Л</w:t>
      </w:r>
      <w:r w:rsidR="003F082E" w:rsidRPr="00ED792A">
        <w:rPr>
          <w:rFonts w:ascii="Times New Roman" w:hAnsi="Times New Roman" w:cs="Times New Roman"/>
          <w:b/>
          <w:sz w:val="24"/>
          <w:lang w:val="ru-RU"/>
        </w:rPr>
        <w:t>итература</w:t>
      </w:r>
    </w:p>
    <w:p w14:paraId="69506CD5" w14:textId="77777777" w:rsidR="00D4054E" w:rsidRPr="00ED792A" w:rsidRDefault="00D4054E" w:rsidP="00D4054E">
      <w:pPr>
        <w:spacing w:after="0" w:line="240" w:lineRule="auto"/>
        <w:rPr>
          <w:rFonts w:ascii="Times New Roman" w:eastAsia="宋体" w:hAnsi="Times New Roman" w:cs="Times New Roman"/>
          <w:sz w:val="24"/>
          <w:lang w:val="ru-RU"/>
        </w:rPr>
      </w:pPr>
    </w:p>
    <w:p w14:paraId="65A76E96" w14:textId="77777777" w:rsidR="00ED792A" w:rsidRPr="00ED792A" w:rsidRDefault="00ED792A" w:rsidP="00ED792A">
      <w:pPr>
        <w:pStyle w:val="a9"/>
        <w:numPr>
          <w:ilvl w:val="0"/>
          <w:numId w:val="3"/>
        </w:numPr>
        <w:spacing w:after="0" w:line="240" w:lineRule="auto"/>
        <w:ind w:left="754" w:hanging="397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Бушуева </w:t>
      </w:r>
      <w:proofErr w:type="gramStart"/>
      <w:r w:rsidRPr="00ED792A">
        <w:rPr>
          <w:rFonts w:ascii="Times New Roman" w:eastAsia="宋体" w:hAnsi="Times New Roman" w:cs="Times New Roman"/>
          <w:sz w:val="24"/>
          <w:lang w:val="ru-RU"/>
        </w:rPr>
        <w:t>Л.А.</w:t>
      </w:r>
      <w:proofErr w:type="gram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Лингвокогнитивная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модель поступка «измена в любви» // Вестник Томского государственного университета. 2023. № 492. С. 5–15.</w:t>
      </w:r>
    </w:p>
    <w:p w14:paraId="3418304B" w14:textId="77777777" w:rsidR="00ED792A" w:rsidRPr="00ED792A" w:rsidRDefault="00ED792A" w:rsidP="00ED792A">
      <w:pPr>
        <w:pStyle w:val="a9"/>
        <w:numPr>
          <w:ilvl w:val="0"/>
          <w:numId w:val="3"/>
        </w:numPr>
        <w:spacing w:after="0" w:line="240" w:lineRule="auto"/>
        <w:ind w:left="754" w:hanging="397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Вэн Сюй. Культурная когнитивная лингвистика // Иностранные языки и преподавание. 2024. № 40(5). С. 1–16.</w:t>
      </w:r>
    </w:p>
    <w:p w14:paraId="0E44DFD5" w14:textId="77777777" w:rsidR="00ED792A" w:rsidRPr="00ED792A" w:rsidRDefault="00ED792A" w:rsidP="00ED792A">
      <w:pPr>
        <w:pStyle w:val="a9"/>
        <w:numPr>
          <w:ilvl w:val="0"/>
          <w:numId w:val="3"/>
        </w:numPr>
        <w:spacing w:after="0" w:line="240" w:lineRule="auto"/>
        <w:ind w:left="754" w:hanging="397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Зимбули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А.Е. Предательство: этические аспекты // Социальные нормы и практики. 2024. № 3. С. 7–23.</w:t>
      </w:r>
    </w:p>
    <w:p w14:paraId="0ACBDADC" w14:textId="77777777" w:rsidR="00ED792A" w:rsidRPr="00ED792A" w:rsidRDefault="00ED792A" w:rsidP="00ED792A">
      <w:pPr>
        <w:pStyle w:val="a9"/>
        <w:numPr>
          <w:ilvl w:val="0"/>
          <w:numId w:val="3"/>
        </w:numPr>
        <w:spacing w:after="0" w:line="240" w:lineRule="auto"/>
        <w:ind w:left="754" w:hanging="397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Лю Хун. Сопоставительное исследование языковых и культурных образов в русском и китайском языках. Пекин: Издательство Пекинского университета, 2015. 280 с.</w:t>
      </w:r>
    </w:p>
    <w:p w14:paraId="61C21E78" w14:textId="77777777" w:rsidR="00ED792A" w:rsidRPr="00ED792A" w:rsidRDefault="00ED792A" w:rsidP="00ED792A">
      <w:pPr>
        <w:pStyle w:val="a9"/>
        <w:numPr>
          <w:ilvl w:val="0"/>
          <w:numId w:val="3"/>
        </w:numPr>
        <w:spacing w:after="0" w:line="240" w:lineRule="auto"/>
        <w:ind w:left="754" w:hanging="397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>НКРЯ – Национальный корпус русского языка [Электронный ресурс]. URL: https://ruscorpora.ru (дата обращения: 26.02.2026).</w:t>
      </w:r>
    </w:p>
    <w:p w14:paraId="7F3043F4" w14:textId="77777777" w:rsidR="00ED792A" w:rsidRPr="00ED792A" w:rsidRDefault="00ED792A" w:rsidP="00ED792A">
      <w:pPr>
        <w:pStyle w:val="a9"/>
        <w:numPr>
          <w:ilvl w:val="0"/>
          <w:numId w:val="3"/>
        </w:numPr>
        <w:spacing w:after="0" w:line="240" w:lineRule="auto"/>
        <w:ind w:left="754" w:hanging="397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Полетаева </w:t>
      </w:r>
      <w:proofErr w:type="gramStart"/>
      <w:r w:rsidRPr="00ED792A">
        <w:rPr>
          <w:rFonts w:ascii="Times New Roman" w:eastAsia="宋体" w:hAnsi="Times New Roman" w:cs="Times New Roman"/>
          <w:sz w:val="24"/>
          <w:lang w:val="ru-RU"/>
        </w:rPr>
        <w:t>Т.А.</w:t>
      </w:r>
      <w:proofErr w:type="gram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 Концепт "предательство" в Библии и Коране // Вопросы журналистики, педагогики, языкознания. 2018. № 3. С. 95–107.</w:t>
      </w:r>
    </w:p>
    <w:p w14:paraId="5FDA50C6" w14:textId="49E84D3D" w:rsidR="00AA50A1" w:rsidRPr="00ED792A" w:rsidRDefault="00ED792A" w:rsidP="00D4054E">
      <w:pPr>
        <w:pStyle w:val="a9"/>
        <w:numPr>
          <w:ilvl w:val="0"/>
          <w:numId w:val="3"/>
        </w:numPr>
        <w:spacing w:after="0" w:line="240" w:lineRule="auto"/>
        <w:ind w:left="754" w:hanging="397"/>
        <w:contextualSpacing w:val="0"/>
        <w:rPr>
          <w:rFonts w:ascii="Times New Roman" w:eastAsia="宋体" w:hAnsi="Times New Roman" w:cs="Times New Roman"/>
          <w:sz w:val="24"/>
          <w:lang w:val="ru-RU"/>
        </w:rPr>
      </w:pPr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Хэ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Цзюцзин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 xml:space="preserve">, Дун </w:t>
      </w:r>
      <w:proofErr w:type="spellStart"/>
      <w:r w:rsidRPr="00ED792A">
        <w:rPr>
          <w:rFonts w:ascii="Times New Roman" w:eastAsia="宋体" w:hAnsi="Times New Roman" w:cs="Times New Roman"/>
          <w:sz w:val="24"/>
          <w:lang w:val="ru-RU"/>
        </w:rPr>
        <w:t>Кунь</w:t>
      </w:r>
      <w:proofErr w:type="spellEnd"/>
      <w:r w:rsidRPr="00ED792A">
        <w:rPr>
          <w:rFonts w:ascii="Times New Roman" w:eastAsia="宋体" w:hAnsi="Times New Roman" w:cs="Times New Roman"/>
          <w:sz w:val="24"/>
          <w:lang w:val="ru-RU"/>
        </w:rPr>
        <w:t>, Ван Нин. Источник слов (</w:t>
      </w:r>
      <w:r w:rsidRPr="00ED792A">
        <w:rPr>
          <w:rFonts w:ascii="Times New Roman" w:eastAsia="宋体" w:hAnsi="Times New Roman" w:cs="Times New Roman"/>
          <w:sz w:val="24"/>
          <w:lang w:val="ru-RU"/>
        </w:rPr>
        <w:t>辞源</w:t>
      </w:r>
      <w:r w:rsidRPr="00ED792A">
        <w:rPr>
          <w:rFonts w:ascii="Times New Roman" w:eastAsia="宋体" w:hAnsi="Times New Roman" w:cs="Times New Roman"/>
          <w:sz w:val="24"/>
          <w:lang w:val="ru-RU"/>
        </w:rPr>
        <w:t>). Пекин: Коммерческая пресса, 2015. 4100 с.</w:t>
      </w:r>
    </w:p>
    <w:sectPr w:rsidR="00AA50A1" w:rsidRPr="00ED792A" w:rsidSect="003F082E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03A0"/>
    <w:multiLevelType w:val="hybridMultilevel"/>
    <w:tmpl w:val="8DF6B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3C8"/>
    <w:multiLevelType w:val="multilevel"/>
    <w:tmpl w:val="B7945542"/>
    <w:styleLink w:val="lunwen1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eastAsia="宋体" w:hAnsi="Times New Roman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65595193">
    <w:abstractNumId w:val="1"/>
  </w:num>
  <w:num w:numId="2" w16cid:durableId="1707675173">
    <w:abstractNumId w:val="1"/>
  </w:num>
  <w:num w:numId="3" w16cid:durableId="10920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2E"/>
    <w:rsid w:val="0008680D"/>
    <w:rsid w:val="0010215D"/>
    <w:rsid w:val="001A769E"/>
    <w:rsid w:val="003F082E"/>
    <w:rsid w:val="00453D42"/>
    <w:rsid w:val="00637AB4"/>
    <w:rsid w:val="006A6B1D"/>
    <w:rsid w:val="00771844"/>
    <w:rsid w:val="009263C5"/>
    <w:rsid w:val="00960679"/>
    <w:rsid w:val="00AA50A1"/>
    <w:rsid w:val="00B461FA"/>
    <w:rsid w:val="00B77A54"/>
    <w:rsid w:val="00BE1B35"/>
    <w:rsid w:val="00C03FE9"/>
    <w:rsid w:val="00D11A2B"/>
    <w:rsid w:val="00D4054E"/>
    <w:rsid w:val="00DD7552"/>
    <w:rsid w:val="00E5710A"/>
    <w:rsid w:val="00ED792A"/>
    <w:rsid w:val="00F9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E94B"/>
  <w15:docId w15:val="{DE017422-5683-1E42-82FC-8BF4A1DA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2E"/>
    <w:pPr>
      <w:widowControl w:val="0"/>
      <w:spacing w:line="259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0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8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8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82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unwen1">
    <w:name w:val="lunwen 1"/>
    <w:uiPriority w:val="99"/>
    <w:rsid w:val="009263C5"/>
    <w:pPr>
      <w:numPr>
        <w:numId w:val="1"/>
      </w:numPr>
    </w:pPr>
  </w:style>
  <w:style w:type="character" w:customStyle="1" w:styleId="10">
    <w:name w:val="标题 1 字符"/>
    <w:basedOn w:val="a0"/>
    <w:link w:val="1"/>
    <w:uiPriority w:val="9"/>
    <w:rsid w:val="003F08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8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8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8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82E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3F0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8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8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82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A6B1D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A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kuo5564@yan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d73445</dc:creator>
  <cp:keywords/>
  <dc:description/>
  <cp:lastModifiedBy>d73445</cp:lastModifiedBy>
  <cp:revision>2</cp:revision>
  <dcterms:created xsi:type="dcterms:W3CDTF">2026-02-28T20:43:00Z</dcterms:created>
  <dcterms:modified xsi:type="dcterms:W3CDTF">2026-02-28T20:43:00Z</dcterms:modified>
</cp:coreProperties>
</file>