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CB86E">
      <w:pPr>
        <w:jc w:val="center"/>
        <w:rPr>
          <w:rFonts w:ascii="Times New Roman Bold" w:hAnsi="Times New Roman Bold" w:eastAsia="Times New Roman" w:cs="Times New Roman Bold"/>
          <w:b/>
          <w:bCs/>
          <w:sz w:val="24"/>
          <w:highlight w:val="white"/>
          <w:lang w:val="ru-RU"/>
        </w:rPr>
      </w:pPr>
      <w:r>
        <w:rPr>
          <w:rFonts w:ascii="Times New Roman Bold" w:hAnsi="Times New Roman Bold" w:eastAsia="Times New Roman" w:cs="Times New Roman Bold"/>
          <w:b/>
          <w:bCs/>
          <w:sz w:val="24"/>
          <w:highlight w:val="white"/>
          <w:lang w:val="ru-RU"/>
        </w:rPr>
        <w:t>Лексико-фразеологические средства выражения понятий «победа» и «поражение» в русском и китайском языках</w:t>
      </w:r>
    </w:p>
    <w:p w14:paraId="5E6D1D70">
      <w:pPr>
        <w:jc w:val="center"/>
        <w:rPr>
          <w:rFonts w:hint="eastAsia" w:ascii="Times New Roman Bold" w:hAnsi="Times New Roman Bold" w:eastAsia="Times New Roman" w:cs="Times New Roman Bold"/>
          <w:b/>
          <w:bCs/>
          <w:i/>
          <w:iCs/>
          <w:color w:val="000000" w:themeColor="text1"/>
          <w:sz w:val="24"/>
          <w:highlight w:val="white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 Bold" w:hAnsi="Times New Roman Bold" w:eastAsia="Times New Roman" w:cs="Times New Roman Bold"/>
          <w:b/>
          <w:bCs/>
          <w:i/>
          <w:iCs/>
          <w:color w:val="000000" w:themeColor="text1"/>
          <w:sz w:val="24"/>
          <w:highlight w:val="white"/>
          <w:lang w:val="ru-RU"/>
          <w14:textFill>
            <w14:solidFill>
              <w14:schemeClr w14:val="tx1"/>
            </w14:solidFill>
          </w14:textFill>
        </w:rPr>
        <w:t>Чжан Шуан</w:t>
      </w:r>
    </w:p>
    <w:p w14:paraId="00000003">
      <w:pPr>
        <w:jc w:val="center"/>
        <w:rPr>
          <w:rFonts w:ascii="Times New Roman" w:hAnsi="Times New Roman" w:eastAsia="Times New Roman" w:cs="Times New Roman"/>
          <w:i/>
          <w:iCs/>
          <w:sz w:val="24"/>
          <w:highlight w:val="white"/>
          <w:lang w:val="ru-RU"/>
        </w:rPr>
      </w:pPr>
      <w:r>
        <w:rPr>
          <w:rFonts w:ascii="Times New Roman" w:hAnsi="Times New Roman" w:eastAsia="Times New Roman" w:cs="Times New Roman"/>
          <w:i/>
          <w:iCs/>
          <w:sz w:val="24"/>
          <w:highlight w:val="white"/>
          <w:lang w:val="ru-RU"/>
        </w:rPr>
        <w:t>магистрант</w:t>
      </w:r>
    </w:p>
    <w:p w14:paraId="00000004">
      <w:pPr>
        <w:jc w:val="center"/>
        <w:rPr>
          <w:rFonts w:ascii="Times New Roman" w:hAnsi="Times New Roman" w:eastAsia="Times New Roman" w:cs="Times New Roman"/>
          <w:i/>
          <w:iCs/>
          <w:sz w:val="24"/>
          <w:highlight w:val="white"/>
          <w:lang w:val="ru-RU"/>
        </w:rPr>
      </w:pPr>
      <w:r>
        <w:rPr>
          <w:rFonts w:ascii="Times New Roman" w:hAnsi="Times New Roman" w:eastAsia="Times New Roman" w:cs="Times New Roman"/>
          <w:i/>
          <w:iCs/>
          <w:sz w:val="24"/>
          <w:highlight w:val="white"/>
          <w:lang w:val="ru-RU"/>
        </w:rPr>
        <w:t>Московский государственный университет имени М.В.Ломоносова, факультет иностранных языков и регионоведения, Москва, Россия</w:t>
      </w:r>
    </w:p>
    <w:p w14:paraId="196EDDDD">
      <w:pPr>
        <w:ind w:firstLine="600" w:firstLineChars="250"/>
        <w:jc w:val="center"/>
        <w:rPr>
          <w:rFonts w:ascii="Times New Roman Regular" w:hAnsi="Times New Roman Regular" w:eastAsia="宋体" w:cs="Times New Roman Regular"/>
          <w:i/>
          <w:iCs/>
          <w:sz w:val="24"/>
          <w:lang w:val="ru-RU"/>
        </w:rPr>
      </w:pPr>
      <w:r>
        <w:rPr>
          <w:rFonts w:ascii="Times New Roman" w:hAnsi="Times New Roman" w:eastAsia="Times New Roman" w:cs="Times New Roman"/>
          <w:i/>
          <w:iCs/>
          <w:sz w:val="24"/>
          <w:highlight w:val="white"/>
        </w:rPr>
        <w:t>E</w:t>
      </w:r>
      <w:r>
        <w:rPr>
          <w:rFonts w:ascii="Times New Roman" w:hAnsi="Times New Roman" w:eastAsia="Times New Roman" w:cs="Times New Roman"/>
          <w:i/>
          <w:iCs/>
          <w:sz w:val="24"/>
          <w:highlight w:val="white"/>
          <w:lang w:val="ru-RU"/>
        </w:rPr>
        <w:t>–</w:t>
      </w:r>
      <w:r>
        <w:rPr>
          <w:rFonts w:ascii="Times New Roman" w:hAnsi="Times New Roman" w:eastAsia="Times New Roman" w:cs="Times New Roman"/>
          <w:i/>
          <w:iCs/>
          <w:sz w:val="24"/>
          <w:highlight w:val="white"/>
        </w:rPr>
        <w:t>mail</w:t>
      </w:r>
      <w:r>
        <w:rPr>
          <w:rFonts w:ascii="Times New Roman" w:hAnsi="Times New Roman" w:eastAsia="Times New Roman" w:cs="Times New Roman"/>
          <w:i/>
          <w:iCs/>
          <w:sz w:val="24"/>
          <w:highlight w:val="white"/>
          <w:lang w:val="ru-RU"/>
        </w:rPr>
        <w:t>:</w:t>
      </w:r>
      <w:r>
        <w:rPr>
          <w:rFonts w:hint="eastAsia" w:ascii="Times New Roman" w:hAnsi="Times New Roman" w:eastAsia="Times New Roman" w:cs="Times New Roman"/>
          <w:i/>
          <w:iCs/>
          <w:sz w:val="24"/>
          <w:highlight w:val="white"/>
          <w:lang w:val="ru-RU"/>
        </w:rPr>
        <w:t xml:space="preserve"> </w:t>
      </w:r>
      <w:r>
        <w:rPr>
          <w:rFonts w:hint="eastAsia" w:ascii="Times New Roman" w:hAnsi="Times New Roman" w:eastAsia="Times New Roman" w:cs="Times New Roman"/>
          <w:i/>
          <w:iCs/>
          <w:sz w:val="24"/>
          <w:highlight w:val="white"/>
        </w:rPr>
        <w:t>zszs</w:t>
      </w:r>
      <w:r>
        <w:rPr>
          <w:rFonts w:hint="eastAsia" w:ascii="Times New Roman" w:hAnsi="Times New Roman" w:eastAsia="Times New Roman" w:cs="Times New Roman"/>
          <w:i/>
          <w:iCs/>
          <w:sz w:val="24"/>
          <w:highlight w:val="white"/>
          <w:lang w:val="ru-RU"/>
        </w:rPr>
        <w:t>112918@</w:t>
      </w:r>
      <w:r>
        <w:rPr>
          <w:rFonts w:hint="eastAsia" w:ascii="Times New Roman" w:hAnsi="Times New Roman" w:eastAsia="Times New Roman" w:cs="Times New Roman"/>
          <w:i/>
          <w:iCs/>
          <w:sz w:val="24"/>
          <w:highlight w:val="white"/>
        </w:rPr>
        <w:t>gmail</w:t>
      </w:r>
      <w:r>
        <w:rPr>
          <w:rFonts w:hint="eastAsia" w:ascii="Times New Roman" w:hAnsi="Times New Roman" w:eastAsia="Times New Roman" w:cs="Times New Roman"/>
          <w:i/>
          <w:iCs/>
          <w:sz w:val="24"/>
          <w:highlight w:val="white"/>
          <w:lang w:val="ru-RU"/>
        </w:rPr>
        <w:t>.</w:t>
      </w:r>
      <w:r>
        <w:rPr>
          <w:rFonts w:hint="eastAsia" w:ascii="Times New Roman" w:hAnsi="Times New Roman" w:eastAsia="Times New Roman" w:cs="Times New Roman"/>
          <w:i/>
          <w:iCs/>
          <w:sz w:val="24"/>
          <w:highlight w:val="white"/>
        </w:rPr>
        <w:t>com</w:t>
      </w:r>
    </w:p>
    <w:p w14:paraId="206ACACA">
      <w:pPr>
        <w:ind w:firstLine="480" w:firstLineChars="200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 xml:space="preserve">Понятия «победа» и «поражение» часто встречаются в литературе, СМИ, официальной речи и повседневном общении, поэтому их анализ помогает лучше понять не только язык, но и особенности национального мировосприятия. Актуальность данной темы определяется тем, что, несмотря на </w:t>
      </w:r>
      <w:bookmarkStart w:id="0" w:name="_GoBack"/>
      <w:bookmarkEnd w:id="0"/>
      <w:r>
        <w:rPr>
          <w:rFonts w:ascii="Times New Roman Regular" w:hAnsi="Times New Roman Regular" w:cs="Times New Roman Regular"/>
          <w:sz w:val="24"/>
          <w:lang w:val="ru-RU"/>
        </w:rPr>
        <w:t>наличие отдельных работ по лексике и фразеологии, комплексное сопоставление понятий «победа» и «поражение» в русском и китайском языках на лексическом, фразеологическом и лингвокультурном уровнях остаётся недостаточно разработанным.</w:t>
      </w:r>
    </w:p>
    <w:p w14:paraId="5514AE9C">
      <w:pPr>
        <w:ind w:firstLine="480" w:firstLineChars="200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>Цель работы состоит в том, чтобы выявить и сопоставить особенности выражения понятий «победа» и «поражение» в русском и китайском языках. Для достижения этой цели анализируются лексические средства, фразеологические единицы, а также образные и культурные коды, связанные с этими понятиями. Материалом исследования служат данные толковых, этимологических, фразеологических словарей, словарей синонимов, а также примеры из художественных, публицистических и корпусных источников.</w:t>
      </w:r>
    </w:p>
    <w:p w14:paraId="5526B691">
      <w:pPr>
        <w:ind w:firstLine="480" w:firstLineChars="200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>С теоретической точки зрения фразеологические единицы следует рассматривать не только как языковые, но и как культурные феномены. А. Б. Кабанова и А. Ю. Кишенова отмечают, что фразеологизмы отражают национальный характер, ценности и менталитет народа</w:t>
      </w:r>
      <w:r>
        <w:rPr>
          <w:rFonts w:hint="eastAsia" w:ascii="Times New Roman Regular" w:hAnsi="Times New Roman Regular" w:cs="Times New Roman Regular"/>
          <w:sz w:val="24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4"/>
          <w:lang w:val="ru-RU"/>
        </w:rPr>
        <w:t>[3]. Л. К. Бобрышева пишет, что через фразеологический фонд языка передаются фрагменты национальной картины мира</w:t>
      </w:r>
      <w:r>
        <w:rPr>
          <w:rFonts w:hint="eastAsia" w:ascii="Times New Roman Regular" w:hAnsi="Times New Roman Regular" w:cs="Times New Roman Regular"/>
          <w:sz w:val="24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4"/>
          <w:lang w:val="ru-RU"/>
        </w:rPr>
        <w:t>[2]. В. Н. Телия также подчёркивает, что во внутренней форме фразеологизмов сохраняется культурная информация, связанная с историческим опытом народа</w:t>
      </w:r>
      <w:r>
        <w:rPr>
          <w:rFonts w:hint="eastAsia" w:ascii="Times New Roman Regular" w:hAnsi="Times New Roman Regular" w:cs="Times New Roman Regular"/>
          <w:sz w:val="24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4"/>
          <w:lang w:val="ru-RU"/>
        </w:rPr>
        <w:t>[4]. Поэтому при анализе понятий «победа» и «поражение» важно учитывать не только их значение, но и культурный фон.</w:t>
      </w:r>
    </w:p>
    <w:p w14:paraId="45F5533D">
      <w:pPr>
        <w:ind w:firstLine="480" w:firstLineChars="200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 xml:space="preserve">На лексическом уровне в русском и китайском языках эти понятия имеют общую семантическую основу: они связаны с результатом борьбы, соперничества или целенаправленной деятельности. В русском языке центральными единицами выступают слова победа и поражение, вокруг которых формируются синонимические ряды. Так, слово победа соотносится со словами </w:t>
      </w:r>
      <w:r>
        <w:rPr>
          <w:rFonts w:ascii="Times New Roman" w:hAnsi="Times New Roman" w:eastAsia="Times New Roman" w:cs="Times New Roman"/>
          <w:sz w:val="24"/>
          <w:lang w:val="ru-RU"/>
        </w:rPr>
        <w:t>«</w:t>
      </w:r>
      <w:r>
        <w:rPr>
          <w:rFonts w:ascii="Times New Roman Italic" w:hAnsi="Times New Roman Italic" w:cs="Times New Roman Italic"/>
          <w:i/>
          <w:iCs/>
          <w:sz w:val="24"/>
          <w:lang w:val="ru-RU"/>
        </w:rPr>
        <w:t xml:space="preserve">успех, </w:t>
      </w:r>
      <w:r>
        <w:rPr>
          <w:rFonts w:ascii="Times New Roman" w:hAnsi="Times New Roman" w:eastAsia="Times New Roman" w:cs="Times New Roman"/>
          <w:sz w:val="24"/>
          <w:lang w:val="ru-RU"/>
        </w:rPr>
        <w:t>«</w:t>
      </w:r>
      <w:r>
        <w:rPr>
          <w:rFonts w:ascii="Times New Roman Italic" w:hAnsi="Times New Roman Italic" w:cs="Times New Roman Italic"/>
          <w:i/>
          <w:iCs/>
          <w:sz w:val="24"/>
          <w:lang w:val="ru-RU"/>
        </w:rPr>
        <w:t>торжество</w:t>
      </w:r>
      <w:r>
        <w:rPr>
          <w:rFonts w:ascii="Times New Roman" w:hAnsi="Times New Roman" w:eastAsia="Times New Roman" w:cs="Times New Roman"/>
          <w:sz w:val="24"/>
          <w:lang w:val="ru-RU"/>
        </w:rPr>
        <w:t>»</w:t>
      </w:r>
      <w:r>
        <w:rPr>
          <w:rFonts w:ascii="Times New Roman Italic" w:hAnsi="Times New Roman Italic" w:cs="Times New Roman Italic"/>
          <w:i/>
          <w:iCs/>
          <w:sz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lang w:val="ru-RU"/>
        </w:rPr>
        <w:t>«</w:t>
      </w:r>
      <w:r>
        <w:rPr>
          <w:rFonts w:ascii="Times New Roman Italic" w:hAnsi="Times New Roman Italic" w:cs="Times New Roman Italic"/>
          <w:i/>
          <w:iCs/>
          <w:sz w:val="24"/>
          <w:lang w:val="ru-RU"/>
        </w:rPr>
        <w:t>триумф</w:t>
      </w:r>
      <w:r>
        <w:rPr>
          <w:rFonts w:ascii="Times New Roman" w:hAnsi="Times New Roman" w:eastAsia="Times New Roman" w:cs="Times New Roman"/>
          <w:sz w:val="24"/>
          <w:lang w:val="ru-RU"/>
        </w:rPr>
        <w:t>»</w:t>
      </w:r>
      <w:r>
        <w:rPr>
          <w:rFonts w:ascii="Times New Roman Italic" w:hAnsi="Times New Roman Italic" w:cs="Times New Roman Italic"/>
          <w:i/>
          <w:iCs/>
          <w:sz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lang w:val="ru-RU"/>
        </w:rPr>
        <w:t>«</w:t>
      </w:r>
      <w:r>
        <w:rPr>
          <w:rFonts w:ascii="Times New Roman Italic" w:hAnsi="Times New Roman Italic" w:cs="Times New Roman Italic"/>
          <w:i/>
          <w:iCs/>
          <w:sz w:val="24"/>
          <w:lang w:val="ru-RU"/>
        </w:rPr>
        <w:t>лавры</w:t>
      </w:r>
      <w:r>
        <w:rPr>
          <w:rFonts w:ascii="Times New Roman" w:hAnsi="Times New Roman" w:eastAsia="Times New Roman" w:cs="Times New Roman"/>
          <w:sz w:val="24"/>
          <w:lang w:val="ru-RU"/>
        </w:rPr>
        <w:t>»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, а поражение — со словами </w:t>
      </w:r>
      <w:r>
        <w:rPr>
          <w:rFonts w:ascii="Times New Roman" w:hAnsi="Times New Roman" w:eastAsia="Times New Roman" w:cs="Times New Roman"/>
          <w:sz w:val="24"/>
          <w:lang w:val="ru-RU"/>
        </w:rPr>
        <w:t>«</w:t>
      </w:r>
      <w:r>
        <w:rPr>
          <w:rFonts w:ascii="Times New Roman Italic" w:hAnsi="Times New Roman Italic" w:cs="Times New Roman Italic"/>
          <w:i/>
          <w:iCs/>
          <w:sz w:val="24"/>
          <w:lang w:val="ru-RU"/>
        </w:rPr>
        <w:t>проигрыш</w:t>
      </w:r>
      <w:r>
        <w:rPr>
          <w:rFonts w:ascii="Times New Roman" w:hAnsi="Times New Roman" w:eastAsia="Times New Roman" w:cs="Times New Roman"/>
          <w:sz w:val="24"/>
          <w:lang w:val="ru-RU"/>
        </w:rPr>
        <w:t>»</w:t>
      </w:r>
      <w:r>
        <w:rPr>
          <w:rFonts w:ascii="Times New Roman Italic" w:hAnsi="Times New Roman Italic" w:cs="Times New Roman Italic"/>
          <w:i/>
          <w:iCs/>
          <w:sz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lang w:val="ru-RU"/>
        </w:rPr>
        <w:t>«</w:t>
      </w:r>
      <w:r>
        <w:rPr>
          <w:rFonts w:ascii="Times New Roman Italic" w:hAnsi="Times New Roman Italic" w:cs="Times New Roman Italic"/>
          <w:i/>
          <w:iCs/>
          <w:sz w:val="24"/>
          <w:lang w:val="ru-RU"/>
        </w:rPr>
        <w:t>неудача</w:t>
      </w:r>
      <w:r>
        <w:rPr>
          <w:rFonts w:ascii="Times New Roman" w:hAnsi="Times New Roman" w:eastAsia="Times New Roman" w:cs="Times New Roman"/>
          <w:sz w:val="24"/>
          <w:lang w:val="ru-RU"/>
        </w:rPr>
        <w:t>»</w:t>
      </w:r>
      <w:r>
        <w:rPr>
          <w:rFonts w:ascii="Times New Roman Italic" w:hAnsi="Times New Roman Italic" w:cs="Times New Roman Italic"/>
          <w:i/>
          <w:iCs/>
          <w:sz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lang w:val="ru-RU"/>
        </w:rPr>
        <w:t>«</w:t>
      </w:r>
      <w:r>
        <w:rPr>
          <w:rFonts w:ascii="Times New Roman Italic" w:hAnsi="Times New Roman Italic" w:cs="Times New Roman Italic"/>
          <w:i/>
          <w:iCs/>
          <w:sz w:val="24"/>
          <w:lang w:val="ru-RU"/>
        </w:rPr>
        <w:t>провал</w:t>
      </w:r>
      <w:r>
        <w:rPr>
          <w:rFonts w:ascii="Times New Roman" w:hAnsi="Times New Roman" w:eastAsia="Times New Roman" w:cs="Times New Roman"/>
          <w:sz w:val="24"/>
          <w:lang w:val="ru-RU"/>
        </w:rPr>
        <w:t>»</w:t>
      </w:r>
      <w:r>
        <w:rPr>
          <w:rFonts w:ascii="Times New Roman Italic" w:hAnsi="Times New Roman Italic" w:cs="Times New Roman Italic"/>
          <w:i/>
          <w:iCs/>
          <w:sz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lang w:val="ru-RU"/>
        </w:rPr>
        <w:t>«</w:t>
      </w:r>
      <w:r>
        <w:rPr>
          <w:rFonts w:ascii="Times New Roman Italic" w:hAnsi="Times New Roman Italic" w:cs="Times New Roman Italic"/>
          <w:i/>
          <w:iCs/>
          <w:sz w:val="24"/>
          <w:lang w:val="ru-RU"/>
        </w:rPr>
        <w:t>фиаско</w:t>
      </w:r>
      <w:r>
        <w:rPr>
          <w:rFonts w:ascii="Times New Roman" w:hAnsi="Times New Roman" w:eastAsia="Times New Roman" w:cs="Times New Roman"/>
          <w:sz w:val="24"/>
          <w:lang w:val="ru-RU"/>
        </w:rPr>
        <w:t>»</w:t>
      </w:r>
      <w:r>
        <w:rPr>
          <w:rFonts w:hint="eastAsia" w:ascii="Times New Roman" w:hAnsi="Times New Roman" w:eastAsia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lang w:val="ru-RU"/>
        </w:rPr>
        <w:t>[1]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. В китайском языке основными лексемами выступают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«</w:t>
      </w:r>
      <w:r>
        <w:rPr>
          <w:rFonts w:ascii="Times New Roman Regular" w:hAnsi="Times New Roman Regular" w:cs="Times New Roman Regular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胜利</w:t>
      </w:r>
      <w:r>
        <w:rPr>
          <w:rFonts w:ascii="Times New Roman Regular" w:hAnsi="Times New Roman Regular" w:cs="Times New Roman Regular"/>
          <w:i/>
          <w:iCs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 Regular" w:hAnsi="Times New Roman Regular" w:cs="Times New Roman Regular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sh</w:t>
      </w:r>
      <w:r>
        <w:rPr>
          <w:rFonts w:ascii="Times New Roman Regular" w:hAnsi="Times New Roman Regular" w:cs="Times New Roman Regular"/>
          <w:i/>
          <w:iCs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è</w:t>
      </w:r>
      <w:r>
        <w:rPr>
          <w:rFonts w:ascii="Times New Roman Regular" w:hAnsi="Times New Roman Regular" w:cs="Times New Roman Regular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ngl</w:t>
      </w:r>
      <w:r>
        <w:rPr>
          <w:rFonts w:ascii="Times New Roman Regular" w:hAnsi="Times New Roman Regular" w:cs="Times New Roman Regular"/>
          <w:i/>
          <w:iCs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ì)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»(победа)</w:t>
      </w:r>
      <w:r>
        <w:rPr>
          <w:rFonts w:ascii="Times New Roman Regular" w:hAnsi="Times New Roman Regular" w:cs="Times New Roman Regular"/>
          <w:i/>
          <w:iCs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 и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«</w:t>
      </w:r>
      <w:r>
        <w:rPr>
          <w:rFonts w:ascii="Times New Roman Regular" w:hAnsi="Times New Roman Regular" w:cs="Times New Roman Regular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失败</w:t>
      </w:r>
      <w:r>
        <w:rPr>
          <w:rFonts w:ascii="Times New Roman Regular" w:hAnsi="Times New Roman Regular" w:cs="Times New Roman Regular"/>
          <w:i/>
          <w:iCs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(shībài)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»(поражение) </w:t>
      </w: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 xml:space="preserve">, а также </w:t>
      </w:r>
      <w:r>
        <w:rPr>
          <w:rFonts w:ascii="Times New Roman" w:hAnsi="Times New Roman" w:eastAsia="Times New Roman" w:cs="Times New Roman"/>
          <w:i/>
          <w:iCs/>
          <w:sz w:val="24"/>
          <w:lang w:val="ru-RU"/>
        </w:rPr>
        <w:t>«</w:t>
      </w:r>
      <w:r>
        <w:rPr>
          <w:rFonts w:ascii="Times New Roman Regular" w:hAnsi="Times New Roman Regular" w:cs="Times New Roman Regular"/>
          <w:i/>
          <w:iCs/>
          <w:sz w:val="24"/>
        </w:rPr>
        <w:t>赢</w:t>
      </w: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>(выигрыш)</w:t>
      </w:r>
      <w:r>
        <w:rPr>
          <w:rFonts w:ascii="Times New Roman" w:hAnsi="Times New Roman" w:eastAsia="Times New Roman" w:cs="Times New Roman"/>
          <w:i/>
          <w:iCs/>
          <w:sz w:val="24"/>
          <w:lang w:val="ru-RU"/>
        </w:rPr>
        <w:t>»</w:t>
      </w: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sz w:val="24"/>
          <w:lang w:val="ru-RU"/>
        </w:rPr>
        <w:t>«</w:t>
      </w:r>
      <w:r>
        <w:rPr>
          <w:rFonts w:ascii="Times New Roman Regular" w:hAnsi="Times New Roman Regular" w:cs="Times New Roman Regular"/>
          <w:i/>
          <w:iCs/>
          <w:sz w:val="24"/>
        </w:rPr>
        <w:t>捷</w:t>
      </w: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>(военная победа)</w:t>
      </w:r>
      <w:r>
        <w:rPr>
          <w:rFonts w:ascii="Times New Roman" w:hAnsi="Times New Roman" w:eastAsia="Times New Roman" w:cs="Times New Roman"/>
          <w:i/>
          <w:iCs/>
          <w:sz w:val="24"/>
          <w:lang w:val="ru-RU"/>
        </w:rPr>
        <w:t>»</w:t>
      </w: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sz w:val="24"/>
          <w:lang w:val="ru-RU"/>
        </w:rPr>
        <w:t>«</w:t>
      </w:r>
      <w:r>
        <w:rPr>
          <w:rFonts w:ascii="Times New Roman Regular" w:hAnsi="Times New Roman Regular" w:cs="Times New Roman Regular"/>
          <w:i/>
          <w:iCs/>
          <w:sz w:val="24"/>
        </w:rPr>
        <w:t>凯</w:t>
      </w: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>(победная песнь)</w:t>
      </w:r>
      <w:r>
        <w:rPr>
          <w:rFonts w:ascii="Times New Roman" w:hAnsi="Times New Roman" w:eastAsia="Times New Roman" w:cs="Times New Roman"/>
          <w:i/>
          <w:iCs/>
          <w:sz w:val="24"/>
          <w:lang w:val="ru-RU"/>
        </w:rPr>
        <w:t>»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для обозначения победы и </w:t>
      </w:r>
      <w:r>
        <w:rPr>
          <w:rFonts w:ascii="Times New Roman" w:hAnsi="Times New Roman" w:eastAsia="Times New Roman" w:cs="Times New Roman"/>
          <w:i/>
          <w:iCs/>
          <w:sz w:val="24"/>
          <w:lang w:val="ru-RU"/>
        </w:rPr>
        <w:t>«</w:t>
      </w:r>
      <w:r>
        <w:rPr>
          <w:rFonts w:ascii="Times New Roman Regular" w:hAnsi="Times New Roman Regular" w:cs="Times New Roman Regular"/>
          <w:i/>
          <w:iCs/>
          <w:sz w:val="24"/>
        </w:rPr>
        <w:t>输</w:t>
      </w: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>(проигрыш)</w:t>
      </w:r>
      <w:r>
        <w:rPr>
          <w:rFonts w:ascii="Times New Roman" w:hAnsi="Times New Roman" w:eastAsia="Times New Roman" w:cs="Times New Roman"/>
          <w:i/>
          <w:iCs/>
          <w:sz w:val="24"/>
          <w:lang w:val="ru-RU"/>
        </w:rPr>
        <w:t>»</w:t>
      </w: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sz w:val="24"/>
          <w:lang w:val="ru-RU"/>
        </w:rPr>
        <w:t>«</w:t>
      </w:r>
      <w:r>
        <w:rPr>
          <w:rFonts w:ascii="Times New Roman Regular" w:hAnsi="Times New Roman Regular" w:cs="Times New Roman Regular"/>
          <w:i/>
          <w:iCs/>
          <w:sz w:val="24"/>
        </w:rPr>
        <w:t>败北</w:t>
      </w:r>
      <w:r>
        <w:rPr>
          <w:rFonts w:hint="eastAsia" w:ascii="Times New Roman Regular" w:hAnsi="Times New Roman Regular" w:cs="Times New Roman Regular"/>
          <w:i/>
          <w:iCs/>
          <w:sz w:val="24"/>
        </w:rPr>
        <w:t xml:space="preserve"> </w:t>
      </w: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>(разгром)</w:t>
      </w:r>
      <w:r>
        <w:rPr>
          <w:rFonts w:ascii="Times New Roman" w:hAnsi="Times New Roman" w:eastAsia="Times New Roman" w:cs="Times New Roman"/>
          <w:i/>
          <w:iCs/>
          <w:sz w:val="24"/>
          <w:lang w:val="ru-RU"/>
        </w:rPr>
        <w:t>»</w:t>
      </w: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sz w:val="24"/>
          <w:lang w:val="ru-RU"/>
        </w:rPr>
        <w:t>«</w:t>
      </w:r>
      <w:r>
        <w:rPr>
          <w:rFonts w:ascii="Times New Roman Regular" w:hAnsi="Times New Roman Regular" w:cs="Times New Roman Regular"/>
          <w:i/>
          <w:iCs/>
          <w:sz w:val="24"/>
        </w:rPr>
        <w:t>惨败</w:t>
      </w: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>(фиаско)</w:t>
      </w:r>
      <w:r>
        <w:rPr>
          <w:rFonts w:ascii="Times New Roman" w:hAnsi="Times New Roman" w:eastAsia="Times New Roman" w:cs="Times New Roman"/>
          <w:i/>
          <w:iCs/>
          <w:sz w:val="24"/>
          <w:lang w:val="ru-RU"/>
        </w:rPr>
        <w:t>»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 –  для обозначения поражения. Например, </w:t>
      </w:r>
      <w:r>
        <w:rPr>
          <w:rFonts w:ascii="Times New Roman" w:hAnsi="Times New Roman" w:eastAsia="Times New Roman" w:cs="Times New Roman"/>
          <w:sz w:val="24"/>
          <w:lang w:val="ru-RU"/>
        </w:rPr>
        <w:t>«</w:t>
      </w:r>
      <w:r>
        <w:rPr>
          <w:rFonts w:ascii="Times New Roman Regular" w:hAnsi="Times New Roman Regular" w:cs="Times New Roman Regular"/>
          <w:sz w:val="24"/>
        </w:rPr>
        <w:t>惨败</w:t>
      </w:r>
      <w:r>
        <w:rPr>
          <w:rFonts w:ascii="Times New Roman" w:hAnsi="Times New Roman" w:eastAsia="Times New Roman" w:cs="Times New Roman"/>
          <w:sz w:val="24"/>
          <w:lang w:val="ru-RU"/>
        </w:rPr>
        <w:t>»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подчёркивает тяжёлый характер неудачи. Это позволяет говорить о более заметной синонимической дифференциации в русском языке и о более чёткой связи слова с конкретной ситуацией в китайском.</w:t>
      </w:r>
    </w:p>
    <w:p w14:paraId="383FCE0F">
      <w:pPr>
        <w:ind w:firstLine="480" w:firstLineChars="200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 xml:space="preserve">На фразеологическом уровне различия проявляются ещё ярче. В обоих языках такие единицы отличаются устойчивостью, образностью и семантической цельностью, но устроены они по-разному. В русском языке фразеологизмы обычно более разнообразны по структуре и часто передают эмоциональную оценку: взять верх, выйти победителем, потерпеть фиаско. В китайском языке важную роль играют чэнъюи – устойчивые четырёхиероглифные выражения, связанные с письменной традицией и культурной памятью, например, </w:t>
      </w:r>
      <w:r>
        <w:rPr>
          <w:rFonts w:ascii="Times New Roman" w:hAnsi="Times New Roman" w:eastAsia="Times New Roman" w:cs="Times New Roman"/>
          <w:sz w:val="24"/>
          <w:lang w:val="ru-RU"/>
        </w:rPr>
        <w:t>«</w:t>
      </w:r>
      <w:r>
        <w:rPr>
          <w:rFonts w:ascii="Times New Roman Regular" w:hAnsi="Times New Roman Regular" w:cs="Times New Roman Regular"/>
          <w:sz w:val="24"/>
        </w:rPr>
        <w:t>大获全胜</w:t>
      </w:r>
      <w:r>
        <w:rPr>
          <w:rFonts w:ascii="Times New Roman Regular" w:hAnsi="Times New Roman Regular" w:cs="Times New Roman Regular"/>
          <w:sz w:val="24"/>
          <w:lang w:val="ru-RU"/>
        </w:rPr>
        <w:t>(</w:t>
      </w:r>
      <w:r>
        <w:rPr>
          <w:rFonts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одержать </w:t>
      </w:r>
      <w:r>
        <w:rPr>
          <w:rFonts w:ascii="Times New Roman Regular" w:hAnsi="Times New Roman Regular" w:cs="Times New Roman Regular"/>
          <w:sz w:val="24"/>
          <w:lang w:val="ru-RU"/>
        </w:rPr>
        <w:t>большую полную победу)</w:t>
      </w:r>
      <w:r>
        <w:rPr>
          <w:rFonts w:ascii="Times New Roman" w:hAnsi="Times New Roman" w:eastAsia="Times New Roman" w:cs="Times New Roman"/>
          <w:sz w:val="24"/>
          <w:lang w:val="ru-RU"/>
        </w:rPr>
        <w:t>».</w:t>
      </w:r>
    </w:p>
    <w:p w14:paraId="41A29E01">
      <w:pPr>
        <w:ind w:firstLine="480" w:firstLineChars="200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 xml:space="preserve">Особенно хорошо это видно в разных контекстах. В военной сфере в русском языке употребляются выражения </w:t>
      </w:r>
      <w:r>
        <w:rPr>
          <w:rFonts w:ascii="Times New Roman Italic" w:hAnsi="Times New Roman Italic" w:cs="Times New Roman Italic"/>
          <w:i/>
          <w:iCs/>
          <w:sz w:val="24"/>
          <w:lang w:val="ru-RU"/>
        </w:rPr>
        <w:t>«Пришёл, увидел, победил»</w:t>
      </w: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>, «со щитом», «разбить наголову»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, которые подчёркивают силу, решительность и полный успех. В китайском языке сходную функцию выполняют </w:t>
      </w:r>
      <w:r>
        <w:rPr>
          <w:rFonts w:ascii="Times New Roman" w:hAnsi="Times New Roman" w:eastAsia="Times New Roman" w:cs="Times New Roman"/>
          <w:i/>
          <w:iCs/>
          <w:sz w:val="24"/>
          <w:lang w:val="ru-RU"/>
        </w:rPr>
        <w:t>«</w:t>
      </w:r>
      <w:r>
        <w:rPr>
          <w:rFonts w:ascii="Times New Roman Regular" w:hAnsi="Times New Roman Regular" w:cs="Times New Roman Regular"/>
          <w:i/>
          <w:iCs/>
          <w:sz w:val="24"/>
        </w:rPr>
        <w:t>旗开得胜</w:t>
      </w: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>(только развернулись знамёна – как победа уже одержана)</w:t>
      </w:r>
      <w:r>
        <w:rPr>
          <w:rFonts w:ascii="Times New Roman" w:hAnsi="Times New Roman" w:eastAsia="Times New Roman" w:cs="Times New Roman"/>
          <w:i/>
          <w:iCs/>
          <w:sz w:val="24"/>
          <w:lang w:val="ru-RU"/>
        </w:rPr>
        <w:t>»</w:t>
      </w: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sz w:val="24"/>
          <w:lang w:val="ru-RU"/>
        </w:rPr>
        <w:t>«</w:t>
      </w:r>
      <w:r>
        <w:rPr>
          <w:rFonts w:ascii="Times New Roman Regular" w:hAnsi="Times New Roman Regular" w:cs="Times New Roman Regular"/>
          <w:i/>
          <w:iCs/>
          <w:sz w:val="24"/>
        </w:rPr>
        <w:t>百战百胜</w:t>
      </w: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>(сто боёв – сто побед)</w:t>
      </w:r>
      <w:r>
        <w:rPr>
          <w:rFonts w:ascii="Times New Roman" w:hAnsi="Times New Roman" w:eastAsia="Times New Roman" w:cs="Times New Roman"/>
          <w:i/>
          <w:iCs/>
          <w:sz w:val="24"/>
          <w:lang w:val="ru-RU"/>
        </w:rPr>
        <w:t>»</w:t>
      </w: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sz w:val="24"/>
          <w:lang w:val="ru-RU"/>
        </w:rPr>
        <w:t>«</w:t>
      </w:r>
      <w:r>
        <w:rPr>
          <w:rFonts w:ascii="Times New Roman Regular" w:hAnsi="Times New Roman Regular" w:cs="Times New Roman Regular"/>
          <w:i/>
          <w:iCs/>
          <w:sz w:val="24"/>
        </w:rPr>
        <w:t>所向披靡</w:t>
      </w: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>(Куда бы сила ни направилась, трава клонится к земле)</w:t>
      </w:r>
      <w:r>
        <w:rPr>
          <w:rFonts w:ascii="Times New Roman" w:hAnsi="Times New Roman" w:eastAsia="Times New Roman" w:cs="Times New Roman"/>
          <w:sz w:val="24"/>
          <w:lang w:val="ru-RU"/>
        </w:rPr>
        <w:t>»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; например, </w:t>
      </w:r>
      <w:r>
        <w:rPr>
          <w:rFonts w:ascii="Times New Roman" w:hAnsi="Times New Roman" w:eastAsia="Times New Roman" w:cs="Times New Roman"/>
          <w:sz w:val="24"/>
          <w:lang w:val="ru-RU"/>
        </w:rPr>
        <w:t>«</w:t>
      </w:r>
      <w:r>
        <w:rPr>
          <w:rFonts w:ascii="Times New Roman Regular" w:hAnsi="Times New Roman Regular" w:cs="Times New Roman Regular"/>
          <w:sz w:val="24"/>
        </w:rPr>
        <w:t>旗开得胜</w:t>
      </w:r>
      <w:r>
        <w:rPr>
          <w:rFonts w:ascii="Times New Roman" w:hAnsi="Times New Roman" w:eastAsia="Times New Roman" w:cs="Times New Roman"/>
          <w:sz w:val="24"/>
          <w:lang w:val="ru-RU"/>
        </w:rPr>
        <w:t>»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означает добиться успеха уже в самом начале. В контексте</w:t>
      </w:r>
      <w:r>
        <w:rPr>
          <w:rFonts w:ascii="Times New Roman Regular" w:hAnsi="Times New Roman Regular" w:cs="Times New Roman Regular"/>
          <w:color w:val="FF0000"/>
          <w:sz w:val="24"/>
          <w:lang w:val="ru-RU"/>
        </w:rPr>
        <w:t xml:space="preserve"> </w:t>
      </w:r>
      <w:r>
        <w:rPr>
          <w:rFonts w:ascii="Times New Roman Regular" w:hAnsi="Times New Roman Regular" w:cs="Times New Roman Regular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спортивных соревнований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в русском языке распространены выражения </w:t>
      </w:r>
      <w:r>
        <w:rPr>
          <w:rFonts w:ascii="Times New Roman Italic" w:hAnsi="Times New Roman Italic" w:cs="Times New Roman Italic"/>
          <w:i/>
          <w:iCs/>
          <w:sz w:val="24"/>
          <w:lang w:val="ru-RU"/>
        </w:rPr>
        <w:t>«заткнуть за пояс», «утереть нос», «взять реванш»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, а в китайском языке поражение может описываться точнее: </w:t>
      </w:r>
      <w:r>
        <w:rPr>
          <w:rFonts w:ascii="Times New Roman" w:hAnsi="Times New Roman" w:eastAsia="Times New Roman" w:cs="Times New Roman"/>
          <w:sz w:val="24"/>
          <w:lang w:val="ru-RU"/>
        </w:rPr>
        <w:t>«</w:t>
      </w:r>
      <w:r>
        <w:rPr>
          <w:rFonts w:ascii="Times New Roman Regular" w:hAnsi="Times New Roman Regular" w:cs="Times New Roman Regular"/>
          <w:i/>
          <w:iCs/>
          <w:sz w:val="24"/>
        </w:rPr>
        <w:t>虽败犹荣</w:t>
      </w: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>(хотя и потерпели поражение, но всё же удостоены славы)</w:t>
      </w:r>
      <w:r>
        <w:rPr>
          <w:rFonts w:ascii="Times New Roman" w:hAnsi="Times New Roman" w:eastAsia="Times New Roman" w:cs="Times New Roman"/>
          <w:i/>
          <w:iCs/>
          <w:sz w:val="24"/>
          <w:lang w:val="ru-RU"/>
        </w:rPr>
        <w:t>»</w:t>
      </w: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sz w:val="24"/>
          <w:lang w:val="ru-RU"/>
        </w:rPr>
        <w:t>«</w:t>
      </w:r>
      <w:r>
        <w:rPr>
          <w:rFonts w:ascii="Times New Roman Regular" w:hAnsi="Times New Roman Regular" w:cs="Times New Roman Regular"/>
          <w:i/>
          <w:iCs/>
          <w:sz w:val="24"/>
        </w:rPr>
        <w:t>惜败</w:t>
      </w: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>(досадное поражение)</w:t>
      </w:r>
      <w:r>
        <w:rPr>
          <w:rFonts w:ascii="Times New Roman" w:hAnsi="Times New Roman" w:eastAsia="Times New Roman" w:cs="Times New Roman"/>
          <w:i/>
          <w:iCs/>
          <w:sz w:val="24"/>
          <w:lang w:val="ru-RU"/>
        </w:rPr>
        <w:t>»</w:t>
      </w: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sz w:val="24"/>
          <w:lang w:val="ru-RU"/>
        </w:rPr>
        <w:t>«</w:t>
      </w:r>
      <w:r>
        <w:rPr>
          <w:rFonts w:ascii="Times New Roman Regular" w:hAnsi="Times New Roman Regular" w:cs="Times New Roman Regular"/>
          <w:i/>
          <w:iCs/>
          <w:sz w:val="24"/>
        </w:rPr>
        <w:t>憾负</w:t>
      </w: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>(сожалеть о поражении)</w:t>
      </w:r>
      <w:r>
        <w:rPr>
          <w:rFonts w:ascii="Times New Roman" w:hAnsi="Times New Roman" w:eastAsia="Times New Roman" w:cs="Times New Roman"/>
          <w:sz w:val="24"/>
          <w:lang w:val="ru-RU"/>
        </w:rPr>
        <w:t>»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. В контексте жизненной борьбы в русском языке употребляются </w:t>
      </w:r>
      <w:r>
        <w:rPr>
          <w:rFonts w:ascii="Times New Roman Italic" w:hAnsi="Times New Roman Italic" w:cs="Times New Roman Italic"/>
          <w:i/>
          <w:iCs/>
          <w:sz w:val="24"/>
          <w:lang w:val="ru-RU"/>
        </w:rPr>
        <w:t>«остаться с носом», «уйти не солоно хлебавши», «с треском провалиться»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, а в китайском — </w:t>
      </w:r>
      <w:r>
        <w:rPr>
          <w:rFonts w:ascii="Times New Roman" w:hAnsi="Times New Roman" w:eastAsia="Times New Roman" w:cs="Times New Roman"/>
          <w:sz w:val="24"/>
          <w:lang w:val="ru-RU"/>
        </w:rPr>
        <w:t>«</w:t>
      </w:r>
      <w:r>
        <w:rPr>
          <w:rFonts w:ascii="Times New Roman Regular" w:hAnsi="Times New Roman Regular" w:cs="Times New Roman Regular"/>
          <w:i/>
          <w:iCs/>
          <w:sz w:val="24"/>
        </w:rPr>
        <w:t>功亏一篑</w:t>
      </w: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>(для завершения холма не хватило одной корзины)</w:t>
      </w:r>
      <w:r>
        <w:rPr>
          <w:rFonts w:ascii="Times New Roman" w:hAnsi="Times New Roman" w:eastAsia="Times New Roman" w:cs="Times New Roman"/>
          <w:i/>
          <w:iCs/>
          <w:sz w:val="24"/>
          <w:lang w:val="ru-RU"/>
        </w:rPr>
        <w:t>»</w:t>
      </w: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sz w:val="24"/>
          <w:lang w:val="ru-RU"/>
        </w:rPr>
        <w:t>«</w:t>
      </w:r>
      <w:r>
        <w:rPr>
          <w:rFonts w:ascii="Times New Roman Regular" w:hAnsi="Times New Roman Regular" w:cs="Times New Roman Regular"/>
          <w:i/>
          <w:iCs/>
          <w:sz w:val="24"/>
        </w:rPr>
        <w:t>无力回天</w:t>
      </w: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>(нет сил повернуть Небо)</w:t>
      </w:r>
      <w:r>
        <w:rPr>
          <w:rFonts w:ascii="Times New Roman" w:hAnsi="Times New Roman" w:eastAsia="Times New Roman" w:cs="Times New Roman"/>
          <w:sz w:val="24"/>
          <w:lang w:val="ru-RU"/>
        </w:rPr>
        <w:t>»</w:t>
      </w:r>
      <w:r>
        <w:rPr>
          <w:rFonts w:ascii="Times New Roman Regular" w:hAnsi="Times New Roman Regular" w:cs="Times New Roman Regular"/>
          <w:sz w:val="24"/>
          <w:lang w:val="ru-RU"/>
        </w:rPr>
        <w:t>. Эти примеры показывают, что русский язык чаще использует разговорные и наглядные образы, тогда как китайский предпочитает краткие, но культурно насыщенные формулы.</w:t>
      </w:r>
    </w:p>
    <w:p w14:paraId="40E160E9">
      <w:pPr>
        <w:ind w:firstLine="480" w:firstLineChars="200"/>
        <w:rPr>
          <w:rFonts w:hint="eastAsia"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>Таким образом, лексические и фразеологические средства выражения понятий «победа» и «поражение» в русском и китайском языках имеют как общие, так и национально-специфические черты. Общность проявляется в их общей семантической основе: в обоих языках они связаны с идеей успеха и неуспеха. Различия заметны в структуре единиц, характере образности и степени культурной маркированности. В русском языке сильнее выражены динамичность и эмоциональная оценка, а в китайском</w:t>
      </w:r>
      <w:r>
        <w:rPr>
          <w:rFonts w:hint="eastAsia" w:ascii="Times New Roman Regular" w:hAnsi="Times New Roman Regular" w:cs="Times New Roman Regular"/>
          <w:sz w:val="24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4"/>
          <w:lang w:val="ru-RU"/>
        </w:rPr>
        <w:t>– компактность формы и связь с культурной традицией.</w:t>
      </w:r>
    </w:p>
    <w:p w14:paraId="1F09C559">
      <w:pPr>
        <w:ind w:firstLine="480" w:firstLineChars="200"/>
        <w:jc w:val="center"/>
        <w:rPr>
          <w:rFonts w:ascii="Times New Roman Bold" w:hAnsi="Times New Roman Bold" w:cs="Times New Roman Bold"/>
          <w:b/>
          <w:bCs/>
          <w:sz w:val="24"/>
        </w:rPr>
      </w:pPr>
      <w:r>
        <w:rPr>
          <w:rFonts w:ascii="Times New Roman Bold" w:hAnsi="Times New Roman Bold" w:cs="Times New Roman Bold"/>
          <w:b/>
          <w:bCs/>
          <w:sz w:val="24"/>
        </w:rPr>
        <w:t>Литература</w:t>
      </w:r>
    </w:p>
    <w:p w14:paraId="4AA329DD">
      <w:pPr>
        <w:numPr>
          <w:ilvl w:val="0"/>
          <w:numId w:val="1"/>
        </w:numPr>
        <w:ind w:firstLine="300" w:firstLineChars="125"/>
        <w:rPr>
          <w:rFonts w:ascii="Times New Roman Regular" w:hAnsi="Times New Roman Regular" w:cs="Times New Roman Regular"/>
          <w:sz w:val="24"/>
        </w:rPr>
      </w:pPr>
      <w:r>
        <w:rPr>
          <w:rFonts w:ascii="Times New Roman Regular" w:hAnsi="Times New Roman Regular" w:eastAsia="宋体" w:cs="Times New Roman Regular"/>
          <w:sz w:val="24"/>
          <w:lang w:val="ru-RU"/>
        </w:rPr>
        <w:t>Абрамов Н. Словарь русских синонимов и сходных по смыслу выражений:</w:t>
      </w:r>
      <w:r>
        <w:rPr>
          <w:rFonts w:hint="eastAsia" w:ascii="Times New Roman Regular" w:hAnsi="Times New Roman Regular" w:eastAsia="宋体" w:cs="Times New Roman Regular"/>
          <w:sz w:val="24"/>
          <w:lang w:val="ru-RU"/>
        </w:rPr>
        <w:t xml:space="preserve"> </w:t>
      </w:r>
      <w:r>
        <w:rPr>
          <w:rFonts w:ascii="Times New Roman Regular" w:hAnsi="Times New Roman Regular" w:eastAsia="宋体" w:cs="Times New Roman Regular"/>
          <w:sz w:val="24"/>
          <w:lang w:val="ru-RU"/>
        </w:rPr>
        <w:t xml:space="preserve">Около 5000 синонимич. рядов; 20 000 синонимов. </w:t>
      </w:r>
      <w:r>
        <w:rPr>
          <w:rFonts w:ascii="Times New Roman Regular" w:hAnsi="Times New Roman Regular" w:eastAsia="宋体" w:cs="Times New Roman Regular"/>
          <w:sz w:val="24"/>
        </w:rPr>
        <w:t>5-е изд., испр. и доп. М.:</w:t>
      </w:r>
      <w:r>
        <w:rPr>
          <w:rFonts w:ascii="Times New Roman Regular" w:hAnsi="Times New Roman Regular" w:eastAsia="宋体" w:cs="Times New Roman Regular"/>
          <w:sz w:val="24"/>
          <w:lang w:val="ru-RU"/>
        </w:rPr>
        <w:t xml:space="preserve"> </w:t>
      </w:r>
      <w:r>
        <w:rPr>
          <w:rFonts w:ascii="Times New Roman Regular" w:hAnsi="Times New Roman Regular" w:eastAsia="宋体" w:cs="Times New Roman Regular"/>
          <w:sz w:val="24"/>
        </w:rPr>
        <w:t>Р</w:t>
      </w:r>
      <w:r>
        <w:rPr>
          <w:rFonts w:ascii="Times New Roman Regular" w:hAnsi="Times New Roman Regular" w:eastAsia="宋体" w:cs="Times New Roman Regular"/>
          <w:sz w:val="24"/>
          <w:lang w:val="ru-RU"/>
        </w:rPr>
        <w:t>усские</w:t>
      </w:r>
      <w:r>
        <w:rPr>
          <w:rFonts w:ascii="Times New Roman Regular" w:hAnsi="Times New Roman Regular" w:eastAsia="宋体" w:cs="Times New Roman Regular"/>
          <w:sz w:val="24"/>
        </w:rPr>
        <w:t xml:space="preserve"> словар</w:t>
      </w:r>
      <w:r>
        <w:rPr>
          <w:rFonts w:ascii="Times New Roman Regular" w:hAnsi="Times New Roman Regular" w:eastAsia="宋体" w:cs="Times New Roman Regular"/>
          <w:sz w:val="24"/>
          <w:lang w:val="ru-RU"/>
        </w:rPr>
        <w:t>и</w:t>
      </w:r>
      <w:r>
        <w:rPr>
          <w:rFonts w:ascii="Times New Roman Regular" w:hAnsi="Times New Roman Regular" w:eastAsia="宋体" w:cs="Times New Roman Regular"/>
          <w:sz w:val="24"/>
        </w:rPr>
        <w:t>, 1994. 499 с.</w:t>
      </w:r>
    </w:p>
    <w:p w14:paraId="1D22A9D8">
      <w:pPr>
        <w:numPr>
          <w:ilvl w:val="0"/>
          <w:numId w:val="1"/>
        </w:numPr>
        <w:ind w:firstLine="300" w:firstLineChars="125"/>
        <w:rPr>
          <w:rFonts w:ascii="Times New Roman Regular" w:hAnsi="Times New Roman Regular" w:cs="Times New Roman Regular"/>
          <w:sz w:val="24"/>
        </w:rPr>
      </w:pPr>
      <w:r>
        <w:rPr>
          <w:rFonts w:ascii="Times New Roman Regular" w:hAnsi="Times New Roman Regular" w:cs="Times New Roman Regular"/>
          <w:sz w:val="24"/>
          <w:lang w:val="ru-RU"/>
        </w:rPr>
        <w:t xml:space="preserve">Бобрышева Л. К. Фразеологизмы как отражение национально-культурной экзистенциальной картины мира // Научная мысль Кавказа. </w:t>
      </w:r>
      <w:r>
        <w:rPr>
          <w:rFonts w:ascii="Times New Roman Regular" w:hAnsi="Times New Roman Regular" w:cs="Times New Roman Regular"/>
          <w:sz w:val="24"/>
        </w:rPr>
        <w:t>2007. №4 (52).</w:t>
      </w:r>
    </w:p>
    <w:p w14:paraId="0E9247CB">
      <w:pPr>
        <w:numPr>
          <w:ilvl w:val="0"/>
          <w:numId w:val="1"/>
        </w:numPr>
        <w:ind w:firstLine="300" w:firstLineChars="125"/>
        <w:rPr>
          <w:rFonts w:ascii="Times New Roman Regular" w:hAnsi="Times New Roman Regular" w:cs="Times New Roman Regular"/>
          <w:sz w:val="24"/>
        </w:rPr>
      </w:pPr>
      <w:r>
        <w:rPr>
          <w:rFonts w:ascii="Times New Roman Regular" w:hAnsi="Times New Roman Regular" w:cs="Times New Roman Regular"/>
          <w:sz w:val="24"/>
          <w:lang w:val="ru-RU"/>
        </w:rPr>
        <w:t xml:space="preserve">Кабанова А. Б., Кишенова А. Ю. Фразеологические единицы как источник культурно-национальной информации // Евразийский Союз Ученых. </w:t>
      </w:r>
      <w:r>
        <w:rPr>
          <w:rFonts w:ascii="Times New Roman Regular" w:hAnsi="Times New Roman Regular" w:cs="Times New Roman Regular"/>
          <w:sz w:val="24"/>
        </w:rPr>
        <w:t>2020. №11-4 (80).</w:t>
      </w:r>
    </w:p>
    <w:p w14:paraId="0FE26A0B">
      <w:pPr>
        <w:numPr>
          <w:ilvl w:val="0"/>
          <w:numId w:val="1"/>
        </w:numPr>
        <w:ind w:firstLine="300" w:firstLineChars="125"/>
        <w:rPr>
          <w:rFonts w:hint="eastAsia"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>Телия В. Н. Русская фразеология. Семантический, прагматический и лингвокультурологический аспекты. – М.: Школа «Языки русской культуры», 1996.</w:t>
      </w:r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Italic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B6EC64"/>
    <w:multiLevelType w:val="singleLevel"/>
    <w:tmpl w:val="EFB6EC6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FAC4D"/>
    <w:rsid w:val="00100953"/>
    <w:rsid w:val="003E3581"/>
    <w:rsid w:val="00437E7B"/>
    <w:rsid w:val="005C5E68"/>
    <w:rsid w:val="00B03BF3"/>
    <w:rsid w:val="00F64580"/>
    <w:rsid w:val="26FFAC4D"/>
    <w:rsid w:val="6BEF77B4"/>
    <w:rsid w:val="C9A8D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844</Words>
  <Characters>4811</Characters>
  <Lines>40</Lines>
  <Paragraphs>11</Paragraphs>
  <TotalTime>18</TotalTime>
  <ScaleCrop>false</ScaleCrop>
  <LinksUpToDate>false</LinksUpToDate>
  <CharactersWithSpaces>5644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2026-03-01T06:53:00Z</dcterms:created>
  <dc:creator>一个被遗忘的人</dc:creator>
  <cp:lastModifiedBy>一个被遗忘的人</cp:lastModifiedBy>
  <dcterms:modified xsi:type="dcterms:W3CDTF">2026-03-01T13:53:49Z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5E4A8291837ED247BC63A369A1A69300_41</vt:lpwstr>
  </property>
</Properties>
</file>