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CE19E" w14:textId="77777777" w:rsidR="00C35442" w:rsidRPr="00C35442" w:rsidRDefault="00C35442" w:rsidP="004A078B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5442">
        <w:rPr>
          <w:rFonts w:ascii="Times New Roman" w:hAnsi="Times New Roman" w:cs="Times New Roman"/>
          <w:sz w:val="24"/>
          <w:szCs w:val="24"/>
        </w:rPr>
        <w:t>УДК 81`27</w:t>
      </w:r>
    </w:p>
    <w:p w14:paraId="7F682CEE" w14:textId="77777777" w:rsidR="00C35442" w:rsidRPr="00D07FC8" w:rsidRDefault="00C35442" w:rsidP="00D07F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FC8">
        <w:rPr>
          <w:rFonts w:ascii="Times New Roman" w:hAnsi="Times New Roman" w:cs="Times New Roman"/>
          <w:b/>
          <w:bCs/>
          <w:sz w:val="24"/>
          <w:szCs w:val="24"/>
        </w:rPr>
        <w:t>Отражение концепта «еда» в русском и китайском языках</w:t>
      </w:r>
    </w:p>
    <w:p w14:paraId="5A90B20D" w14:textId="77E1ACCB" w:rsidR="00C35442" w:rsidRPr="001868F2" w:rsidRDefault="00C35442" w:rsidP="00D07F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7FC8">
        <w:rPr>
          <w:rFonts w:ascii="Times New Roman" w:hAnsi="Times New Roman" w:cs="Times New Roman"/>
          <w:sz w:val="24"/>
          <w:szCs w:val="24"/>
        </w:rPr>
        <w:t>Клим А</w:t>
      </w:r>
      <w:r w:rsidR="00D07FC8" w:rsidRPr="00D07FC8">
        <w:rPr>
          <w:rFonts w:ascii="Times New Roman" w:hAnsi="Times New Roman" w:cs="Times New Roman"/>
          <w:sz w:val="24"/>
          <w:szCs w:val="24"/>
        </w:rPr>
        <w:t xml:space="preserve">лсу </w:t>
      </w:r>
      <w:r w:rsidR="001868F2">
        <w:rPr>
          <w:rFonts w:ascii="Times New Roman" w:hAnsi="Times New Roman" w:cs="Times New Roman"/>
          <w:color w:val="000000" w:themeColor="text1"/>
          <w:sz w:val="24"/>
          <w:szCs w:val="24"/>
        </w:rPr>
        <w:t>Эдуардовна</w:t>
      </w:r>
    </w:p>
    <w:p w14:paraId="3D4ABC05" w14:textId="40D66435" w:rsidR="00C35442" w:rsidRDefault="00D07FC8" w:rsidP="00D07F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07FC8">
        <w:rPr>
          <w:rFonts w:ascii="Times New Roman" w:hAnsi="Times New Roman" w:cs="Times New Roman"/>
          <w:sz w:val="24"/>
          <w:szCs w:val="24"/>
        </w:rPr>
        <w:t>тудент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D07FC8">
        <w:rPr>
          <w:rFonts w:ascii="Times New Roman" w:hAnsi="Times New Roman" w:cs="Times New Roman"/>
          <w:sz w:val="24"/>
          <w:szCs w:val="24"/>
        </w:rPr>
        <w:t xml:space="preserve"> </w:t>
      </w:r>
      <w:r w:rsidR="00C35442" w:rsidRPr="00D07FC8">
        <w:rPr>
          <w:rFonts w:ascii="Times New Roman" w:hAnsi="Times New Roman" w:cs="Times New Roman"/>
          <w:sz w:val="24"/>
          <w:szCs w:val="24"/>
        </w:rPr>
        <w:t>Тувинск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C35442" w:rsidRPr="00D07FC8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C35442" w:rsidRPr="00D07FC8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sz w:val="24"/>
          <w:szCs w:val="24"/>
        </w:rPr>
        <w:t>а, Кызыл, Россия</w:t>
      </w:r>
    </w:p>
    <w:p w14:paraId="072579CF" w14:textId="77777777" w:rsidR="00D07FC8" w:rsidRPr="00BA0037" w:rsidRDefault="00D07FC8" w:rsidP="00D07F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D3766C" w14:textId="7BCF0D2F" w:rsidR="00D50722" w:rsidRPr="00BA0037" w:rsidRDefault="00D50722" w:rsidP="00BA0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037">
        <w:rPr>
          <w:rFonts w:ascii="Times New Roman" w:hAnsi="Times New Roman" w:cs="Times New Roman"/>
          <w:sz w:val="24"/>
          <w:szCs w:val="24"/>
        </w:rPr>
        <w:t>Концепт «еда», будучи универсальным понятием, по-разному структурируется в русском и китайском языках. Сравнительный анализ в разноструктурных языках позволит выявить различия в принципах лексико-семантической организации отражения концепта «еда», что актуально для развития социолингвистики, сопоставительной грамматики, переводоведения и методики преподавания языков. Все это позволит увидеть в сопоставляемых языках отражение рассматриваемого концепта с актуальными социальными практиками, нормами и коммуникативными контекстами. Цель: провести сопоставительную лексико-семантическую классификацию отражения концепта «еда» в русском и китайском языках, выявить их лингвистические различия.</w:t>
      </w:r>
    </w:p>
    <w:p w14:paraId="40D931F8" w14:textId="5139AC4C" w:rsidR="00D50722" w:rsidRPr="00BA0037" w:rsidRDefault="00D50722" w:rsidP="00BA0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037">
        <w:rPr>
          <w:rFonts w:ascii="Times New Roman" w:hAnsi="Times New Roman" w:cs="Times New Roman"/>
          <w:sz w:val="24"/>
          <w:szCs w:val="24"/>
        </w:rPr>
        <w:t xml:space="preserve">Проведенное сопоставительное исследование отражения концепта «еда» на материале русского и китайского языков позволило получить следующие результаты, систематизированные по следующим лексико-семантическим группам. В русском языке организация лексики в семантическом поле «еда» подчинена объектно-субстантивному принципу. Мир пищи 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категоризируется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как совокупность продуктов-сущностей, обладающих внутренними, присущими им свойствами. Это подтверждается преобладанием номинации по продукту-исходнику.</w:t>
      </w:r>
    </w:p>
    <w:p w14:paraId="3C90AF3E" w14:textId="1CF8A83E" w:rsidR="00D50722" w:rsidRPr="00BA0037" w:rsidRDefault="00D50722" w:rsidP="00BA0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037">
        <w:rPr>
          <w:rFonts w:ascii="Times New Roman" w:hAnsi="Times New Roman" w:cs="Times New Roman"/>
          <w:sz w:val="24"/>
          <w:szCs w:val="24"/>
        </w:rPr>
        <w:t xml:space="preserve">Мясные продукты выделяются наличием специализированной и продуктивной словообразовательной моделью с суффиксом -ин- создающей новое имя-субстантив: свинья — 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свин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-ин-а, корова — 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говяд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>-ин-а, четко отделяющим продукт от живого существа [</w:t>
      </w:r>
      <w:r w:rsidR="00BA0037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>Ожегов 1999:</w:t>
      </w:r>
      <w:r w:rsidR="001868F2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1868F2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>944</w:t>
      </w:r>
      <w:r w:rsidR="00BA0037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A0037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BA0037">
        <w:rPr>
          <w:rFonts w:ascii="Times New Roman" w:hAnsi="Times New Roman" w:cs="Times New Roman"/>
          <w:sz w:val="24"/>
          <w:szCs w:val="24"/>
        </w:rPr>
        <w:t xml:space="preserve">. Китайская система использует аналитическую модель «название животного + </w:t>
      </w:r>
      <w:r w:rsidRPr="00BA0037">
        <w:rPr>
          <w:rFonts w:ascii="Times New Roman" w:eastAsia="MS Gothic" w:hAnsi="Times New Roman" w:cs="Times New Roman"/>
          <w:sz w:val="24"/>
          <w:szCs w:val="24"/>
        </w:rPr>
        <w:t>肉</w:t>
      </w:r>
      <w:r w:rsidRPr="00BA00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ròu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)»: </w:t>
      </w:r>
      <w:proofErr w:type="spellStart"/>
      <w:r w:rsidRPr="00BA0037">
        <w:rPr>
          <w:rFonts w:ascii="Times New Roman" w:eastAsia="MS Gothic" w:hAnsi="Times New Roman" w:cs="Times New Roman"/>
          <w:sz w:val="24"/>
          <w:szCs w:val="24"/>
        </w:rPr>
        <w:t>猪肉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zhūròu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A0037">
        <w:rPr>
          <w:rFonts w:ascii="Times New Roman" w:eastAsia="MS Gothic" w:hAnsi="Times New Roman" w:cs="Times New Roman"/>
          <w:sz w:val="24"/>
          <w:szCs w:val="24"/>
        </w:rPr>
        <w:t>牛肉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niúròu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) </w:t>
      </w:r>
      <w:r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proofErr w:type="spellStart"/>
      <w:r w:rsidR="00BA0037" w:rsidRPr="001868F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Xiandai</w:t>
      </w:r>
      <w:proofErr w:type="spellEnd"/>
      <w:r w:rsidR="00BA0037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0037" w:rsidRPr="001868F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Hanyu</w:t>
      </w:r>
      <w:proofErr w:type="spellEnd"/>
      <w:r w:rsidR="00BA0037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0037" w:rsidRPr="001868F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Cidian</w:t>
      </w:r>
      <w:proofErr w:type="spellEnd"/>
      <w:r w:rsidR="00BA0037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2016:</w:t>
      </w:r>
      <w:r w:rsidR="001868F2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1868F2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>1790</w:t>
      </w:r>
      <w:r w:rsidR="00BA0037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proofErr w:type="gramEnd"/>
      <w:r w:rsidRPr="00BA0037">
        <w:rPr>
          <w:rFonts w:ascii="Times New Roman" w:hAnsi="Times New Roman" w:cs="Times New Roman"/>
          <w:sz w:val="24"/>
          <w:szCs w:val="24"/>
        </w:rPr>
        <w:t xml:space="preserve">. В китайском языке доминирует процессуально-функциональный принцип категоризации. Пища осмысляется и 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вербализуется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прежде всего через действие по её преобразованию и через воспринимаемые качества результата [</w:t>
      </w:r>
      <w:r w:rsidR="001868F2" w:rsidRPr="00BA0037">
        <w:rPr>
          <w:rFonts w:ascii="Times New Roman" w:hAnsi="Times New Roman" w:cs="Times New Roman"/>
          <w:sz w:val="24"/>
          <w:szCs w:val="24"/>
          <w:lang w:val="en-US"/>
        </w:rPr>
        <w:t>Liu</w:t>
      </w:r>
      <w:r w:rsidR="001868F2" w:rsidRPr="001868F2">
        <w:rPr>
          <w:rFonts w:ascii="Times New Roman" w:hAnsi="Times New Roman" w:cs="Times New Roman"/>
          <w:sz w:val="24"/>
          <w:szCs w:val="24"/>
        </w:rPr>
        <w:t xml:space="preserve"> </w:t>
      </w:r>
      <w:r w:rsidR="001868F2" w:rsidRPr="00BA0037">
        <w:rPr>
          <w:rFonts w:ascii="Times New Roman" w:hAnsi="Times New Roman" w:cs="Times New Roman"/>
          <w:sz w:val="24"/>
          <w:szCs w:val="24"/>
          <w:lang w:val="en-US"/>
        </w:rPr>
        <w:t>Hui</w:t>
      </w:r>
      <w:r w:rsidR="001868F2">
        <w:rPr>
          <w:rFonts w:ascii="Times New Roman" w:hAnsi="Times New Roman" w:cs="Times New Roman"/>
          <w:sz w:val="24"/>
          <w:szCs w:val="24"/>
        </w:rPr>
        <w:t xml:space="preserve"> 2020: 112-12</w:t>
      </w:r>
      <w:r w:rsidR="001868F2" w:rsidRPr="001868F2">
        <w:rPr>
          <w:rFonts w:ascii="Times New Roman" w:hAnsi="Times New Roman" w:cs="Times New Roman"/>
          <w:sz w:val="24"/>
          <w:szCs w:val="24"/>
        </w:rPr>
        <w:t>0]</w:t>
      </w:r>
      <w:r w:rsidRPr="00BA0037">
        <w:rPr>
          <w:rFonts w:ascii="Times New Roman" w:hAnsi="Times New Roman" w:cs="Times New Roman"/>
          <w:sz w:val="24"/>
          <w:szCs w:val="24"/>
        </w:rPr>
        <w:t xml:space="preserve">. Это доказывается: структурой номинации готовых блюд по модели «глагол-способ + объект»: </w:t>
      </w:r>
      <w:proofErr w:type="spellStart"/>
      <w:r w:rsidRPr="00BA0037">
        <w:rPr>
          <w:rFonts w:ascii="Times New Roman" w:eastAsia="MS Gothic" w:hAnsi="Times New Roman" w:cs="Times New Roman"/>
          <w:sz w:val="24"/>
          <w:szCs w:val="24"/>
        </w:rPr>
        <w:t>炒肉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chǎo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ròu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– «жаркое-мясо»), </w:t>
      </w:r>
      <w:proofErr w:type="spellStart"/>
      <w:r w:rsidRPr="00BA0037">
        <w:rPr>
          <w:rFonts w:ascii="Times New Roman" w:eastAsia="Microsoft JhengHei" w:hAnsi="Times New Roman" w:cs="Times New Roman"/>
          <w:sz w:val="24"/>
          <w:szCs w:val="24"/>
        </w:rPr>
        <w:t>红烧肉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hóngshāo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ròu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краснотушеное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-мясо»), </w:t>
      </w:r>
      <w:proofErr w:type="spellStart"/>
      <w:r w:rsidRPr="00BA0037">
        <w:rPr>
          <w:rFonts w:ascii="Times New Roman" w:eastAsia="MS Gothic" w:hAnsi="Times New Roman" w:cs="Times New Roman"/>
          <w:sz w:val="24"/>
          <w:szCs w:val="24"/>
        </w:rPr>
        <w:t>蒸</w:t>
      </w:r>
      <w:r w:rsidRPr="00BA0037">
        <w:rPr>
          <w:rFonts w:ascii="Times New Roman" w:eastAsia="Microsoft JhengHei" w:hAnsi="Times New Roman" w:cs="Times New Roman"/>
          <w:sz w:val="24"/>
          <w:szCs w:val="24"/>
        </w:rPr>
        <w:t>鱼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zhēng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yú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– «паровая-рыба»). Глагол (</w:t>
      </w:r>
      <w:r w:rsidRPr="00BA0037">
        <w:rPr>
          <w:rFonts w:ascii="Times New Roman" w:eastAsia="MS Gothic" w:hAnsi="Times New Roman" w:cs="Times New Roman"/>
          <w:sz w:val="24"/>
          <w:szCs w:val="24"/>
        </w:rPr>
        <w:t>炒</w:t>
      </w:r>
      <w:r w:rsidRPr="00BA00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037">
        <w:rPr>
          <w:rFonts w:ascii="Times New Roman" w:eastAsia="Microsoft JhengHei" w:hAnsi="Times New Roman" w:cs="Times New Roman"/>
          <w:sz w:val="24"/>
          <w:szCs w:val="24"/>
        </w:rPr>
        <w:t>红烧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, </w:t>
      </w:r>
      <w:r w:rsidRPr="00BA0037">
        <w:rPr>
          <w:rFonts w:ascii="Times New Roman" w:eastAsia="MS Gothic" w:hAnsi="Times New Roman" w:cs="Times New Roman"/>
          <w:sz w:val="24"/>
          <w:szCs w:val="24"/>
        </w:rPr>
        <w:t>蒸</w:t>
      </w:r>
      <w:r w:rsidRPr="00BA0037">
        <w:rPr>
          <w:rFonts w:ascii="Times New Roman" w:hAnsi="Times New Roman" w:cs="Times New Roman"/>
          <w:sz w:val="24"/>
          <w:szCs w:val="24"/>
        </w:rPr>
        <w:t xml:space="preserve">) является ключевым классификатором, указывающим не на «что», а на «как сделано»; значимостью номинации по форме нарезки/подачи как готового к употреблению объекта: </w:t>
      </w:r>
      <w:proofErr w:type="spellStart"/>
      <w:r w:rsidRPr="00BA0037">
        <w:rPr>
          <w:rFonts w:ascii="Times New Roman" w:eastAsia="MS Gothic" w:hAnsi="Times New Roman" w:cs="Times New Roman"/>
          <w:sz w:val="24"/>
          <w:szCs w:val="24"/>
        </w:rPr>
        <w:t>肉</w:t>
      </w:r>
      <w:r w:rsidRPr="00BA0037">
        <w:rPr>
          <w:rFonts w:ascii="Times New Roman" w:eastAsia="Microsoft JhengHei" w:hAnsi="Times New Roman" w:cs="Times New Roman"/>
          <w:sz w:val="24"/>
          <w:szCs w:val="24"/>
        </w:rPr>
        <w:t>丝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ròusī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– «мясная соломка»), </w:t>
      </w:r>
      <w:proofErr w:type="spellStart"/>
      <w:r w:rsidRPr="00BA0037">
        <w:rPr>
          <w:rFonts w:ascii="Times New Roman" w:eastAsia="MS Gothic" w:hAnsi="Times New Roman" w:cs="Times New Roman"/>
          <w:sz w:val="24"/>
          <w:szCs w:val="24"/>
        </w:rPr>
        <w:t>肉片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ròupiàn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– «ломтики мяса»), </w:t>
      </w:r>
      <w:proofErr w:type="spellStart"/>
      <w:r w:rsidRPr="00BA0037">
        <w:rPr>
          <w:rFonts w:ascii="Times New Roman" w:eastAsia="MS Gothic" w:hAnsi="Times New Roman" w:cs="Times New Roman"/>
          <w:sz w:val="24"/>
          <w:szCs w:val="24"/>
        </w:rPr>
        <w:t>肉丁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ròudīng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– «кубики мя</w:t>
      </w:r>
      <w:r w:rsidR="00D33568" w:rsidRPr="00BA0037">
        <w:rPr>
          <w:rFonts w:ascii="Times New Roman" w:hAnsi="Times New Roman" w:cs="Times New Roman"/>
          <w:sz w:val="24"/>
          <w:szCs w:val="24"/>
        </w:rPr>
        <w:t>са</w:t>
      </w:r>
      <w:r w:rsidRPr="00BA0037">
        <w:rPr>
          <w:rFonts w:ascii="Times New Roman" w:hAnsi="Times New Roman" w:cs="Times New Roman"/>
          <w:sz w:val="24"/>
          <w:szCs w:val="24"/>
        </w:rPr>
        <w:t xml:space="preserve">»). Эти слова обозначают не просто мясо, а мясо, готовое для конкретного кулинарного использования [11]; относительно меньшей лексической дробностью в группах, традиционно менее значимых для культуры (напр., молочные продукты: </w:t>
      </w:r>
      <w:proofErr w:type="spellStart"/>
      <w:r w:rsidRPr="00BA0037">
        <w:rPr>
          <w:rFonts w:ascii="Times New Roman" w:eastAsia="MS Gothic" w:hAnsi="Times New Roman" w:cs="Times New Roman"/>
          <w:sz w:val="24"/>
          <w:szCs w:val="24"/>
        </w:rPr>
        <w:t>奶酪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nǎilào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— общий термин для «сыра/творога»), что свидетельствует о функциональном обобщении </w:t>
      </w:r>
      <w:r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D07FC8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Фролова 2008: </w:t>
      </w:r>
      <w:r w:rsidR="001868F2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>1280</w:t>
      </w:r>
      <w:r w:rsidRPr="00BA0037">
        <w:rPr>
          <w:rFonts w:ascii="Times New Roman" w:hAnsi="Times New Roman" w:cs="Times New Roman"/>
          <w:sz w:val="24"/>
          <w:szCs w:val="24"/>
        </w:rPr>
        <w:t>]. В русском аналогичные обозначения носят факультативный описательный характер. («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свин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>-ин-а»), «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говяд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>-ин-а» (мясо коровы), который четко отделяет продукт от живого существа.</w:t>
      </w:r>
    </w:p>
    <w:p w14:paraId="21193C5B" w14:textId="097AEC85" w:rsidR="00D50722" w:rsidRPr="00BA0037" w:rsidRDefault="00D50722" w:rsidP="00BA0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037">
        <w:rPr>
          <w:rFonts w:ascii="Times New Roman" w:hAnsi="Times New Roman" w:cs="Times New Roman"/>
          <w:sz w:val="24"/>
          <w:szCs w:val="24"/>
        </w:rPr>
        <w:t>В русском языке основная нагрузка по категоризации ложится на уровень словообразования и морфологии. Выявлены: продуктивные словообразовательные гнезда, центрированные вокруг субстантивов-продуктов: «мясо» — «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мяс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>-ной», «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мяс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>-ник», «мясо-рубка»; «суп» — «суп-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ный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>», «суп-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ница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>». Это показывает, как концепт «еда» обрастает сетью понятий о качествах, профессиях, инструментах, оставаясь в ядре объектом-сущностью; активное использование категории вещественности и суффиксов субъективной оценки (-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ек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пирож-ок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>», «блин-чик», «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пельмеш-ек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»), что </w:t>
      </w:r>
      <w:r w:rsidRPr="00BA0037">
        <w:rPr>
          <w:rFonts w:ascii="Times New Roman" w:hAnsi="Times New Roman" w:cs="Times New Roman"/>
          <w:sz w:val="24"/>
          <w:szCs w:val="24"/>
        </w:rPr>
        <w:lastRenderedPageBreak/>
        <w:t>маркирует стилистическую и эмоциональную окраску, связанную с домашностью и конкретикой [</w:t>
      </w:r>
      <w:r w:rsidR="00BA0037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Ожегов 1999: </w:t>
      </w:r>
      <w:r w:rsidR="001868F2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>944</w:t>
      </w:r>
      <w:r w:rsidRPr="00BA0037">
        <w:rPr>
          <w:rFonts w:ascii="Times New Roman" w:hAnsi="Times New Roman" w:cs="Times New Roman"/>
          <w:sz w:val="24"/>
          <w:szCs w:val="24"/>
        </w:rPr>
        <w:t>].</w:t>
      </w:r>
    </w:p>
    <w:p w14:paraId="6D52495F" w14:textId="66A89A26" w:rsidR="00D50722" w:rsidRPr="00BA0037" w:rsidRDefault="00D50722" w:rsidP="00BA0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037">
        <w:rPr>
          <w:rFonts w:ascii="Times New Roman" w:hAnsi="Times New Roman" w:cs="Times New Roman"/>
          <w:sz w:val="24"/>
          <w:szCs w:val="24"/>
        </w:rPr>
        <w:t>В китайском языке ключевым инструментом категоризации является синтаксис, а именно обязательная система классификаторов (</w:t>
      </w:r>
      <w:proofErr w:type="spellStart"/>
      <w:r w:rsidRPr="00BA0037">
        <w:rPr>
          <w:rFonts w:ascii="Times New Roman" w:eastAsia="MS Gothic" w:hAnsi="Times New Roman" w:cs="Times New Roman"/>
          <w:sz w:val="24"/>
          <w:szCs w:val="24"/>
        </w:rPr>
        <w:t>量</w:t>
      </w:r>
      <w:r w:rsidRPr="00BA0037">
        <w:rPr>
          <w:rFonts w:ascii="Times New Roman" w:eastAsia="Microsoft JhengHei" w:hAnsi="Times New Roman" w:cs="Times New Roman"/>
          <w:sz w:val="24"/>
          <w:szCs w:val="24"/>
        </w:rPr>
        <w:t>词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liàngcí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). Результаты анализа показывают, что классификатор грамматически кодирует визуально-тактильные и функциональные признаки предмета, актуальные в момент его презентации: </w:t>
      </w:r>
      <w:r w:rsidRPr="00BA0037">
        <w:rPr>
          <w:rFonts w:ascii="Times New Roman" w:eastAsia="MS Gothic" w:hAnsi="Times New Roman" w:cs="Times New Roman"/>
          <w:sz w:val="24"/>
          <w:szCs w:val="24"/>
        </w:rPr>
        <w:t>碗</w:t>
      </w:r>
      <w:r w:rsidRPr="00BA00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wǎn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— для пищи в чаше: жидкость/сыпучесть), </w:t>
      </w:r>
      <w:r w:rsidRPr="00BA0037">
        <w:rPr>
          <w:rFonts w:ascii="Times New Roman" w:eastAsia="Microsoft JhengHei" w:hAnsi="Times New Roman" w:cs="Times New Roman"/>
          <w:sz w:val="24"/>
          <w:szCs w:val="24"/>
        </w:rPr>
        <w:t>块</w:t>
      </w:r>
      <w:r w:rsidRPr="00BA00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kuài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— для твердого куска), </w:t>
      </w:r>
      <w:r w:rsidRPr="00BA0037">
        <w:rPr>
          <w:rFonts w:ascii="Times New Roman" w:eastAsia="MS Gothic" w:hAnsi="Times New Roman" w:cs="Times New Roman"/>
          <w:sz w:val="24"/>
          <w:szCs w:val="24"/>
        </w:rPr>
        <w:t>片</w:t>
      </w:r>
      <w:r w:rsidRPr="00BA00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piàn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— для тонкого ломтика), </w:t>
      </w:r>
      <w:r w:rsidRPr="00BA0037">
        <w:rPr>
          <w:rFonts w:ascii="Times New Roman" w:eastAsia="MS Gothic" w:hAnsi="Times New Roman" w:cs="Times New Roman"/>
          <w:sz w:val="24"/>
          <w:szCs w:val="24"/>
        </w:rPr>
        <w:t>条</w:t>
      </w:r>
      <w:r w:rsidRPr="00BA00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tiáo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— для длинного объекта) [</w:t>
      </w:r>
      <w:proofErr w:type="spellStart"/>
      <w:r w:rsidR="00D07FC8" w:rsidRPr="001868F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Xiandai</w:t>
      </w:r>
      <w:proofErr w:type="spellEnd"/>
      <w:r w:rsidR="00D07FC8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7FC8" w:rsidRPr="001868F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Hanyu</w:t>
      </w:r>
      <w:proofErr w:type="spellEnd"/>
      <w:r w:rsidR="00D07FC8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7FC8" w:rsidRPr="001868F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Cidian</w:t>
      </w:r>
      <w:proofErr w:type="spellEnd"/>
      <w:r w:rsidR="00D07FC8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2016: </w:t>
      </w:r>
      <w:r w:rsidR="001868F2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>1790</w:t>
      </w:r>
      <w:r w:rsidR="00D07FC8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Pr="00BA0037">
        <w:rPr>
          <w:rFonts w:ascii="Times New Roman" w:hAnsi="Times New Roman" w:cs="Times New Roman"/>
          <w:sz w:val="24"/>
          <w:szCs w:val="24"/>
        </w:rPr>
        <w:t xml:space="preserve">; Один и тот же предмет в разном состоянии требует смены классификатора, что подчеркивает внимание к актуальному статусу объекта, а не к его абстрактной сущности: </w:t>
      </w:r>
      <w:proofErr w:type="spellStart"/>
      <w:r w:rsidRPr="00BA0037">
        <w:rPr>
          <w:rFonts w:ascii="Times New Roman" w:eastAsia="MS Gothic" w:hAnsi="Times New Roman" w:cs="Times New Roman"/>
          <w:sz w:val="24"/>
          <w:szCs w:val="24"/>
        </w:rPr>
        <w:t>一个蛋糕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yí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gè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dàngāo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— один (целый) торт). </w:t>
      </w:r>
      <w:proofErr w:type="spellStart"/>
      <w:r w:rsidRPr="00BA0037">
        <w:rPr>
          <w:rFonts w:ascii="Times New Roman" w:eastAsia="MS Gothic" w:hAnsi="Times New Roman" w:cs="Times New Roman"/>
          <w:sz w:val="24"/>
          <w:szCs w:val="24"/>
        </w:rPr>
        <w:t>一</w:t>
      </w:r>
      <w:r w:rsidRPr="00BA0037">
        <w:rPr>
          <w:rFonts w:ascii="Times New Roman" w:eastAsia="Microsoft JhengHei" w:hAnsi="Times New Roman" w:cs="Times New Roman"/>
          <w:sz w:val="24"/>
          <w:szCs w:val="24"/>
        </w:rPr>
        <w:t>块蛋糕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yí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kuài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dàngāo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– один (отрезанный) кусок торта).</w:t>
      </w:r>
    </w:p>
    <w:p w14:paraId="0A532D82" w14:textId="19D24415" w:rsidR="00D50722" w:rsidRPr="00BA0037" w:rsidRDefault="00D50722" w:rsidP="00BA0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037">
        <w:rPr>
          <w:rFonts w:ascii="Times New Roman" w:hAnsi="Times New Roman" w:cs="Times New Roman"/>
          <w:sz w:val="24"/>
          <w:szCs w:val="24"/>
        </w:rPr>
        <w:t>Молочные продукты: Русское поле характеризуется исключительно высокой степенью лексической дифференциации по технологическому признаку. Каждому этапу переработки соответствует отдельная лексема с четким набором дифференциальных сем: творог ([+кисломолочный], [+зернистый], [-созревший]), сыр ([+прессованный], [+созревший]) [</w:t>
      </w:r>
      <w:r w:rsidR="00BA0037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Ожегов 1999: </w:t>
      </w:r>
      <w:r w:rsidR="001868F2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>944</w:t>
      </w:r>
      <w:r w:rsidRPr="00BA0037">
        <w:rPr>
          <w:rFonts w:ascii="Times New Roman" w:hAnsi="Times New Roman" w:cs="Times New Roman"/>
          <w:sz w:val="24"/>
          <w:szCs w:val="24"/>
        </w:rPr>
        <w:t xml:space="preserve">]. Китайское поле реализует принцип семантической генерализации. Широкий термин </w:t>
      </w:r>
      <w:proofErr w:type="spellStart"/>
      <w:r w:rsidRPr="00BA0037">
        <w:rPr>
          <w:rFonts w:ascii="Times New Roman" w:eastAsia="MS Gothic" w:hAnsi="Times New Roman" w:cs="Times New Roman"/>
          <w:sz w:val="24"/>
          <w:szCs w:val="24"/>
        </w:rPr>
        <w:t>奶酪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nǎilào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>) покрывает семантическое пространство «творог» и «сыр», нейтрализуя критически важные для русского различения [</w:t>
      </w:r>
      <w:r w:rsidR="00D07FC8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>Фролова 2006:</w:t>
      </w:r>
      <w:r w:rsidR="001868F2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1280</w:t>
      </w:r>
      <w:r w:rsidRPr="00BA0037">
        <w:rPr>
          <w:rFonts w:ascii="Times New Roman" w:hAnsi="Times New Roman" w:cs="Times New Roman"/>
          <w:sz w:val="24"/>
          <w:szCs w:val="24"/>
        </w:rPr>
        <w:t>].</w:t>
      </w:r>
    </w:p>
    <w:p w14:paraId="192558D9" w14:textId="75ABB9BA" w:rsidR="00D50722" w:rsidRPr="00BA0037" w:rsidRDefault="00D50722" w:rsidP="00BA0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037">
        <w:rPr>
          <w:rFonts w:ascii="Times New Roman" w:hAnsi="Times New Roman" w:cs="Times New Roman"/>
          <w:sz w:val="24"/>
          <w:szCs w:val="24"/>
        </w:rPr>
        <w:t xml:space="preserve">Злаки, овощи, фрукты: система 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гиперо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-гипонимов, культурная доминанта. В русском языке категория «основной гарнир» организована вокруг 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гиперонима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каша. Видовые понятия образуются по модели «прилагательное + каша» [</w:t>
      </w:r>
      <w:r w:rsidR="00BA0037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Ожегов 1999: </w:t>
      </w:r>
      <w:r w:rsidR="001868F2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>944</w:t>
      </w:r>
      <w:r w:rsidRPr="00BA0037">
        <w:rPr>
          <w:rFonts w:ascii="Times New Roman" w:hAnsi="Times New Roman" w:cs="Times New Roman"/>
          <w:sz w:val="24"/>
          <w:szCs w:val="24"/>
        </w:rPr>
        <w:t xml:space="preserve">]. Китайская система отражает принцип культурной доминанты. Центральным понятием является </w:t>
      </w:r>
      <w:proofErr w:type="spellStart"/>
      <w:r w:rsidRPr="00BA0037">
        <w:rPr>
          <w:rFonts w:ascii="Times New Roman" w:eastAsia="MS Gothic" w:hAnsi="Times New Roman" w:cs="Times New Roman"/>
          <w:sz w:val="24"/>
          <w:szCs w:val="24"/>
        </w:rPr>
        <w:t>主食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zhǔshí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, «главная пища»), куда входят рис и лапша, где видовые различия часто 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лексикализуются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по признаку формы [</w:t>
      </w:r>
      <w:bookmarkStart w:id="0" w:name="_GoBack"/>
      <w:proofErr w:type="spellStart"/>
      <w:r w:rsidR="00BA0037" w:rsidRPr="001868F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Xiandai</w:t>
      </w:r>
      <w:proofErr w:type="spellEnd"/>
      <w:r w:rsidR="00BA0037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0037" w:rsidRPr="001868F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Hanyu</w:t>
      </w:r>
      <w:proofErr w:type="spellEnd"/>
      <w:r w:rsidR="00BA0037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A0037" w:rsidRPr="001868F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Cidian</w:t>
      </w:r>
      <w:proofErr w:type="spellEnd"/>
      <w:r w:rsidR="00BA0037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2016: </w:t>
      </w:r>
      <w:r w:rsidR="001868F2"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>1790</w:t>
      </w:r>
      <w:r w:rsidRPr="001868F2">
        <w:rPr>
          <w:rFonts w:ascii="Times New Roman" w:hAnsi="Times New Roman" w:cs="Times New Roman"/>
          <w:color w:val="000000" w:themeColor="text1"/>
          <w:sz w:val="24"/>
          <w:szCs w:val="24"/>
        </w:rPr>
        <w:t>].</w:t>
      </w:r>
      <w:bookmarkEnd w:id="0"/>
    </w:p>
    <w:p w14:paraId="47A50558" w14:textId="0549F4AA" w:rsidR="00D50722" w:rsidRPr="00BA0037" w:rsidRDefault="00D50722" w:rsidP="00BA0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037">
        <w:rPr>
          <w:rFonts w:ascii="Times New Roman" w:hAnsi="Times New Roman" w:cs="Times New Roman"/>
          <w:sz w:val="24"/>
          <w:szCs w:val="24"/>
        </w:rPr>
        <w:t xml:space="preserve">Готовые блюда. В русском языке: борщ, пельмени. Блюдо осмысляется как целостный культурный объект. В китайском языке доминирует предикативная модель «способ приготовления + объект»: </w:t>
      </w:r>
      <w:proofErr w:type="spellStart"/>
      <w:r w:rsidRPr="00BA0037">
        <w:rPr>
          <w:rFonts w:ascii="Times New Roman" w:eastAsia="MS Gothic" w:hAnsi="Times New Roman" w:cs="Times New Roman"/>
          <w:sz w:val="24"/>
          <w:szCs w:val="24"/>
        </w:rPr>
        <w:t>炒</w:t>
      </w:r>
      <w:r w:rsidRPr="00BA0037">
        <w:rPr>
          <w:rFonts w:ascii="Times New Roman" w:eastAsia="Microsoft JhengHei" w:hAnsi="Times New Roman" w:cs="Times New Roman"/>
          <w:sz w:val="24"/>
          <w:szCs w:val="24"/>
        </w:rPr>
        <w:t>饭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chǎofàn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— жареный рис). Блюдо 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вербализуется</w:t>
      </w:r>
      <w:proofErr w:type="spellEnd"/>
      <w:r w:rsidRPr="00BA0037">
        <w:rPr>
          <w:rFonts w:ascii="Times New Roman" w:hAnsi="Times New Roman" w:cs="Times New Roman"/>
          <w:sz w:val="24"/>
          <w:szCs w:val="24"/>
        </w:rPr>
        <w:t xml:space="preserve"> как формула своего создания.</w:t>
      </w:r>
    </w:p>
    <w:p w14:paraId="1F4E8458" w14:textId="2237D772" w:rsidR="005C3CF2" w:rsidRPr="00BA0037" w:rsidRDefault="00D50722" w:rsidP="00BA0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037">
        <w:rPr>
          <w:rFonts w:ascii="Times New Roman" w:hAnsi="Times New Roman" w:cs="Times New Roman"/>
          <w:sz w:val="24"/>
          <w:szCs w:val="24"/>
        </w:rPr>
        <w:t>В результате анализы мы пришли к следующим выводам, что в русском языке наблюдается чёткая объектно-субстантивная стратегия, а в китайском процессуально-функциональный принцип.</w:t>
      </w:r>
      <w:r w:rsidR="005C3CF2" w:rsidRPr="00BA0037">
        <w:rPr>
          <w:rFonts w:ascii="Times New Roman" w:hAnsi="Times New Roman" w:cs="Times New Roman"/>
          <w:sz w:val="24"/>
          <w:szCs w:val="24"/>
        </w:rPr>
        <w:br w:type="page"/>
      </w:r>
    </w:p>
    <w:p w14:paraId="6617BFAE" w14:textId="53510216" w:rsidR="00D33568" w:rsidRPr="00BA0037" w:rsidRDefault="00D33568" w:rsidP="00BA00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037">
        <w:rPr>
          <w:rFonts w:ascii="Times New Roman" w:hAnsi="Times New Roman" w:cs="Times New Roman"/>
          <w:sz w:val="24"/>
          <w:szCs w:val="24"/>
        </w:rPr>
        <w:lastRenderedPageBreak/>
        <w:t xml:space="preserve">Список </w:t>
      </w:r>
      <w:r w:rsidR="00D50722" w:rsidRPr="00BA0037">
        <w:rPr>
          <w:rFonts w:ascii="Times New Roman" w:hAnsi="Times New Roman" w:cs="Times New Roman"/>
          <w:sz w:val="24"/>
          <w:szCs w:val="24"/>
        </w:rPr>
        <w:t>литературы</w:t>
      </w:r>
      <w:r w:rsidR="005C3CF2" w:rsidRPr="00BA0037">
        <w:rPr>
          <w:rFonts w:ascii="Times New Roman" w:hAnsi="Times New Roman" w:cs="Times New Roman"/>
          <w:sz w:val="24"/>
          <w:szCs w:val="24"/>
        </w:rPr>
        <w:t>:</w:t>
      </w:r>
    </w:p>
    <w:p w14:paraId="57DCD083" w14:textId="77777777" w:rsidR="00D33568" w:rsidRPr="00BA0037" w:rsidRDefault="00D33568" w:rsidP="00BA0037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0037">
        <w:rPr>
          <w:rFonts w:ascii="Times New Roman" w:hAnsi="Times New Roman" w:cs="Times New Roman"/>
          <w:sz w:val="24"/>
          <w:szCs w:val="24"/>
        </w:rPr>
        <w:t xml:space="preserve">Ожегов </w:t>
      </w:r>
      <w:r w:rsidR="00D50722" w:rsidRPr="00BA0037">
        <w:rPr>
          <w:rFonts w:ascii="Times New Roman" w:hAnsi="Times New Roman" w:cs="Times New Roman"/>
          <w:sz w:val="24"/>
          <w:szCs w:val="24"/>
        </w:rPr>
        <w:t xml:space="preserve">С. И., Шведова Н. Ю. Толковый словарь русского языка. — </w:t>
      </w:r>
      <w:proofErr w:type="gramStart"/>
      <w:r w:rsidR="00D50722" w:rsidRPr="00BA003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="00D50722" w:rsidRPr="00BA0037">
        <w:rPr>
          <w:rFonts w:ascii="Times New Roman" w:hAnsi="Times New Roman" w:cs="Times New Roman"/>
          <w:sz w:val="24"/>
          <w:szCs w:val="24"/>
        </w:rPr>
        <w:t xml:space="preserve"> Азбуковник, 1999. — 944 с. — </w:t>
      </w:r>
      <w:proofErr w:type="gramStart"/>
      <w:r w:rsidR="00D50722" w:rsidRPr="00BA003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="00D50722" w:rsidRPr="00BA0037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6277BD5B" w14:textId="08209A46" w:rsidR="00D50722" w:rsidRPr="00BA0037" w:rsidRDefault="00D33568" w:rsidP="00BA0037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A0037">
        <w:rPr>
          <w:rFonts w:ascii="Times New Roman" w:hAnsi="Times New Roman" w:cs="Times New Roman"/>
          <w:sz w:val="24"/>
          <w:szCs w:val="24"/>
        </w:rPr>
        <w:t>Фролова</w:t>
      </w:r>
      <w:r w:rsidR="00D50722" w:rsidRPr="00BA0037">
        <w:rPr>
          <w:rFonts w:ascii="Times New Roman" w:hAnsi="Times New Roman" w:cs="Times New Roman"/>
          <w:sz w:val="24"/>
          <w:szCs w:val="24"/>
        </w:rPr>
        <w:t xml:space="preserve"> О. П. Китайско-русский словарь. — </w:t>
      </w:r>
      <w:proofErr w:type="gramStart"/>
      <w:r w:rsidR="00D50722" w:rsidRPr="00BA003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="00D50722" w:rsidRPr="00BA0037">
        <w:rPr>
          <w:rFonts w:ascii="Times New Roman" w:hAnsi="Times New Roman" w:cs="Times New Roman"/>
          <w:sz w:val="24"/>
          <w:szCs w:val="24"/>
        </w:rPr>
        <w:t xml:space="preserve"> Вече, 2008. — 1280 с. — </w:t>
      </w:r>
      <w:proofErr w:type="gramStart"/>
      <w:r w:rsidR="00D50722" w:rsidRPr="00BA0037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="00D50722" w:rsidRPr="00BA0037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14:paraId="26A84957" w14:textId="77777777" w:rsidR="00D50722" w:rsidRPr="00BA0037" w:rsidRDefault="00D50722" w:rsidP="00BA0037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Hanzi </w:t>
      </w:r>
      <w:proofErr w:type="spellStart"/>
      <w:r w:rsidRPr="00BA0037">
        <w:rPr>
          <w:rFonts w:ascii="Times New Roman" w:hAnsi="Times New Roman" w:cs="Times New Roman"/>
          <w:sz w:val="24"/>
          <w:szCs w:val="24"/>
          <w:lang w:val="en-US"/>
        </w:rPr>
        <w:t>yuanliu</w:t>
      </w:r>
      <w:proofErr w:type="spellEnd"/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037">
        <w:rPr>
          <w:rFonts w:ascii="Times New Roman" w:hAnsi="Times New Roman" w:cs="Times New Roman"/>
          <w:sz w:val="24"/>
          <w:szCs w:val="24"/>
          <w:lang w:val="en-US"/>
        </w:rPr>
        <w:t>zidian</w:t>
      </w:r>
      <w:proofErr w:type="spellEnd"/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[Chinese Character Glyph Origin Dictionary]. — </w:t>
      </w:r>
      <w:proofErr w:type="gramStart"/>
      <w:r w:rsidRPr="00BA0037">
        <w:rPr>
          <w:rFonts w:ascii="Times New Roman" w:hAnsi="Times New Roman" w:cs="Times New Roman"/>
          <w:sz w:val="24"/>
          <w:szCs w:val="24"/>
          <w:lang w:val="en-US"/>
        </w:rPr>
        <w:t>Beijing :</w:t>
      </w:r>
      <w:proofErr w:type="gramEnd"/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037">
        <w:rPr>
          <w:rFonts w:ascii="Times New Roman" w:hAnsi="Times New Roman" w:cs="Times New Roman"/>
          <w:sz w:val="24"/>
          <w:szCs w:val="24"/>
          <w:lang w:val="en-US"/>
        </w:rPr>
        <w:t>Zhonghua</w:t>
      </w:r>
      <w:proofErr w:type="spellEnd"/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Book Company, 2010. — 1456 </w:t>
      </w:r>
      <w:r w:rsidRPr="00BA0037">
        <w:rPr>
          <w:rFonts w:ascii="Times New Roman" w:hAnsi="Times New Roman" w:cs="Times New Roman"/>
          <w:sz w:val="24"/>
          <w:szCs w:val="24"/>
        </w:rPr>
        <w:t>с</w:t>
      </w:r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. — </w:t>
      </w:r>
      <w:proofErr w:type="gramStart"/>
      <w:r w:rsidRPr="00BA0037">
        <w:rPr>
          <w:rFonts w:ascii="Times New Roman" w:hAnsi="Times New Roman" w:cs="Times New Roman"/>
          <w:sz w:val="24"/>
          <w:szCs w:val="24"/>
        </w:rPr>
        <w:t>Текст</w:t>
      </w:r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0037">
        <w:rPr>
          <w:rFonts w:ascii="Times New Roman" w:hAnsi="Times New Roman" w:cs="Times New Roman"/>
          <w:sz w:val="24"/>
          <w:szCs w:val="24"/>
        </w:rPr>
        <w:t>непосредственный</w:t>
      </w:r>
      <w:r w:rsidRPr="00BA00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125D0F" w14:textId="77777777" w:rsidR="00D50722" w:rsidRPr="00BA0037" w:rsidRDefault="00D50722" w:rsidP="00BA0037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Liu Hui. </w:t>
      </w:r>
      <w:proofErr w:type="spellStart"/>
      <w:r w:rsidRPr="00BA0037">
        <w:rPr>
          <w:rFonts w:ascii="Times New Roman" w:hAnsi="Times New Roman" w:cs="Times New Roman"/>
          <w:sz w:val="24"/>
          <w:szCs w:val="24"/>
          <w:lang w:val="en-US"/>
        </w:rPr>
        <w:t>Hanyu</w:t>
      </w:r>
      <w:proofErr w:type="spellEnd"/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037">
        <w:rPr>
          <w:rFonts w:ascii="Times New Roman" w:hAnsi="Times New Roman" w:cs="Times New Roman"/>
          <w:sz w:val="24"/>
          <w:szCs w:val="24"/>
          <w:lang w:val="en-US"/>
        </w:rPr>
        <w:t>yinshi</w:t>
      </w:r>
      <w:proofErr w:type="spellEnd"/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lei chengyu de </w:t>
      </w:r>
      <w:proofErr w:type="spellStart"/>
      <w:r w:rsidRPr="00BA0037">
        <w:rPr>
          <w:rFonts w:ascii="Times New Roman" w:hAnsi="Times New Roman" w:cs="Times New Roman"/>
          <w:sz w:val="24"/>
          <w:szCs w:val="24"/>
          <w:lang w:val="en-US"/>
        </w:rPr>
        <w:t>gainian</w:t>
      </w:r>
      <w:proofErr w:type="spellEnd"/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037">
        <w:rPr>
          <w:rFonts w:ascii="Times New Roman" w:hAnsi="Times New Roman" w:cs="Times New Roman"/>
          <w:sz w:val="24"/>
          <w:szCs w:val="24"/>
          <w:lang w:val="en-US"/>
        </w:rPr>
        <w:t>yinyu</w:t>
      </w:r>
      <w:proofErr w:type="spellEnd"/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037">
        <w:rPr>
          <w:rFonts w:ascii="Times New Roman" w:hAnsi="Times New Roman" w:cs="Times New Roman"/>
          <w:sz w:val="24"/>
          <w:szCs w:val="24"/>
          <w:lang w:val="en-US"/>
        </w:rPr>
        <w:t>yanjiu</w:t>
      </w:r>
      <w:proofErr w:type="spellEnd"/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Pr="00BA0037">
        <w:rPr>
          <w:rFonts w:ascii="Times New Roman" w:hAnsi="Times New Roman" w:cs="Times New Roman"/>
          <w:sz w:val="24"/>
          <w:szCs w:val="24"/>
        </w:rPr>
        <w:t>Исследование</w:t>
      </w:r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0037">
        <w:rPr>
          <w:rFonts w:ascii="Times New Roman" w:hAnsi="Times New Roman" w:cs="Times New Roman"/>
          <w:sz w:val="24"/>
          <w:szCs w:val="24"/>
        </w:rPr>
        <w:t>концептуальной</w:t>
      </w:r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0037">
        <w:rPr>
          <w:rFonts w:ascii="Times New Roman" w:hAnsi="Times New Roman" w:cs="Times New Roman"/>
          <w:sz w:val="24"/>
          <w:szCs w:val="24"/>
        </w:rPr>
        <w:t>метафоры</w:t>
      </w:r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0037">
        <w:rPr>
          <w:rFonts w:ascii="Times New Roman" w:hAnsi="Times New Roman" w:cs="Times New Roman"/>
          <w:sz w:val="24"/>
          <w:szCs w:val="24"/>
        </w:rPr>
        <w:t>в</w:t>
      </w:r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0037">
        <w:rPr>
          <w:rFonts w:ascii="Times New Roman" w:hAnsi="Times New Roman" w:cs="Times New Roman"/>
          <w:sz w:val="24"/>
          <w:szCs w:val="24"/>
        </w:rPr>
        <w:t>китайских</w:t>
      </w:r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0037">
        <w:rPr>
          <w:rFonts w:ascii="Times New Roman" w:hAnsi="Times New Roman" w:cs="Times New Roman"/>
          <w:sz w:val="24"/>
          <w:szCs w:val="24"/>
        </w:rPr>
        <w:t>идиомах</w:t>
      </w:r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A0037">
        <w:rPr>
          <w:rFonts w:ascii="Times New Roman" w:hAnsi="Times New Roman" w:cs="Times New Roman"/>
          <w:sz w:val="24"/>
          <w:szCs w:val="24"/>
        </w:rPr>
        <w:t>связанных</w:t>
      </w:r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0037">
        <w:rPr>
          <w:rFonts w:ascii="Times New Roman" w:hAnsi="Times New Roman" w:cs="Times New Roman"/>
          <w:sz w:val="24"/>
          <w:szCs w:val="24"/>
        </w:rPr>
        <w:t>с</w:t>
      </w:r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0037">
        <w:rPr>
          <w:rFonts w:ascii="Times New Roman" w:hAnsi="Times New Roman" w:cs="Times New Roman"/>
          <w:sz w:val="24"/>
          <w:szCs w:val="24"/>
        </w:rPr>
        <w:t>едой</w:t>
      </w:r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] // </w:t>
      </w:r>
      <w:proofErr w:type="spellStart"/>
      <w:r w:rsidRPr="00BA0037">
        <w:rPr>
          <w:rFonts w:ascii="Times New Roman" w:hAnsi="Times New Roman" w:cs="Times New Roman"/>
          <w:sz w:val="24"/>
          <w:szCs w:val="24"/>
          <w:lang w:val="en-US"/>
        </w:rPr>
        <w:t>Waiyu</w:t>
      </w:r>
      <w:proofErr w:type="spellEnd"/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037">
        <w:rPr>
          <w:rFonts w:ascii="Times New Roman" w:hAnsi="Times New Roman" w:cs="Times New Roman"/>
          <w:sz w:val="24"/>
          <w:szCs w:val="24"/>
          <w:lang w:val="en-US"/>
        </w:rPr>
        <w:t>jiaoxue</w:t>
      </w:r>
      <w:proofErr w:type="spellEnd"/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037">
        <w:rPr>
          <w:rFonts w:ascii="Times New Roman" w:hAnsi="Times New Roman" w:cs="Times New Roman"/>
          <w:sz w:val="24"/>
          <w:szCs w:val="24"/>
          <w:lang w:val="en-US"/>
        </w:rPr>
        <w:t>yu</w:t>
      </w:r>
      <w:proofErr w:type="spellEnd"/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037">
        <w:rPr>
          <w:rFonts w:ascii="Times New Roman" w:hAnsi="Times New Roman" w:cs="Times New Roman"/>
          <w:sz w:val="24"/>
          <w:szCs w:val="24"/>
          <w:lang w:val="en-US"/>
        </w:rPr>
        <w:t>yanjiu</w:t>
      </w:r>
      <w:proofErr w:type="spellEnd"/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. — 2020. — № 4. — </w:t>
      </w:r>
      <w:r w:rsidRPr="00BA0037">
        <w:rPr>
          <w:rFonts w:ascii="Times New Roman" w:hAnsi="Times New Roman" w:cs="Times New Roman"/>
          <w:sz w:val="24"/>
          <w:szCs w:val="24"/>
        </w:rPr>
        <w:t>С</w:t>
      </w:r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. 112–120. — </w:t>
      </w:r>
      <w:proofErr w:type="gramStart"/>
      <w:r w:rsidRPr="00BA0037">
        <w:rPr>
          <w:rFonts w:ascii="Times New Roman" w:hAnsi="Times New Roman" w:cs="Times New Roman"/>
          <w:sz w:val="24"/>
          <w:szCs w:val="24"/>
        </w:rPr>
        <w:t>Текст</w:t>
      </w:r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0037">
        <w:rPr>
          <w:rFonts w:ascii="Times New Roman" w:hAnsi="Times New Roman" w:cs="Times New Roman"/>
          <w:sz w:val="24"/>
          <w:szCs w:val="24"/>
        </w:rPr>
        <w:t>непосредственный</w:t>
      </w:r>
      <w:r w:rsidRPr="00BA00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888C2BE" w14:textId="77777777" w:rsidR="00D50722" w:rsidRPr="00BA0037" w:rsidRDefault="00D50722" w:rsidP="00BA0037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A0037">
        <w:rPr>
          <w:rFonts w:ascii="Times New Roman" w:hAnsi="Times New Roman" w:cs="Times New Roman"/>
          <w:sz w:val="24"/>
          <w:szCs w:val="24"/>
          <w:lang w:val="en-US"/>
        </w:rPr>
        <w:t>Xiandai</w:t>
      </w:r>
      <w:proofErr w:type="spellEnd"/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037">
        <w:rPr>
          <w:rFonts w:ascii="Times New Roman" w:hAnsi="Times New Roman" w:cs="Times New Roman"/>
          <w:sz w:val="24"/>
          <w:szCs w:val="24"/>
          <w:lang w:val="en-US"/>
        </w:rPr>
        <w:t>Hanyu</w:t>
      </w:r>
      <w:proofErr w:type="spellEnd"/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037">
        <w:rPr>
          <w:rFonts w:ascii="Times New Roman" w:hAnsi="Times New Roman" w:cs="Times New Roman"/>
          <w:sz w:val="24"/>
          <w:szCs w:val="24"/>
          <w:lang w:val="en-US"/>
        </w:rPr>
        <w:t>Cidian</w:t>
      </w:r>
      <w:proofErr w:type="spellEnd"/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037">
        <w:rPr>
          <w:rFonts w:ascii="Times New Roman" w:eastAsia="Microsoft JhengHei" w:hAnsi="Times New Roman" w:cs="Times New Roman"/>
          <w:sz w:val="24"/>
          <w:szCs w:val="24"/>
        </w:rPr>
        <w:t>现代汉语词典</w:t>
      </w:r>
      <w:proofErr w:type="spellEnd"/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Pr="00BA0037">
        <w:rPr>
          <w:rFonts w:ascii="Times New Roman" w:hAnsi="Times New Roman" w:cs="Times New Roman"/>
          <w:sz w:val="24"/>
          <w:szCs w:val="24"/>
        </w:rPr>
        <w:t>Современный</w:t>
      </w:r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0037">
        <w:rPr>
          <w:rFonts w:ascii="Times New Roman" w:hAnsi="Times New Roman" w:cs="Times New Roman"/>
          <w:sz w:val="24"/>
          <w:szCs w:val="24"/>
        </w:rPr>
        <w:t>словарь</w:t>
      </w:r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0037">
        <w:rPr>
          <w:rFonts w:ascii="Times New Roman" w:hAnsi="Times New Roman" w:cs="Times New Roman"/>
          <w:sz w:val="24"/>
          <w:szCs w:val="24"/>
        </w:rPr>
        <w:t>китайского</w:t>
      </w:r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0037">
        <w:rPr>
          <w:rFonts w:ascii="Times New Roman" w:hAnsi="Times New Roman" w:cs="Times New Roman"/>
          <w:sz w:val="24"/>
          <w:szCs w:val="24"/>
        </w:rPr>
        <w:t>языка</w:t>
      </w:r>
      <w:r w:rsidRPr="00BA0037">
        <w:rPr>
          <w:rFonts w:ascii="Times New Roman" w:hAnsi="Times New Roman" w:cs="Times New Roman"/>
          <w:sz w:val="24"/>
          <w:szCs w:val="24"/>
          <w:lang w:val="en-US"/>
        </w:rPr>
        <w:t>]. — 7-</w:t>
      </w:r>
      <w:r w:rsidRPr="00BA0037">
        <w:rPr>
          <w:rFonts w:ascii="Times New Roman" w:hAnsi="Times New Roman" w:cs="Times New Roman"/>
          <w:sz w:val="24"/>
          <w:szCs w:val="24"/>
        </w:rPr>
        <w:t>е</w:t>
      </w:r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037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. — </w:t>
      </w:r>
      <w:proofErr w:type="gramStart"/>
      <w:r w:rsidRPr="00BA0037">
        <w:rPr>
          <w:rFonts w:ascii="Times New Roman" w:hAnsi="Times New Roman" w:cs="Times New Roman"/>
          <w:sz w:val="24"/>
          <w:szCs w:val="24"/>
        </w:rPr>
        <w:t>Пекин</w:t>
      </w:r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037">
        <w:rPr>
          <w:rFonts w:ascii="Times New Roman" w:hAnsi="Times New Roman" w:cs="Times New Roman"/>
          <w:sz w:val="24"/>
          <w:szCs w:val="24"/>
          <w:lang w:val="en-US"/>
        </w:rPr>
        <w:t>Shangwu</w:t>
      </w:r>
      <w:proofErr w:type="spellEnd"/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0037">
        <w:rPr>
          <w:rFonts w:ascii="Times New Roman" w:hAnsi="Times New Roman" w:cs="Times New Roman"/>
          <w:sz w:val="24"/>
          <w:szCs w:val="24"/>
          <w:lang w:val="en-US"/>
        </w:rPr>
        <w:t>yinshuguan</w:t>
      </w:r>
      <w:proofErr w:type="spellEnd"/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, 2016. — 1790 </w:t>
      </w:r>
      <w:r w:rsidRPr="00BA0037">
        <w:rPr>
          <w:rFonts w:ascii="Times New Roman" w:hAnsi="Times New Roman" w:cs="Times New Roman"/>
          <w:sz w:val="24"/>
          <w:szCs w:val="24"/>
        </w:rPr>
        <w:t>с</w:t>
      </w:r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. — </w:t>
      </w:r>
      <w:proofErr w:type="gramStart"/>
      <w:r w:rsidRPr="00BA0037">
        <w:rPr>
          <w:rFonts w:ascii="Times New Roman" w:hAnsi="Times New Roman" w:cs="Times New Roman"/>
          <w:sz w:val="24"/>
          <w:szCs w:val="24"/>
        </w:rPr>
        <w:t>Текст</w:t>
      </w:r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A00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A0037">
        <w:rPr>
          <w:rFonts w:ascii="Times New Roman" w:hAnsi="Times New Roman" w:cs="Times New Roman"/>
          <w:sz w:val="24"/>
          <w:szCs w:val="24"/>
        </w:rPr>
        <w:t>непосредственный</w:t>
      </w:r>
      <w:r w:rsidRPr="00BA00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1A3D901" w14:textId="6DA04A6F" w:rsidR="00D50722" w:rsidRPr="00BA0037" w:rsidRDefault="00D50722" w:rsidP="00147209">
      <w:pPr>
        <w:pStyle w:val="a5"/>
        <w:spacing w:after="0" w:line="240" w:lineRule="auto"/>
        <w:ind w:left="709" w:firstLine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50722" w:rsidRPr="00BA0037" w:rsidSect="00BA003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B733D0"/>
    <w:multiLevelType w:val="hybridMultilevel"/>
    <w:tmpl w:val="0038C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5C"/>
    <w:rsid w:val="00147209"/>
    <w:rsid w:val="001868F2"/>
    <w:rsid w:val="003804EF"/>
    <w:rsid w:val="004A078B"/>
    <w:rsid w:val="00517C5C"/>
    <w:rsid w:val="005C3CF2"/>
    <w:rsid w:val="007519CF"/>
    <w:rsid w:val="00955FD7"/>
    <w:rsid w:val="00BA0037"/>
    <w:rsid w:val="00BE34F7"/>
    <w:rsid w:val="00C35442"/>
    <w:rsid w:val="00CB1E6E"/>
    <w:rsid w:val="00D07FC8"/>
    <w:rsid w:val="00D33568"/>
    <w:rsid w:val="00D50722"/>
    <w:rsid w:val="00E3507E"/>
    <w:rsid w:val="00E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689A"/>
  <w15:chartTrackingRefBased/>
  <w15:docId w15:val="{E19FA0AD-205B-4D1B-A597-3796F3DB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"/>
    <w:link w:val="a4"/>
    <w:autoRedefine/>
    <w:qFormat/>
    <w:rsid w:val="003804EF"/>
    <w:pPr>
      <w:spacing w:after="0" w:line="360" w:lineRule="auto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гост Знак"/>
    <w:basedOn w:val="a0"/>
    <w:link w:val="a3"/>
    <w:rsid w:val="003804EF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EF3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7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838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55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17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10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08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77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427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920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574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858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70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913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99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65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09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488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5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2026-02-24T17:56:00Z</dcterms:created>
  <dcterms:modified xsi:type="dcterms:W3CDTF">2026-03-02T14:39:00Z</dcterms:modified>
</cp:coreProperties>
</file>