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366A" w14:textId="0432C563" w:rsidR="004B3746" w:rsidRPr="000D5D2A" w:rsidRDefault="0046134F" w:rsidP="005C6F8D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5D2A">
        <w:rPr>
          <w:rFonts w:ascii="Times New Roman" w:hAnsi="Times New Roman" w:cs="Times New Roman"/>
          <w:b/>
          <w:bCs/>
          <w:sz w:val="24"/>
          <w:szCs w:val="24"/>
        </w:rPr>
        <w:t>Бактериолитическая</w:t>
      </w:r>
      <w:proofErr w:type="spellEnd"/>
      <w:r w:rsidRPr="000D5D2A">
        <w:rPr>
          <w:rFonts w:ascii="Times New Roman" w:hAnsi="Times New Roman" w:cs="Times New Roman"/>
          <w:b/>
          <w:bCs/>
          <w:sz w:val="24"/>
          <w:szCs w:val="24"/>
        </w:rPr>
        <w:t xml:space="preserve"> активность сыворотки коровьего молока против различных бактерий</w:t>
      </w:r>
    </w:p>
    <w:p w14:paraId="21550D48" w14:textId="36379196" w:rsidR="00307559" w:rsidRPr="000D5D2A" w:rsidRDefault="00307559" w:rsidP="005C6F8D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5D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Федорова А</w:t>
      </w:r>
      <w:r w:rsidR="000D5D2A" w:rsidRPr="000D5D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.К.</w:t>
      </w:r>
      <w:r w:rsidR="00C50297" w:rsidRPr="000D5D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46134F" w:rsidRPr="000D5D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Левашов </w:t>
      </w:r>
      <w:r w:rsidR="000D5D2A" w:rsidRPr="000D5D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П.А.</w:t>
      </w:r>
    </w:p>
    <w:p w14:paraId="3CC13331" w14:textId="77777777" w:rsidR="00CB0197" w:rsidRDefault="000D5D2A" w:rsidP="005C6F8D">
      <w:pPr>
        <w:pStyle w:val="a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D5D2A">
        <w:rPr>
          <w:rFonts w:ascii="Times New Roman" w:hAnsi="Times New Roman" w:cs="Times New Roman"/>
          <w:i/>
          <w:iCs/>
          <w:sz w:val="24"/>
          <w:szCs w:val="24"/>
        </w:rPr>
        <w:t>Студент, 4 курс специалитета</w:t>
      </w:r>
    </w:p>
    <w:p w14:paraId="27FC90F3" w14:textId="2CE733F6" w:rsidR="00307559" w:rsidRPr="000D5D2A" w:rsidRDefault="000D5D2A" w:rsidP="005C6F8D">
      <w:pPr>
        <w:pStyle w:val="a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D5D2A">
        <w:rPr>
          <w:rFonts w:ascii="Times New Roman" w:hAnsi="Times New Roman" w:cs="Times New Roman"/>
          <w:i/>
          <w:iCs/>
          <w:sz w:val="24"/>
          <w:szCs w:val="24"/>
        </w:rPr>
        <w:t>МГУ имени М.В. Ломоносова, химический факультет, Москва, Россия</w:t>
      </w:r>
    </w:p>
    <w:p w14:paraId="29435583" w14:textId="7950DDC4" w:rsidR="0044736A" w:rsidRPr="000D5D2A" w:rsidRDefault="000D5D2A" w:rsidP="005C6F8D">
      <w:pPr>
        <w:pStyle w:val="a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D5D2A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307559" w:rsidRPr="000D5D2A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-mail: </w:t>
      </w:r>
      <w:r w:rsidR="0044736A" w:rsidRPr="000D5D2A">
        <w:rPr>
          <w:rFonts w:ascii="Times New Roman" w:hAnsi="Times New Roman" w:cs="Times New Roman"/>
          <w:i/>
          <w:iCs/>
          <w:sz w:val="24"/>
          <w:szCs w:val="24"/>
          <w:u w:val="single"/>
          <w:lang w:val="fr-FR"/>
        </w:rPr>
        <w:t>fedororvaaalina18@gmail.com</w:t>
      </w:r>
    </w:p>
    <w:p w14:paraId="1D07F685" w14:textId="42271184" w:rsidR="00981FF0" w:rsidRDefault="00981FF0" w:rsidP="00486F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абота посвящена разработке быстрого и доступного метода </w:t>
      </w:r>
      <w:r w:rsidR="002F0FF7">
        <w:rPr>
          <w:rFonts w:ascii="Times New Roman" w:hAnsi="Times New Roman" w:cs="Times New Roman"/>
          <w:sz w:val="24"/>
          <w:szCs w:val="24"/>
        </w:rPr>
        <w:t>измерения суммарной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 </w:t>
      </w:r>
      <w:r w:rsidR="002F0FF7">
        <w:rPr>
          <w:rFonts w:ascii="Times New Roman" w:hAnsi="Times New Roman" w:cs="Times New Roman"/>
          <w:sz w:val="24"/>
          <w:szCs w:val="24"/>
        </w:rPr>
        <w:t>антибактериальной активности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 </w:t>
      </w:r>
      <w:r w:rsidR="002F0FF7">
        <w:rPr>
          <w:rFonts w:ascii="Times New Roman" w:hAnsi="Times New Roman" w:cs="Times New Roman"/>
          <w:sz w:val="24"/>
          <w:szCs w:val="24"/>
        </w:rPr>
        <w:t xml:space="preserve">сыворотки коровьего </w:t>
      </w:r>
      <w:r w:rsidR="006916BD" w:rsidRPr="006916BD">
        <w:rPr>
          <w:rFonts w:ascii="Times New Roman" w:hAnsi="Times New Roman" w:cs="Times New Roman"/>
          <w:sz w:val="24"/>
          <w:szCs w:val="24"/>
        </w:rPr>
        <w:t>молок</w:t>
      </w:r>
      <w:r w:rsidR="00094CA9">
        <w:rPr>
          <w:rFonts w:ascii="Times New Roman" w:hAnsi="Times New Roman" w:cs="Times New Roman"/>
          <w:sz w:val="24"/>
          <w:szCs w:val="24"/>
        </w:rPr>
        <w:t>а</w:t>
      </w:r>
      <w:r w:rsidR="002F0FF7">
        <w:rPr>
          <w:rFonts w:ascii="Times New Roman" w:hAnsi="Times New Roman" w:cs="Times New Roman"/>
          <w:sz w:val="24"/>
          <w:szCs w:val="24"/>
        </w:rPr>
        <w:t xml:space="preserve">, что может быть весьма актуально при исследовании иммунного статуса коров и </w:t>
      </w:r>
      <w:r>
        <w:rPr>
          <w:rFonts w:ascii="Times New Roman" w:hAnsi="Times New Roman" w:cs="Times New Roman"/>
          <w:sz w:val="24"/>
          <w:szCs w:val="24"/>
        </w:rPr>
        <w:t xml:space="preserve">при анализе качества молока. </w:t>
      </w:r>
      <w:r w:rsidR="006916BD" w:rsidRPr="006916BD">
        <w:rPr>
          <w:rFonts w:ascii="Times New Roman" w:hAnsi="Times New Roman" w:cs="Times New Roman"/>
          <w:sz w:val="24"/>
          <w:szCs w:val="24"/>
        </w:rPr>
        <w:t>Традиционные методы</w:t>
      </w:r>
      <w:r w:rsidR="00094CA9">
        <w:rPr>
          <w:rFonts w:ascii="Times New Roman" w:hAnsi="Times New Roman" w:cs="Times New Roman"/>
          <w:sz w:val="24"/>
          <w:szCs w:val="24"/>
        </w:rPr>
        <w:t xml:space="preserve"> измерения </w:t>
      </w:r>
      <w:proofErr w:type="spellStart"/>
      <w:r w:rsidR="00094CA9">
        <w:rPr>
          <w:rFonts w:ascii="Times New Roman" w:hAnsi="Times New Roman" w:cs="Times New Roman"/>
          <w:sz w:val="24"/>
          <w:szCs w:val="24"/>
        </w:rPr>
        <w:t>бактериолитической</w:t>
      </w:r>
      <w:proofErr w:type="spellEnd"/>
      <w:r w:rsidR="00094CA9">
        <w:rPr>
          <w:rFonts w:ascii="Times New Roman" w:hAnsi="Times New Roman" w:cs="Times New Roman"/>
          <w:sz w:val="24"/>
          <w:szCs w:val="24"/>
        </w:rPr>
        <w:t xml:space="preserve"> активности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, </w:t>
      </w:r>
      <w:r w:rsidR="002F0FF7">
        <w:rPr>
          <w:rFonts w:ascii="Times New Roman" w:hAnsi="Times New Roman" w:cs="Times New Roman"/>
          <w:sz w:val="24"/>
          <w:szCs w:val="24"/>
        </w:rPr>
        <w:t>обычно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 фокусирующиеся на одном </w:t>
      </w:r>
      <w:r w:rsidR="002F0FF7">
        <w:rPr>
          <w:rFonts w:ascii="Times New Roman" w:hAnsi="Times New Roman" w:cs="Times New Roman"/>
          <w:sz w:val="24"/>
          <w:szCs w:val="24"/>
        </w:rPr>
        <w:t xml:space="preserve">антибактериальном </w:t>
      </w:r>
      <w:r w:rsidR="006916BD" w:rsidRPr="006916BD">
        <w:rPr>
          <w:rFonts w:ascii="Times New Roman" w:hAnsi="Times New Roman" w:cs="Times New Roman"/>
          <w:sz w:val="24"/>
          <w:szCs w:val="24"/>
        </w:rPr>
        <w:t>факторе (например, лизоциме) и одном типе бактерий</w:t>
      </w:r>
      <w:r w:rsidR="002F0FF7">
        <w:rPr>
          <w:rFonts w:ascii="Times New Roman" w:hAnsi="Times New Roman" w:cs="Times New Roman"/>
          <w:sz w:val="24"/>
          <w:szCs w:val="24"/>
        </w:rPr>
        <w:t xml:space="preserve"> (обычно </w:t>
      </w:r>
      <w:proofErr w:type="spellStart"/>
      <w:r w:rsidR="002F0FF7" w:rsidRPr="002F0FF7">
        <w:rPr>
          <w:rFonts w:ascii="Times New Roman" w:hAnsi="Times New Roman" w:cs="Times New Roman"/>
          <w:i/>
          <w:iCs/>
          <w:sz w:val="24"/>
          <w:szCs w:val="24"/>
        </w:rPr>
        <w:t>Micrococcus</w:t>
      </w:r>
      <w:proofErr w:type="spellEnd"/>
      <w:r w:rsidR="002F0FF7" w:rsidRPr="002F0F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0FF7" w:rsidRPr="002F0FF7">
        <w:rPr>
          <w:rFonts w:ascii="Times New Roman" w:hAnsi="Times New Roman" w:cs="Times New Roman"/>
          <w:i/>
          <w:iCs/>
          <w:sz w:val="24"/>
          <w:szCs w:val="24"/>
        </w:rPr>
        <w:t>luteus</w:t>
      </w:r>
      <w:proofErr w:type="spellEnd"/>
      <w:r w:rsidR="002F0FF7">
        <w:rPr>
          <w:rFonts w:ascii="Times New Roman" w:hAnsi="Times New Roman" w:cs="Times New Roman"/>
          <w:sz w:val="24"/>
          <w:szCs w:val="24"/>
        </w:rPr>
        <w:t>)</w:t>
      </w:r>
      <w:r w:rsidR="006916BD" w:rsidRPr="006916BD">
        <w:rPr>
          <w:rFonts w:ascii="Times New Roman" w:hAnsi="Times New Roman" w:cs="Times New Roman"/>
          <w:sz w:val="24"/>
          <w:szCs w:val="24"/>
        </w:rPr>
        <w:t>, не позволяют комплексно оценить разнообразие и активность ключевых компонентов врожденного иммунитета.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FF7">
        <w:rPr>
          <w:rFonts w:ascii="Times New Roman" w:hAnsi="Times New Roman" w:cs="Times New Roman"/>
          <w:sz w:val="24"/>
          <w:szCs w:val="24"/>
        </w:rPr>
        <w:t>В данной работе применён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 простой и высокоинформативный турбидиметрический метод, основанный на измерении скорости лизиса </w:t>
      </w:r>
      <w:r w:rsidR="0044736A">
        <w:rPr>
          <w:rFonts w:ascii="Times New Roman" w:hAnsi="Times New Roman" w:cs="Times New Roman"/>
          <w:sz w:val="24"/>
          <w:szCs w:val="24"/>
        </w:rPr>
        <w:t>живых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 бактери</w:t>
      </w:r>
      <w:r w:rsidR="002F0FF7">
        <w:rPr>
          <w:rFonts w:ascii="Times New Roman" w:hAnsi="Times New Roman" w:cs="Times New Roman"/>
          <w:sz w:val="24"/>
          <w:szCs w:val="24"/>
        </w:rPr>
        <w:t xml:space="preserve">й </w:t>
      </w:r>
      <w:r w:rsidR="0044736A">
        <w:rPr>
          <w:rFonts w:ascii="Times New Roman" w:hAnsi="Times New Roman" w:cs="Times New Roman"/>
          <w:sz w:val="24"/>
          <w:szCs w:val="24"/>
        </w:rPr>
        <w:t xml:space="preserve">трёх </w:t>
      </w:r>
      <w:r w:rsidR="002F0FF7">
        <w:rPr>
          <w:rFonts w:ascii="Times New Roman" w:hAnsi="Times New Roman" w:cs="Times New Roman"/>
          <w:sz w:val="24"/>
          <w:szCs w:val="24"/>
        </w:rPr>
        <w:t>различных семейств с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 различной структурой клеточной стенки</w:t>
      </w:r>
      <w:r w:rsidR="002F0FF7">
        <w:rPr>
          <w:rFonts w:ascii="Times New Roman" w:hAnsi="Times New Roman" w:cs="Times New Roman"/>
          <w:sz w:val="24"/>
          <w:szCs w:val="24"/>
        </w:rPr>
        <w:t>, а именно,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 грамположительного кокка </w:t>
      </w:r>
      <w:bookmarkStart w:id="0" w:name="_Hlk222747119"/>
      <w:proofErr w:type="spellStart"/>
      <w:r w:rsidR="006916BD" w:rsidRPr="002F0FF7">
        <w:rPr>
          <w:rFonts w:ascii="Times New Roman" w:hAnsi="Times New Roman" w:cs="Times New Roman"/>
          <w:i/>
          <w:iCs/>
          <w:sz w:val="24"/>
          <w:szCs w:val="24"/>
        </w:rPr>
        <w:t>Micrococcus</w:t>
      </w:r>
      <w:proofErr w:type="spellEnd"/>
      <w:r w:rsidR="006916BD" w:rsidRPr="002F0F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16BD" w:rsidRPr="002F0FF7">
        <w:rPr>
          <w:rFonts w:ascii="Times New Roman" w:hAnsi="Times New Roman" w:cs="Times New Roman"/>
          <w:i/>
          <w:iCs/>
          <w:sz w:val="24"/>
          <w:szCs w:val="24"/>
        </w:rPr>
        <w:t>luteus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(непатогенного аналога ряда бактерий симбиотической флоры человека)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, грамотрицательной палочки </w:t>
      </w:r>
      <w:proofErr w:type="spellStart"/>
      <w:r w:rsidR="006916BD" w:rsidRPr="00981FF0">
        <w:rPr>
          <w:rFonts w:ascii="Times New Roman" w:hAnsi="Times New Roman" w:cs="Times New Roman"/>
          <w:i/>
          <w:iCs/>
          <w:sz w:val="24"/>
          <w:szCs w:val="24"/>
        </w:rPr>
        <w:t>Escherichia</w:t>
      </w:r>
      <w:proofErr w:type="spellEnd"/>
      <w:r w:rsidR="006916BD" w:rsidRPr="00981F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16BD" w:rsidRPr="00981FF0">
        <w:rPr>
          <w:rFonts w:ascii="Times New Roman" w:hAnsi="Times New Roman" w:cs="Times New Roman"/>
          <w:i/>
          <w:iCs/>
          <w:sz w:val="24"/>
          <w:szCs w:val="24"/>
        </w:rPr>
        <w:t>coli</w:t>
      </w:r>
      <w:proofErr w:type="spellEnd"/>
      <w:r w:rsidR="006916BD" w:rsidRPr="00691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(непатогенного аналога возбудителей брюшного тифа и бактериальной </w:t>
      </w:r>
      <w:r w:rsidR="0044736A">
        <w:rPr>
          <w:rFonts w:ascii="Times New Roman" w:hAnsi="Times New Roman" w:cs="Times New Roman"/>
          <w:sz w:val="24"/>
          <w:szCs w:val="24"/>
        </w:rPr>
        <w:t>дизентерии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и спорообразующей бациллы </w:t>
      </w:r>
      <w:proofErr w:type="spellStart"/>
      <w:r w:rsidR="006916BD" w:rsidRPr="00981FF0">
        <w:rPr>
          <w:rFonts w:ascii="Times New Roman" w:hAnsi="Times New Roman" w:cs="Times New Roman"/>
          <w:i/>
          <w:iCs/>
          <w:sz w:val="24"/>
          <w:szCs w:val="24"/>
        </w:rPr>
        <w:t>Priestia</w:t>
      </w:r>
      <w:proofErr w:type="spellEnd"/>
      <w:r w:rsidR="006916BD" w:rsidRPr="00981F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916BD" w:rsidRPr="00981FF0">
        <w:rPr>
          <w:rFonts w:ascii="Times New Roman" w:hAnsi="Times New Roman" w:cs="Times New Roman"/>
          <w:i/>
          <w:iCs/>
          <w:sz w:val="24"/>
          <w:szCs w:val="24"/>
        </w:rPr>
        <w:t>megaterium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(непатогенного аналога возбудителя сибирской </w:t>
      </w:r>
      <w:r w:rsidR="000E652B">
        <w:rPr>
          <w:rFonts w:ascii="Times New Roman" w:hAnsi="Times New Roman" w:cs="Times New Roman"/>
          <w:sz w:val="24"/>
          <w:szCs w:val="24"/>
        </w:rPr>
        <w:t>язвы</w:t>
      </w:r>
      <w:r>
        <w:rPr>
          <w:rFonts w:ascii="Times New Roman" w:hAnsi="Times New Roman" w:cs="Times New Roman"/>
          <w:sz w:val="24"/>
          <w:szCs w:val="24"/>
        </w:rPr>
        <w:t>).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 Анализ 50 образцов молока от клинически здоровых коров голштинской породы выявил значительное разнообразие профилей </w:t>
      </w:r>
      <w:proofErr w:type="spellStart"/>
      <w:r w:rsidR="006916BD" w:rsidRPr="006916BD">
        <w:rPr>
          <w:rFonts w:ascii="Times New Roman" w:hAnsi="Times New Roman" w:cs="Times New Roman"/>
          <w:sz w:val="24"/>
          <w:szCs w:val="24"/>
        </w:rPr>
        <w:t>бактериолитической</w:t>
      </w:r>
      <w:proofErr w:type="spellEnd"/>
      <w:r w:rsidR="006916BD" w:rsidRPr="006916BD">
        <w:rPr>
          <w:rFonts w:ascii="Times New Roman" w:hAnsi="Times New Roman" w:cs="Times New Roman"/>
          <w:sz w:val="24"/>
          <w:szCs w:val="24"/>
        </w:rPr>
        <w:t xml:space="preserve"> активности.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197" w:rsidRPr="00CB0197">
        <w:rPr>
          <w:rFonts w:ascii="Times New Roman" w:hAnsi="Times New Roman" w:cs="Times New Roman"/>
          <w:sz w:val="24"/>
          <w:szCs w:val="24"/>
        </w:rPr>
        <w:t>Средняя концентрация общего белка в исследованных образцах составила 13.4</w:t>
      </w:r>
      <w:r w:rsidR="00CB0197">
        <w:rPr>
          <w:rFonts w:ascii="Times New Roman" w:hAnsi="Times New Roman" w:cs="Times New Roman"/>
          <w:sz w:val="24"/>
          <w:szCs w:val="24"/>
        </w:rPr>
        <w:t xml:space="preserve"> </w:t>
      </w:r>
      <w:r w:rsidR="00CB0197" w:rsidRPr="00CB0197">
        <w:rPr>
          <w:rFonts w:ascii="Times New Roman" w:hAnsi="Times New Roman" w:cs="Times New Roman"/>
          <w:sz w:val="24"/>
          <w:szCs w:val="24"/>
        </w:rPr>
        <w:t>±</w:t>
      </w:r>
      <w:r w:rsidR="00CB0197">
        <w:rPr>
          <w:rFonts w:ascii="Times New Roman" w:hAnsi="Times New Roman" w:cs="Times New Roman"/>
          <w:sz w:val="24"/>
          <w:szCs w:val="24"/>
        </w:rPr>
        <w:t xml:space="preserve"> </w:t>
      </w:r>
      <w:r w:rsidR="00CB0197" w:rsidRPr="00CB0197">
        <w:rPr>
          <w:rFonts w:ascii="Times New Roman" w:hAnsi="Times New Roman" w:cs="Times New Roman"/>
          <w:sz w:val="24"/>
          <w:szCs w:val="24"/>
        </w:rPr>
        <w:t>2.2 г/л</w:t>
      </w:r>
      <w:r w:rsidR="00135328">
        <w:rPr>
          <w:rFonts w:ascii="Times New Roman" w:hAnsi="Times New Roman" w:cs="Times New Roman"/>
          <w:sz w:val="24"/>
          <w:szCs w:val="24"/>
        </w:rPr>
        <w:t>. Концентрация общего белка</w:t>
      </w:r>
      <w:r w:rsidR="00CB0197" w:rsidRPr="00CB0197">
        <w:rPr>
          <w:rFonts w:ascii="Times New Roman" w:hAnsi="Times New Roman" w:cs="Times New Roman"/>
          <w:sz w:val="24"/>
          <w:szCs w:val="24"/>
        </w:rPr>
        <w:t xml:space="preserve"> не коррелировала с уровнем </w:t>
      </w:r>
      <w:proofErr w:type="spellStart"/>
      <w:r w:rsidR="00CB0197" w:rsidRPr="00CB0197">
        <w:rPr>
          <w:rFonts w:ascii="Times New Roman" w:hAnsi="Times New Roman" w:cs="Times New Roman"/>
          <w:sz w:val="24"/>
          <w:szCs w:val="24"/>
        </w:rPr>
        <w:t>бактериолитической</w:t>
      </w:r>
      <w:proofErr w:type="spellEnd"/>
      <w:r w:rsidR="00CB0197" w:rsidRPr="00CB0197">
        <w:rPr>
          <w:rFonts w:ascii="Times New Roman" w:hAnsi="Times New Roman" w:cs="Times New Roman"/>
          <w:sz w:val="24"/>
          <w:szCs w:val="24"/>
        </w:rPr>
        <w:t xml:space="preserve"> активности</w:t>
      </w:r>
      <w:r w:rsidR="00135328">
        <w:rPr>
          <w:rFonts w:ascii="Times New Roman" w:hAnsi="Times New Roman" w:cs="Times New Roman"/>
          <w:sz w:val="24"/>
          <w:szCs w:val="24"/>
        </w:rPr>
        <w:t>, которая для разных образцов отличалась более, чем на порядок</w:t>
      </w:r>
      <w:r w:rsidR="00CB0197" w:rsidRPr="00CB0197">
        <w:rPr>
          <w:rFonts w:ascii="Times New Roman" w:hAnsi="Times New Roman" w:cs="Times New Roman"/>
          <w:sz w:val="24"/>
          <w:szCs w:val="24"/>
        </w:rPr>
        <w:t xml:space="preserve">. </w:t>
      </w:r>
      <w:r w:rsidR="00135328">
        <w:rPr>
          <w:rFonts w:ascii="Times New Roman" w:hAnsi="Times New Roman" w:cs="Times New Roman"/>
          <w:sz w:val="24"/>
          <w:szCs w:val="24"/>
        </w:rPr>
        <w:t xml:space="preserve">Также обнаружено, что у 26% коров молоко не имеет </w:t>
      </w:r>
      <w:proofErr w:type="spellStart"/>
      <w:r w:rsidR="00135328">
        <w:rPr>
          <w:rFonts w:ascii="Times New Roman" w:hAnsi="Times New Roman" w:cs="Times New Roman"/>
          <w:sz w:val="24"/>
          <w:szCs w:val="24"/>
        </w:rPr>
        <w:t>бактериолитической</w:t>
      </w:r>
      <w:proofErr w:type="spellEnd"/>
      <w:r w:rsidR="00135328">
        <w:rPr>
          <w:rFonts w:ascii="Times New Roman" w:hAnsi="Times New Roman" w:cs="Times New Roman"/>
          <w:sz w:val="24"/>
          <w:szCs w:val="24"/>
        </w:rPr>
        <w:t xml:space="preserve"> активности. </w:t>
      </w:r>
      <w:r w:rsidR="001F2D61" w:rsidRPr="001F2D61">
        <w:rPr>
          <w:rFonts w:ascii="Times New Roman" w:hAnsi="Times New Roman" w:cs="Times New Roman"/>
          <w:sz w:val="24"/>
          <w:szCs w:val="24"/>
        </w:rPr>
        <w:t>Установлено, что условная активность образцов</w:t>
      </w:r>
      <w:r w:rsidR="001F2D61">
        <w:rPr>
          <w:rFonts w:ascii="Times New Roman" w:hAnsi="Times New Roman" w:cs="Times New Roman"/>
          <w:sz w:val="24"/>
          <w:szCs w:val="24"/>
        </w:rPr>
        <w:t>,</w:t>
      </w:r>
      <w:r w:rsidR="001F2D61" w:rsidRPr="001F2D61">
        <w:t xml:space="preserve"> </w:t>
      </w:r>
      <w:r w:rsidR="001F2D61" w:rsidRPr="001F2D61">
        <w:rPr>
          <w:rFonts w:ascii="Times New Roman" w:hAnsi="Times New Roman" w:cs="Times New Roman"/>
          <w:sz w:val="24"/>
          <w:szCs w:val="24"/>
        </w:rPr>
        <w:t xml:space="preserve">в пересчете на эквивалентную концентрацию куриного лизоцима, достигает максимальных значений: для </w:t>
      </w:r>
      <w:proofErr w:type="spellStart"/>
      <w:r w:rsidR="001F2D61" w:rsidRPr="00D7031B">
        <w:rPr>
          <w:rFonts w:ascii="Times New Roman" w:hAnsi="Times New Roman" w:cs="Times New Roman"/>
          <w:i/>
          <w:iCs/>
          <w:sz w:val="24"/>
          <w:szCs w:val="24"/>
        </w:rPr>
        <w:t>Micrococcus</w:t>
      </w:r>
      <w:proofErr w:type="spellEnd"/>
      <w:r w:rsidR="001F2D61" w:rsidRPr="00D703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F2D61" w:rsidRPr="00D7031B">
        <w:rPr>
          <w:rFonts w:ascii="Times New Roman" w:hAnsi="Times New Roman" w:cs="Times New Roman"/>
          <w:i/>
          <w:iCs/>
          <w:sz w:val="24"/>
          <w:szCs w:val="24"/>
        </w:rPr>
        <w:t>luteus</w:t>
      </w:r>
      <w:proofErr w:type="spellEnd"/>
      <w:r w:rsidR="001F2D61" w:rsidRPr="001F2D61">
        <w:rPr>
          <w:rFonts w:ascii="Times New Roman" w:hAnsi="Times New Roman" w:cs="Times New Roman"/>
          <w:sz w:val="24"/>
          <w:szCs w:val="24"/>
        </w:rPr>
        <w:t xml:space="preserve"> — 1.59 мг/л, для </w:t>
      </w:r>
      <w:proofErr w:type="spellStart"/>
      <w:r w:rsidR="001F2D61" w:rsidRPr="00D7031B">
        <w:rPr>
          <w:rFonts w:ascii="Times New Roman" w:hAnsi="Times New Roman" w:cs="Times New Roman"/>
          <w:i/>
          <w:iCs/>
          <w:sz w:val="24"/>
          <w:szCs w:val="24"/>
        </w:rPr>
        <w:t>Escherichia</w:t>
      </w:r>
      <w:proofErr w:type="spellEnd"/>
      <w:r w:rsidR="001F2D61" w:rsidRPr="00D703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F2D61" w:rsidRPr="00D7031B">
        <w:rPr>
          <w:rFonts w:ascii="Times New Roman" w:hAnsi="Times New Roman" w:cs="Times New Roman"/>
          <w:i/>
          <w:iCs/>
          <w:sz w:val="24"/>
          <w:szCs w:val="24"/>
        </w:rPr>
        <w:t>coli</w:t>
      </w:r>
      <w:proofErr w:type="spellEnd"/>
      <w:r w:rsidR="001F2D61" w:rsidRPr="001F2D61">
        <w:rPr>
          <w:rFonts w:ascii="Times New Roman" w:hAnsi="Times New Roman" w:cs="Times New Roman"/>
          <w:sz w:val="24"/>
          <w:szCs w:val="24"/>
        </w:rPr>
        <w:t xml:space="preserve"> — 10.9 мг/л, для </w:t>
      </w:r>
      <w:proofErr w:type="spellStart"/>
      <w:r w:rsidR="001F2D61" w:rsidRPr="00D7031B">
        <w:rPr>
          <w:rFonts w:ascii="Times New Roman" w:hAnsi="Times New Roman" w:cs="Times New Roman"/>
          <w:i/>
          <w:iCs/>
          <w:sz w:val="24"/>
          <w:szCs w:val="24"/>
        </w:rPr>
        <w:t>Priestia</w:t>
      </w:r>
      <w:proofErr w:type="spellEnd"/>
      <w:r w:rsidR="001F2D61" w:rsidRPr="00D703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F2D61" w:rsidRPr="00D7031B">
        <w:rPr>
          <w:rFonts w:ascii="Times New Roman" w:hAnsi="Times New Roman" w:cs="Times New Roman"/>
          <w:i/>
          <w:iCs/>
          <w:sz w:val="24"/>
          <w:szCs w:val="24"/>
        </w:rPr>
        <w:t>megaterium</w:t>
      </w:r>
      <w:proofErr w:type="spellEnd"/>
      <w:r w:rsidR="001F2D61" w:rsidRPr="001F2D61">
        <w:rPr>
          <w:rFonts w:ascii="Times New Roman" w:hAnsi="Times New Roman" w:cs="Times New Roman"/>
          <w:sz w:val="24"/>
          <w:szCs w:val="24"/>
        </w:rPr>
        <w:t xml:space="preserve"> — </w:t>
      </w:r>
      <w:r w:rsidR="00D7031B">
        <w:rPr>
          <w:rFonts w:ascii="Times New Roman" w:hAnsi="Times New Roman" w:cs="Times New Roman"/>
          <w:sz w:val="24"/>
          <w:szCs w:val="24"/>
        </w:rPr>
        <w:t>14</w:t>
      </w:r>
      <w:r w:rsidR="001F2D61" w:rsidRPr="001F2D61">
        <w:rPr>
          <w:rFonts w:ascii="Times New Roman" w:hAnsi="Times New Roman" w:cs="Times New Roman"/>
          <w:sz w:val="24"/>
          <w:szCs w:val="24"/>
        </w:rPr>
        <w:t>.</w:t>
      </w:r>
      <w:r w:rsidR="00D7031B">
        <w:rPr>
          <w:rFonts w:ascii="Times New Roman" w:hAnsi="Times New Roman" w:cs="Times New Roman"/>
          <w:sz w:val="24"/>
          <w:szCs w:val="24"/>
        </w:rPr>
        <w:t>0</w:t>
      </w:r>
      <w:r w:rsidR="001F2D61" w:rsidRPr="001F2D61">
        <w:rPr>
          <w:rFonts w:ascii="Times New Roman" w:hAnsi="Times New Roman" w:cs="Times New Roman"/>
          <w:sz w:val="24"/>
          <w:szCs w:val="24"/>
        </w:rPr>
        <w:t xml:space="preserve"> мг/л. </w:t>
      </w:r>
      <w:r w:rsidR="00CB0197" w:rsidRPr="00CB0197">
        <w:rPr>
          <w:rFonts w:ascii="Times New Roman" w:hAnsi="Times New Roman" w:cs="Times New Roman"/>
          <w:sz w:val="24"/>
          <w:szCs w:val="24"/>
        </w:rPr>
        <w:t xml:space="preserve">Выявленные различия в соотношении активностей против трёх бактериальных субстратов позволяют не только количественно оценить суммарную </w:t>
      </w:r>
      <w:proofErr w:type="spellStart"/>
      <w:r w:rsidR="00CB0197" w:rsidRPr="00CB0197">
        <w:rPr>
          <w:rFonts w:ascii="Times New Roman" w:hAnsi="Times New Roman" w:cs="Times New Roman"/>
          <w:sz w:val="24"/>
          <w:szCs w:val="24"/>
        </w:rPr>
        <w:t>бактериолитическую</w:t>
      </w:r>
      <w:proofErr w:type="spellEnd"/>
      <w:r w:rsidR="00CB0197" w:rsidRPr="00CB0197">
        <w:rPr>
          <w:rFonts w:ascii="Times New Roman" w:hAnsi="Times New Roman" w:cs="Times New Roman"/>
          <w:sz w:val="24"/>
          <w:szCs w:val="24"/>
        </w:rPr>
        <w:t xml:space="preserve"> активность, но и дифференцировать вклад различных иммунных факторов в защитный потенциал молока.</w:t>
      </w:r>
      <w:r w:rsidR="00CB0197">
        <w:rPr>
          <w:rFonts w:ascii="Times New Roman" w:hAnsi="Times New Roman" w:cs="Times New Roman"/>
          <w:sz w:val="24"/>
          <w:szCs w:val="24"/>
        </w:rPr>
        <w:t xml:space="preserve"> 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Полученные данные свидетельствуют о присутствии в молоке различных комбинаций факторов: лизоцимов (c- и g-типа), лактоферрина и катионных антимикробных пептидов. Соотношение активностей против трёх типов бактерий оказалось гораздо более информативным </w:t>
      </w:r>
      <w:r>
        <w:rPr>
          <w:rFonts w:ascii="Times New Roman" w:hAnsi="Times New Roman" w:cs="Times New Roman"/>
          <w:sz w:val="24"/>
          <w:szCs w:val="24"/>
        </w:rPr>
        <w:t>параметром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, чем измерение на одном </w:t>
      </w:r>
      <w:r>
        <w:rPr>
          <w:rFonts w:ascii="Times New Roman" w:hAnsi="Times New Roman" w:cs="Times New Roman"/>
          <w:sz w:val="24"/>
          <w:szCs w:val="24"/>
        </w:rPr>
        <w:t xml:space="preserve">бактериальном 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субстрате. </w:t>
      </w:r>
      <w:r w:rsidR="000E652B">
        <w:rPr>
          <w:rFonts w:ascii="Times New Roman" w:hAnsi="Times New Roman" w:cs="Times New Roman"/>
          <w:sz w:val="24"/>
          <w:szCs w:val="24"/>
        </w:rPr>
        <w:t>Разработанный м</w:t>
      </w:r>
      <w:r w:rsidR="006916BD" w:rsidRPr="006916BD">
        <w:rPr>
          <w:rFonts w:ascii="Times New Roman" w:hAnsi="Times New Roman" w:cs="Times New Roman"/>
          <w:sz w:val="24"/>
          <w:szCs w:val="24"/>
        </w:rPr>
        <w:t>етод позволил идентифицировать образцы с признаками потенциального иммунодефицита</w:t>
      </w:r>
      <w:r w:rsidR="0044736A">
        <w:rPr>
          <w:rFonts w:ascii="Times New Roman" w:hAnsi="Times New Roman" w:cs="Times New Roman"/>
          <w:sz w:val="24"/>
          <w:szCs w:val="24"/>
        </w:rPr>
        <w:t xml:space="preserve"> животных</w:t>
      </w:r>
      <w:r w:rsidR="006916BD" w:rsidRPr="006916BD">
        <w:rPr>
          <w:rFonts w:ascii="Times New Roman" w:hAnsi="Times New Roman" w:cs="Times New Roman"/>
          <w:sz w:val="24"/>
          <w:szCs w:val="24"/>
        </w:rPr>
        <w:t>, а также</w:t>
      </w:r>
      <w:r w:rsidR="0044736A">
        <w:rPr>
          <w:rFonts w:ascii="Times New Roman" w:hAnsi="Times New Roman" w:cs="Times New Roman"/>
          <w:sz w:val="24"/>
          <w:szCs w:val="24"/>
        </w:rPr>
        <w:t xml:space="preserve"> образцы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необычно высокой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антибактериальной 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активностью </w:t>
      </w:r>
      <w:r>
        <w:rPr>
          <w:rFonts w:ascii="Times New Roman" w:hAnsi="Times New Roman" w:cs="Times New Roman"/>
          <w:sz w:val="24"/>
          <w:szCs w:val="24"/>
        </w:rPr>
        <w:t xml:space="preserve">против спорообразующих бацилл, что возможно свидетельствует о </w:t>
      </w:r>
      <w:r w:rsidR="000E652B">
        <w:rPr>
          <w:rFonts w:ascii="Times New Roman" w:hAnsi="Times New Roman" w:cs="Times New Roman"/>
          <w:sz w:val="24"/>
          <w:szCs w:val="24"/>
        </w:rPr>
        <w:t>присутствии</w:t>
      </w:r>
      <w:r>
        <w:rPr>
          <w:rFonts w:ascii="Times New Roman" w:hAnsi="Times New Roman" w:cs="Times New Roman"/>
          <w:sz w:val="24"/>
          <w:szCs w:val="24"/>
        </w:rPr>
        <w:t xml:space="preserve"> ранее неизвестного антибактериального фактора, требующего дальнейше</w:t>
      </w:r>
      <w:r w:rsidR="0044736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36A">
        <w:rPr>
          <w:rFonts w:ascii="Times New Roman" w:hAnsi="Times New Roman" w:cs="Times New Roman"/>
          <w:sz w:val="24"/>
          <w:szCs w:val="24"/>
        </w:rPr>
        <w:t xml:space="preserve">выделения в </w:t>
      </w:r>
      <w:r>
        <w:rPr>
          <w:rFonts w:ascii="Times New Roman" w:hAnsi="Times New Roman" w:cs="Times New Roman"/>
          <w:sz w:val="24"/>
          <w:szCs w:val="24"/>
        </w:rPr>
        <w:t>изучени</w:t>
      </w:r>
      <w:r w:rsidR="0044736A">
        <w:rPr>
          <w:rFonts w:ascii="Times New Roman" w:hAnsi="Times New Roman" w:cs="Times New Roman"/>
          <w:sz w:val="24"/>
          <w:szCs w:val="24"/>
        </w:rPr>
        <w:t>я</w:t>
      </w:r>
      <w:r w:rsidR="006916BD" w:rsidRPr="006916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Предложенный подход, отличающийся быстротой и простотой исполнения, открывает перспективы для массового скрининга, формирования диагностических баз данных и создания экспресс-систем для выявления патологий у молочного скота. Учитывая схожий состав </w:t>
      </w:r>
      <w:proofErr w:type="spellStart"/>
      <w:r w:rsidR="006916BD" w:rsidRPr="006916BD">
        <w:rPr>
          <w:rFonts w:ascii="Times New Roman" w:hAnsi="Times New Roman" w:cs="Times New Roman"/>
          <w:sz w:val="24"/>
          <w:szCs w:val="24"/>
        </w:rPr>
        <w:t>бактериолитических</w:t>
      </w:r>
      <w:proofErr w:type="spellEnd"/>
      <w:r w:rsidR="006916BD" w:rsidRPr="006916BD">
        <w:rPr>
          <w:rFonts w:ascii="Times New Roman" w:hAnsi="Times New Roman" w:cs="Times New Roman"/>
          <w:sz w:val="24"/>
          <w:szCs w:val="24"/>
        </w:rPr>
        <w:t xml:space="preserve"> факторов в грудном молоке человека, метод также </w:t>
      </w:r>
      <w:r w:rsidR="005F4517">
        <w:rPr>
          <w:rFonts w:ascii="Times New Roman" w:hAnsi="Times New Roman" w:cs="Times New Roman"/>
          <w:sz w:val="24"/>
          <w:szCs w:val="24"/>
        </w:rPr>
        <w:t>имеет большие перспективы</w:t>
      </w:r>
      <w:r w:rsidR="006916BD" w:rsidRPr="006916BD">
        <w:rPr>
          <w:rFonts w:ascii="Times New Roman" w:hAnsi="Times New Roman" w:cs="Times New Roman"/>
          <w:sz w:val="24"/>
          <w:szCs w:val="24"/>
        </w:rPr>
        <w:t xml:space="preserve"> для применения в медицинской диагностике.</w:t>
      </w:r>
    </w:p>
    <w:p w14:paraId="49891B59" w14:textId="39CF5D5E" w:rsidR="00137821" w:rsidRPr="00094CA9" w:rsidRDefault="00137821" w:rsidP="00486F82">
      <w:pPr>
        <w:spacing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4CA9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РНФ проект № 25-26-00144.</w:t>
      </w:r>
    </w:p>
    <w:sectPr w:rsidR="00137821" w:rsidRPr="00094CA9" w:rsidSect="000D5D2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32B50"/>
    <w:multiLevelType w:val="hybridMultilevel"/>
    <w:tmpl w:val="19E4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75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9D"/>
    <w:rsid w:val="0007429D"/>
    <w:rsid w:val="00094CA9"/>
    <w:rsid w:val="000D1FAB"/>
    <w:rsid w:val="000D55B5"/>
    <w:rsid w:val="000D5D2A"/>
    <w:rsid w:val="000E652B"/>
    <w:rsid w:val="00135328"/>
    <w:rsid w:val="00137821"/>
    <w:rsid w:val="001F2D61"/>
    <w:rsid w:val="002F0FF7"/>
    <w:rsid w:val="00307559"/>
    <w:rsid w:val="0044736A"/>
    <w:rsid w:val="0046134F"/>
    <w:rsid w:val="00486F82"/>
    <w:rsid w:val="004B3746"/>
    <w:rsid w:val="005C6F8D"/>
    <w:rsid w:val="005F4517"/>
    <w:rsid w:val="006916BD"/>
    <w:rsid w:val="00981FF0"/>
    <w:rsid w:val="00C50297"/>
    <w:rsid w:val="00CB0197"/>
    <w:rsid w:val="00CB0ADC"/>
    <w:rsid w:val="00D27BE1"/>
    <w:rsid w:val="00D7031B"/>
    <w:rsid w:val="00DE5767"/>
    <w:rsid w:val="00E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63EE4"/>
  <w15:docId w15:val="{0739E2BF-FE07-D546-91AB-EF60346E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27B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27B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27BE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27B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27BE1"/>
    <w:rPr>
      <w:b/>
      <w:bCs/>
      <w:sz w:val="20"/>
      <w:szCs w:val="20"/>
    </w:rPr>
  </w:style>
  <w:style w:type="paragraph" w:styleId="a8">
    <w:name w:val="No Spacing"/>
    <w:uiPriority w:val="1"/>
    <w:qFormat/>
    <w:rsid w:val="0030755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07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Strong"/>
    <w:basedOn w:val="a0"/>
    <w:uiPriority w:val="22"/>
    <w:qFormat/>
    <w:rsid w:val="00C50297"/>
    <w:rPr>
      <w:b/>
      <w:bCs/>
    </w:rPr>
  </w:style>
  <w:style w:type="character" w:styleId="aa">
    <w:name w:val="Hyperlink"/>
    <w:basedOn w:val="a0"/>
    <w:uiPriority w:val="99"/>
    <w:unhideWhenUsed/>
    <w:rsid w:val="00C5029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916BD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447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D5515B0-A5D0-AF46-B9AA-343630D0884E}">
  <we:reference id="wa104382081" version="1.55.1.0" store="ru-RU" storeType="OMEX"/>
  <we:alternateReferences>
    <we:reference id="WA104382081" version="1.55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FD906-4D85-44B6-BEB4-56EFF258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 Фёдорова</cp:lastModifiedBy>
  <cp:revision>3</cp:revision>
  <cp:lastPrinted>2025-12-12T12:26:00Z</cp:lastPrinted>
  <dcterms:created xsi:type="dcterms:W3CDTF">2026-03-14T07:49:00Z</dcterms:created>
  <dcterms:modified xsi:type="dcterms:W3CDTF">2026-03-14T07:56:00Z</dcterms:modified>
</cp:coreProperties>
</file>