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AC2CD35" w:rsidR="00130241" w:rsidRDefault="00C6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60A9B">
        <w:rPr>
          <w:b/>
          <w:color w:val="000000"/>
        </w:rPr>
        <w:t xml:space="preserve">Влияние низкомолекулярных антиоксидантов на активность </w:t>
      </w:r>
      <w:proofErr w:type="spellStart"/>
      <w:r w:rsidRPr="00C60A9B">
        <w:rPr>
          <w:b/>
          <w:color w:val="000000"/>
        </w:rPr>
        <w:t>супероксиддисмутазы</w:t>
      </w:r>
      <w:proofErr w:type="spellEnd"/>
      <w:r w:rsidRPr="00C60A9B">
        <w:rPr>
          <w:b/>
          <w:color w:val="000000"/>
          <w:highlight w:val="yellow"/>
        </w:rPr>
        <w:t xml:space="preserve"> </w:t>
      </w:r>
    </w:p>
    <w:p w14:paraId="00000002" w14:textId="186B7BBE" w:rsidR="00130241" w:rsidRDefault="00C6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C60A9B">
        <w:rPr>
          <w:b/>
          <w:i/>
          <w:color w:val="000000"/>
        </w:rPr>
        <w:t>Дорощенко</w:t>
      </w:r>
      <w:proofErr w:type="spellEnd"/>
      <w:r w:rsidRPr="00C60A9B">
        <w:rPr>
          <w:b/>
          <w:i/>
          <w:color w:val="000000"/>
        </w:rPr>
        <w:t xml:space="preserve"> А.В.</w:t>
      </w:r>
      <w:r w:rsidRPr="00C60A9B">
        <w:rPr>
          <w:b/>
          <w:i/>
          <w:color w:val="000000"/>
          <w:vertAlign w:val="superscript"/>
        </w:rPr>
        <w:t>1</w:t>
      </w:r>
      <w:r w:rsidRPr="00C60A9B">
        <w:rPr>
          <w:b/>
          <w:i/>
          <w:color w:val="000000"/>
        </w:rPr>
        <w:t xml:space="preserve">, </w:t>
      </w:r>
      <w:proofErr w:type="spellStart"/>
      <w:r w:rsidRPr="00C60A9B">
        <w:rPr>
          <w:b/>
          <w:i/>
          <w:color w:val="000000"/>
        </w:rPr>
        <w:t>Усмонова</w:t>
      </w:r>
      <w:proofErr w:type="spellEnd"/>
      <w:r w:rsidRPr="00C60A9B">
        <w:rPr>
          <w:b/>
          <w:i/>
          <w:color w:val="000000"/>
        </w:rPr>
        <w:t xml:space="preserve"> М.О.</w:t>
      </w:r>
      <w:r w:rsidRPr="00C60A9B">
        <w:rPr>
          <w:b/>
          <w:i/>
          <w:color w:val="000000"/>
          <w:vertAlign w:val="superscript"/>
        </w:rPr>
        <w:t>2</w:t>
      </w:r>
      <w:r w:rsidRPr="00C60A9B">
        <w:rPr>
          <w:b/>
          <w:i/>
          <w:color w:val="000000"/>
        </w:rPr>
        <w:t>, Тагирова М.А.</w:t>
      </w:r>
      <w:r w:rsidRPr="00C60A9B">
        <w:rPr>
          <w:b/>
          <w:i/>
          <w:color w:val="000000"/>
          <w:vertAlign w:val="superscript"/>
        </w:rPr>
        <w:t>2</w:t>
      </w:r>
      <w:r w:rsidRPr="00C60A9B">
        <w:rPr>
          <w:b/>
          <w:i/>
          <w:color w:val="000000"/>
        </w:rPr>
        <w:t>, Лопухов А.В.</w:t>
      </w:r>
      <w:r w:rsidRPr="00C60A9B">
        <w:rPr>
          <w:b/>
          <w:i/>
          <w:color w:val="000000"/>
          <w:vertAlign w:val="superscript"/>
        </w:rPr>
        <w:t>1</w:t>
      </w:r>
      <w:r w:rsidRPr="00C60A9B">
        <w:rPr>
          <w:b/>
          <w:i/>
          <w:color w:val="000000"/>
        </w:rPr>
        <w:t>, Клячко Н.Л.</w:t>
      </w:r>
      <w:r w:rsidRPr="00C60A9B">
        <w:rPr>
          <w:b/>
          <w:i/>
          <w:color w:val="000000"/>
          <w:vertAlign w:val="superscript"/>
        </w:rPr>
        <w:t>1</w:t>
      </w:r>
      <w:r w:rsidRPr="00C60A9B">
        <w:rPr>
          <w:b/>
          <w:i/>
          <w:color w:val="000000"/>
          <w:highlight w:val="yellow"/>
          <w:vertAlign w:val="superscript"/>
        </w:rPr>
        <w:t xml:space="preserve"> </w:t>
      </w:r>
    </w:p>
    <w:p w14:paraId="00000003" w14:textId="56BDB001" w:rsidR="00130241" w:rsidRDefault="00C6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2 </w:t>
      </w:r>
      <w:proofErr w:type="spellStart"/>
      <w:r>
        <w:rPr>
          <w:i/>
          <w:color w:val="000000"/>
        </w:rPr>
        <w:t>г.о</w:t>
      </w:r>
      <w:proofErr w:type="spellEnd"/>
      <w:r>
        <w:rPr>
          <w:i/>
          <w:color w:val="000000"/>
        </w:rPr>
        <w:t>.</w:t>
      </w:r>
    </w:p>
    <w:p w14:paraId="00000005" w14:textId="591F14B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5BD4FAD5" w14:textId="77777777" w:rsidR="00C60A9B" w:rsidRDefault="00C60A9B" w:rsidP="00C60A9B">
      <w:pPr>
        <w:shd w:val="clear" w:color="auto" w:fill="FFFFFF"/>
        <w:jc w:val="center"/>
        <w:rPr>
          <w:i/>
          <w:iCs/>
        </w:rPr>
      </w:pPr>
      <w:bookmarkStart w:id="0" w:name="_Hlk223980213"/>
      <w:r>
        <w:rPr>
          <w:i/>
          <w:iCs/>
          <w:vertAlign w:val="superscript"/>
        </w:rPr>
        <w:t>2</w:t>
      </w:r>
      <w:r w:rsidRPr="000B5686">
        <w:rPr>
          <w:i/>
          <w:iCs/>
        </w:rPr>
        <w:t>Самаркандск</w:t>
      </w:r>
      <w:r>
        <w:rPr>
          <w:i/>
          <w:iCs/>
        </w:rPr>
        <w:t>ий</w:t>
      </w:r>
      <w:r w:rsidRPr="000B5686">
        <w:rPr>
          <w:i/>
          <w:iCs/>
        </w:rPr>
        <w:t xml:space="preserve"> государственн</w:t>
      </w:r>
      <w:r>
        <w:rPr>
          <w:i/>
          <w:iCs/>
        </w:rPr>
        <w:t>ый</w:t>
      </w:r>
      <w:r w:rsidRPr="000B5686">
        <w:rPr>
          <w:i/>
          <w:iCs/>
        </w:rPr>
        <w:t xml:space="preserve"> университет имени </w:t>
      </w:r>
      <w:proofErr w:type="spellStart"/>
      <w:r w:rsidRPr="000B5686">
        <w:rPr>
          <w:i/>
          <w:iCs/>
        </w:rPr>
        <w:t>Шарофа</w:t>
      </w:r>
      <w:proofErr w:type="spellEnd"/>
      <w:r w:rsidRPr="000B5686">
        <w:rPr>
          <w:i/>
          <w:iCs/>
        </w:rPr>
        <w:t xml:space="preserve"> Рашидова</w:t>
      </w:r>
      <w:r>
        <w:rPr>
          <w:i/>
          <w:iCs/>
        </w:rPr>
        <w:t xml:space="preserve">, Самарканд, Республика Узбекистан </w:t>
      </w:r>
    </w:p>
    <w:bookmarkEnd w:id="0"/>
    <w:p w14:paraId="00000008" w14:textId="5D875762" w:rsidR="00130241" w:rsidRPr="00C60A9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60A9B">
        <w:rPr>
          <w:i/>
          <w:color w:val="000000"/>
          <w:lang w:val="en-US"/>
        </w:rPr>
        <w:t>E</w:t>
      </w:r>
      <w:r w:rsidR="003B76D6" w:rsidRPr="00C60A9B">
        <w:rPr>
          <w:i/>
          <w:color w:val="000000"/>
        </w:rPr>
        <w:t>-</w:t>
      </w:r>
      <w:r w:rsidRPr="00C60A9B">
        <w:rPr>
          <w:i/>
          <w:color w:val="000000"/>
          <w:lang w:val="en-US"/>
        </w:rPr>
        <w:t>mail</w:t>
      </w:r>
      <w:r w:rsidRPr="00C60A9B">
        <w:rPr>
          <w:i/>
          <w:color w:val="000000"/>
        </w:rPr>
        <w:t xml:space="preserve">: </w:t>
      </w:r>
      <w:hyperlink r:id="rId6" w:history="1">
        <w:r w:rsidR="00C60A9B" w:rsidRPr="00223B58">
          <w:rPr>
            <w:rStyle w:val="a9"/>
            <w:i/>
            <w:lang w:val="en-US"/>
          </w:rPr>
          <w:t>alexey</w:t>
        </w:r>
        <w:r w:rsidR="00C60A9B" w:rsidRPr="00C60A9B">
          <w:rPr>
            <w:rStyle w:val="a9"/>
            <w:i/>
          </w:rPr>
          <w:t>07251@</w:t>
        </w:r>
        <w:r w:rsidR="00C60A9B" w:rsidRPr="00223B58">
          <w:rPr>
            <w:rStyle w:val="a9"/>
            <w:i/>
            <w:lang w:val="en-US"/>
          </w:rPr>
          <w:t>gmail</w:t>
        </w:r>
        <w:r w:rsidR="00C60A9B" w:rsidRPr="00C60A9B">
          <w:rPr>
            <w:rStyle w:val="a9"/>
            <w:i/>
          </w:rPr>
          <w:t>.</w:t>
        </w:r>
        <w:r w:rsidR="00C60A9B" w:rsidRPr="00223B58">
          <w:rPr>
            <w:rStyle w:val="a9"/>
            <w:i/>
            <w:lang w:val="en-US"/>
          </w:rPr>
          <w:t>com</w:t>
        </w:r>
      </w:hyperlink>
      <w:r w:rsidRPr="00C60A9B">
        <w:rPr>
          <w:i/>
          <w:color w:val="000000"/>
        </w:rPr>
        <w:t xml:space="preserve"> </w:t>
      </w:r>
    </w:p>
    <w:p w14:paraId="6A981997" w14:textId="77777777" w:rsidR="00C60A9B" w:rsidRPr="00C60A9B" w:rsidRDefault="00C60A9B" w:rsidP="00C6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60A9B">
        <w:rPr>
          <w:color w:val="000000"/>
        </w:rPr>
        <w:t xml:space="preserve">Образование активных форм кислорода (АФК), включая супероксид-радикал, происходит в организме под действием ионизирующего излучения и ультрафиолетового излучения, а также в </w:t>
      </w:r>
      <w:proofErr w:type="spellStart"/>
      <w:r w:rsidRPr="00C60A9B">
        <w:rPr>
          <w:color w:val="000000"/>
        </w:rPr>
        <w:t>митохондриях</w:t>
      </w:r>
      <w:proofErr w:type="spellEnd"/>
      <w:r w:rsidRPr="00C60A9B">
        <w:rPr>
          <w:color w:val="000000"/>
        </w:rPr>
        <w:t xml:space="preserve"> в процессе переноса электронов в электрон-транспортной цепи. Нарушение клеточного окислительно-восстановительного равновесия, возникающее вследствие избыточной генерации АФК или снижения эффективности антиоксидантных систем организма, может приводить к повреждению клеточных структур и гибели клеток.</w:t>
      </w:r>
    </w:p>
    <w:p w14:paraId="681A99A8" w14:textId="53BD4104" w:rsidR="00C60A9B" w:rsidRPr="00C60A9B" w:rsidRDefault="00C60A9B" w:rsidP="00C6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60A9B">
        <w:rPr>
          <w:color w:val="000000"/>
        </w:rPr>
        <w:t xml:space="preserve">Постоянное воздействие свободных радикалов различного происхождения привело к появлению в живых организмах развитых механизмов антиоксидантной защиты. К числу низкомолекулярных </w:t>
      </w:r>
      <w:proofErr w:type="spellStart"/>
      <w:r w:rsidRPr="00C60A9B">
        <w:rPr>
          <w:color w:val="000000"/>
        </w:rPr>
        <w:t>неферментативных</w:t>
      </w:r>
      <w:proofErr w:type="spellEnd"/>
      <w:r w:rsidRPr="00C60A9B">
        <w:rPr>
          <w:color w:val="000000"/>
        </w:rPr>
        <w:t xml:space="preserve"> антиоксидантов относятся аскорбиновая кислота (витамин С), токоферол (витамин Е), глутатион, каротиноиды, флавоноиды и ряд других соединений [1]. Среди ферментативных компонентов антиоксидантной системы важную роль играет </w:t>
      </w:r>
      <w:proofErr w:type="spellStart"/>
      <w:r w:rsidRPr="00C60A9B">
        <w:rPr>
          <w:color w:val="000000"/>
        </w:rPr>
        <w:t>супероксиддисмутаза</w:t>
      </w:r>
      <w:proofErr w:type="spellEnd"/>
      <w:r w:rsidRPr="00C60A9B">
        <w:rPr>
          <w:color w:val="000000"/>
        </w:rPr>
        <w:t xml:space="preserve"> (СОД), катализирующая </w:t>
      </w:r>
      <w:proofErr w:type="spellStart"/>
      <w:r w:rsidRPr="00C60A9B">
        <w:rPr>
          <w:color w:val="000000"/>
        </w:rPr>
        <w:t>дисмутацию</w:t>
      </w:r>
      <w:proofErr w:type="spellEnd"/>
      <w:r w:rsidRPr="00C60A9B">
        <w:rPr>
          <w:color w:val="000000"/>
        </w:rPr>
        <w:t xml:space="preserve"> супероксид-аниона с образованием пероксида водорода и молекулярного кислорода. Вместе с тем высокая стоимость ферментного препарата ограничивает возможности его широкого применения в медицинской и косметической промышленности. В связи с этим представляется перспективным использование комбинированных систем, включающих СОД и низкомолекулярные антиоксиданты, например флавоноиды или витамин С, что потенциально может снизить расход фермента.</w:t>
      </w:r>
    </w:p>
    <w:p w14:paraId="7DBF69D1" w14:textId="20E6FA3E" w:rsidR="00C60A9B" w:rsidRDefault="00C60A9B" w:rsidP="00C6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60A9B">
        <w:rPr>
          <w:color w:val="000000"/>
        </w:rPr>
        <w:t>В настоящей работе исследован</w:t>
      </w:r>
      <w:r w:rsidR="00213103">
        <w:rPr>
          <w:color w:val="000000"/>
        </w:rPr>
        <w:t xml:space="preserve">а антиоксидантная активность </w:t>
      </w:r>
      <w:proofErr w:type="spellStart"/>
      <w:r w:rsidRPr="00C60A9B">
        <w:rPr>
          <w:color w:val="000000"/>
        </w:rPr>
        <w:t>аскорбата</w:t>
      </w:r>
      <w:proofErr w:type="spellEnd"/>
      <w:r w:rsidRPr="00C60A9B">
        <w:rPr>
          <w:color w:val="000000"/>
        </w:rPr>
        <w:t xml:space="preserve"> натрия, </w:t>
      </w:r>
      <w:proofErr w:type="spellStart"/>
      <w:r w:rsidRPr="00C60A9B">
        <w:rPr>
          <w:color w:val="000000"/>
        </w:rPr>
        <w:t>кверцетина</w:t>
      </w:r>
      <w:proofErr w:type="spellEnd"/>
      <w:r w:rsidRPr="00C60A9B">
        <w:rPr>
          <w:color w:val="000000"/>
        </w:rPr>
        <w:t xml:space="preserve"> </w:t>
      </w:r>
      <w:r>
        <w:rPr>
          <w:color w:val="000000"/>
        </w:rPr>
        <w:t>и глутатиона</w:t>
      </w:r>
      <w:r w:rsidRPr="00C60A9B">
        <w:rPr>
          <w:color w:val="000000"/>
        </w:rPr>
        <w:t xml:space="preserve"> </w:t>
      </w:r>
      <w:r w:rsidR="00213103">
        <w:rPr>
          <w:color w:val="000000"/>
        </w:rPr>
        <w:t>в комбинации с СОД</w:t>
      </w:r>
      <w:r w:rsidRPr="00C60A9B">
        <w:rPr>
          <w:color w:val="000000"/>
        </w:rPr>
        <w:t xml:space="preserve">. </w:t>
      </w:r>
      <w:r w:rsidR="00213103">
        <w:rPr>
          <w:color w:val="000000"/>
        </w:rPr>
        <w:t>Эффективность</w:t>
      </w:r>
      <w:r w:rsidRPr="00C60A9B">
        <w:rPr>
          <w:color w:val="000000"/>
        </w:rPr>
        <w:t xml:space="preserve"> </w:t>
      </w:r>
      <w:r w:rsidR="00213103">
        <w:rPr>
          <w:color w:val="000000"/>
        </w:rPr>
        <w:t xml:space="preserve">действия </w:t>
      </w:r>
      <w:bookmarkStart w:id="1" w:name="_GoBack"/>
      <w:bookmarkEnd w:id="1"/>
      <w:r w:rsidRPr="00C60A9B">
        <w:rPr>
          <w:color w:val="000000"/>
        </w:rPr>
        <w:t xml:space="preserve">оценивали по степени ингибирования </w:t>
      </w:r>
      <w:proofErr w:type="spellStart"/>
      <w:r w:rsidRPr="00C60A9B">
        <w:rPr>
          <w:color w:val="000000"/>
        </w:rPr>
        <w:t>автоокисления</w:t>
      </w:r>
      <w:proofErr w:type="spellEnd"/>
      <w:r w:rsidRPr="00C60A9B">
        <w:rPr>
          <w:color w:val="000000"/>
        </w:rPr>
        <w:t xml:space="preserve"> пирогаллола при совместном присутствии фермента и низкомолекулярного антиоксиданта. В экспериментах использовали СОД в концентрациях, близких к IC</w:t>
      </w:r>
      <w:r w:rsidRPr="00C60A9B">
        <w:rPr>
          <w:color w:val="000000"/>
          <w:vertAlign w:val="subscript"/>
        </w:rPr>
        <w:t>50</w:t>
      </w:r>
      <w:r w:rsidRPr="00C60A9B">
        <w:rPr>
          <w:color w:val="000000"/>
        </w:rPr>
        <w:t xml:space="preserve"> — концентрации </w:t>
      </w:r>
      <w:proofErr w:type="spellStart"/>
      <w:r w:rsidRPr="00C60A9B">
        <w:rPr>
          <w:color w:val="000000"/>
        </w:rPr>
        <w:t>полуингибирования</w:t>
      </w:r>
      <w:proofErr w:type="spellEnd"/>
      <w:r w:rsidRPr="00C60A9B">
        <w:rPr>
          <w:color w:val="000000"/>
        </w:rPr>
        <w:t xml:space="preserve"> </w:t>
      </w:r>
      <w:proofErr w:type="spellStart"/>
      <w:r w:rsidRPr="00C60A9B">
        <w:rPr>
          <w:color w:val="000000"/>
        </w:rPr>
        <w:t>автоокисления</w:t>
      </w:r>
      <w:proofErr w:type="spellEnd"/>
      <w:r w:rsidRPr="00C60A9B">
        <w:rPr>
          <w:color w:val="000000"/>
        </w:rPr>
        <w:t xml:space="preserve"> пирогаллола.</w:t>
      </w:r>
    </w:p>
    <w:p w14:paraId="1D50C50C" w14:textId="7341C56F" w:rsidR="00C60A9B" w:rsidRPr="00C60A9B" w:rsidRDefault="00C60A9B" w:rsidP="00C6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60A9B">
        <w:rPr>
          <w:color w:val="000000"/>
        </w:rPr>
        <w:t xml:space="preserve">Установлено, что увеличение концентрации </w:t>
      </w:r>
      <w:proofErr w:type="spellStart"/>
      <w:r w:rsidRPr="00C60A9B">
        <w:rPr>
          <w:color w:val="000000"/>
        </w:rPr>
        <w:t>аскорбата</w:t>
      </w:r>
      <w:proofErr w:type="spellEnd"/>
      <w:r w:rsidRPr="00C60A9B">
        <w:rPr>
          <w:color w:val="000000"/>
        </w:rPr>
        <w:t xml:space="preserve"> натрия сопровождается линейным ростом степени ингибирования </w:t>
      </w:r>
      <w:proofErr w:type="spellStart"/>
      <w:r w:rsidRPr="00C60A9B">
        <w:rPr>
          <w:color w:val="000000"/>
        </w:rPr>
        <w:t>автоокисления</w:t>
      </w:r>
      <w:proofErr w:type="spellEnd"/>
      <w:r w:rsidRPr="00C60A9B">
        <w:rPr>
          <w:color w:val="000000"/>
        </w:rPr>
        <w:t xml:space="preserve">. В отсутствие </w:t>
      </w:r>
      <w:proofErr w:type="spellStart"/>
      <w:r w:rsidRPr="00C60A9B">
        <w:rPr>
          <w:color w:val="000000"/>
        </w:rPr>
        <w:t>аскорбата</w:t>
      </w:r>
      <w:proofErr w:type="spellEnd"/>
      <w:r w:rsidRPr="00C60A9B">
        <w:rPr>
          <w:color w:val="000000"/>
        </w:rPr>
        <w:t xml:space="preserve"> ингибирование составляло 83,6 %, тогда как при концентрации </w:t>
      </w:r>
      <w:proofErr w:type="spellStart"/>
      <w:r w:rsidRPr="00C60A9B">
        <w:rPr>
          <w:color w:val="000000"/>
        </w:rPr>
        <w:t>аскорбата</w:t>
      </w:r>
      <w:proofErr w:type="spellEnd"/>
      <w:r w:rsidRPr="00C60A9B">
        <w:rPr>
          <w:color w:val="000000"/>
        </w:rPr>
        <w:t xml:space="preserve"> </w:t>
      </w:r>
      <w:r>
        <w:rPr>
          <w:color w:val="000000"/>
        </w:rPr>
        <w:t>0,1</w:t>
      </w:r>
      <w:r w:rsidRPr="00C60A9B">
        <w:rPr>
          <w:color w:val="000000"/>
        </w:rPr>
        <w:t xml:space="preserve"> </w:t>
      </w:r>
      <w:proofErr w:type="spellStart"/>
      <w:r>
        <w:rPr>
          <w:color w:val="000000"/>
        </w:rPr>
        <w:t>мкМ</w:t>
      </w:r>
      <w:proofErr w:type="spellEnd"/>
      <w:r w:rsidRPr="00C60A9B">
        <w:rPr>
          <w:color w:val="000000"/>
        </w:rPr>
        <w:t xml:space="preserve"> этот показатель возрастал до 97,2 %, что указывает на возможность повышения антиоксидантной эффективности СОД при добавлении витамина С в низких концентрациях. Для </w:t>
      </w:r>
      <w:proofErr w:type="spellStart"/>
      <w:r w:rsidRPr="00C60A9B">
        <w:rPr>
          <w:color w:val="000000"/>
        </w:rPr>
        <w:t>кверцетина</w:t>
      </w:r>
      <w:proofErr w:type="spellEnd"/>
      <w:r w:rsidRPr="00C60A9B">
        <w:rPr>
          <w:color w:val="000000"/>
        </w:rPr>
        <w:t xml:space="preserve"> аналогичной зависимости не наблюдалось. В отсутствие флавоноида степень ингибирования составляла 83,5 %, тогда как при концентрации </w:t>
      </w:r>
      <w:proofErr w:type="spellStart"/>
      <w:r w:rsidRPr="00C60A9B">
        <w:rPr>
          <w:color w:val="000000"/>
        </w:rPr>
        <w:t>кверцетина</w:t>
      </w:r>
      <w:proofErr w:type="spellEnd"/>
      <w:r w:rsidRPr="00C60A9B">
        <w:rPr>
          <w:color w:val="000000"/>
        </w:rPr>
        <w:t xml:space="preserve"> </w:t>
      </w:r>
      <w:r>
        <w:rPr>
          <w:color w:val="000000"/>
        </w:rPr>
        <w:t>0,01</w:t>
      </w:r>
      <w:r w:rsidRPr="00C60A9B">
        <w:rPr>
          <w:color w:val="000000"/>
        </w:rPr>
        <w:t xml:space="preserve"> </w:t>
      </w:r>
      <w:proofErr w:type="spellStart"/>
      <w:r>
        <w:rPr>
          <w:color w:val="000000"/>
        </w:rPr>
        <w:t>мкМ</w:t>
      </w:r>
      <w:proofErr w:type="spellEnd"/>
      <w:r w:rsidRPr="00C60A9B">
        <w:rPr>
          <w:color w:val="000000"/>
        </w:rPr>
        <w:t xml:space="preserve"> она снижалась до 79,1 %. </w:t>
      </w:r>
      <w:r>
        <w:rPr>
          <w:color w:val="000000"/>
        </w:rPr>
        <w:t xml:space="preserve">Для глутатиона в концентрации 0,1 </w:t>
      </w:r>
      <w:proofErr w:type="spellStart"/>
      <w:r>
        <w:rPr>
          <w:color w:val="000000"/>
        </w:rPr>
        <w:t>мкМ</w:t>
      </w:r>
      <w:proofErr w:type="spellEnd"/>
      <w:r>
        <w:rPr>
          <w:color w:val="000000"/>
        </w:rPr>
        <w:t xml:space="preserve"> без СОД степень ингибирования составила 41,2 %, а в присутствии СОД – 78,5 %, что говорит о совместном антиокислительном эффекте СОД и глутатиона.</w:t>
      </w:r>
    </w:p>
    <w:p w14:paraId="3EA42118" w14:textId="3E72C35B" w:rsidR="00C60A9B" w:rsidRPr="00C60A9B" w:rsidRDefault="00C60A9B" w:rsidP="00C6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60A9B">
        <w:rPr>
          <w:color w:val="000000"/>
        </w:rPr>
        <w:t>Таким образом, показано, что совместное применение витамина С</w:t>
      </w:r>
      <w:r>
        <w:rPr>
          <w:color w:val="000000"/>
        </w:rPr>
        <w:t xml:space="preserve"> или глутатиона</w:t>
      </w:r>
      <w:r w:rsidRPr="00C60A9B">
        <w:rPr>
          <w:color w:val="000000"/>
        </w:rPr>
        <w:t xml:space="preserve"> и СОД может приводить к усилению антиоксидантного эффекта, что представляет интерес с точки зрения разработки комбинированных антиоксидантных препаратов и оптимизации затрат при их производстве.</w:t>
      </w:r>
    </w:p>
    <w:p w14:paraId="022FC08C" w14:textId="5C6D852B" w:rsidR="00A02163" w:rsidRPr="0009449A" w:rsidRDefault="00C60A9B" w:rsidP="00C6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60A9B">
        <w:rPr>
          <w:i/>
          <w:iCs/>
          <w:color w:val="000000"/>
        </w:rPr>
        <w:t>Работа частично поддержана грантом РНФ 22-13-00261П, темами с гос. регистрацией 121041500039-8 и 123032300028-0 и Программой развития МГУ (покупка приборов).</w:t>
      </w:r>
    </w:p>
    <w:p w14:paraId="0000000E" w14:textId="77777777" w:rsidR="00130241" w:rsidRPr="00C60A9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19D61DAB" w:rsidR="00116478" w:rsidRPr="00107AA3" w:rsidRDefault="00C60A9B" w:rsidP="00C6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60A9B">
        <w:rPr>
          <w:color w:val="000000"/>
          <w:lang w:val="en-US"/>
        </w:rPr>
        <w:t xml:space="preserve">1. </w:t>
      </w:r>
      <w:proofErr w:type="spellStart"/>
      <w:r w:rsidRPr="00C60A9B">
        <w:rPr>
          <w:color w:val="000000"/>
          <w:lang w:val="en-US"/>
        </w:rPr>
        <w:t>Dröge</w:t>
      </w:r>
      <w:proofErr w:type="spellEnd"/>
      <w:r w:rsidRPr="00C60A9B">
        <w:rPr>
          <w:color w:val="000000"/>
          <w:lang w:val="en-US"/>
        </w:rPr>
        <w:t xml:space="preserve"> W. Free radicals in the physiological control of cell function // Physiological Reviews. American Physiological Society, 2002. Vol. 82, № 1. P. 47–95.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2C3A"/>
    <w:rsid w:val="001E61C2"/>
    <w:rsid w:val="001F0493"/>
    <w:rsid w:val="0021310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60A9B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ey0725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9C51D-085F-4DB8-9162-B043B331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Alienwere</dc:creator>
  <cp:lastModifiedBy>ShadowWisp ShadowWisp</cp:lastModifiedBy>
  <cp:revision>3</cp:revision>
  <cp:lastPrinted>2026-01-28T14:24:00Z</cp:lastPrinted>
  <dcterms:created xsi:type="dcterms:W3CDTF">2026-03-09T17:31:00Z</dcterms:created>
  <dcterms:modified xsi:type="dcterms:W3CDTF">2026-03-09T17:44:00Z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