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9F6C" w14:textId="77777777" w:rsidR="0019312A" w:rsidRPr="00764B1E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764B1E">
        <w:rPr>
          <w:b/>
          <w:color w:val="000000" w:themeColor="text1"/>
        </w:rPr>
        <w:t>Физико-химические аспекты взаимодействия берберина с ионами серебра</w:t>
      </w:r>
    </w:p>
    <w:p w14:paraId="4E49AB1B" w14:textId="77777777" w:rsidR="0019312A" w:rsidRPr="00076C5C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470F89">
        <w:rPr>
          <w:b/>
          <w:i/>
          <w:color w:val="000000"/>
        </w:rPr>
        <w:t>Козырев Н.А.</w:t>
      </w:r>
      <w:r w:rsidRPr="00470F89">
        <w:rPr>
          <w:b/>
          <w:i/>
          <w:color w:val="000000"/>
          <w:vertAlign w:val="superscript"/>
        </w:rPr>
        <w:t>1</w:t>
      </w:r>
      <w:r w:rsidRPr="00470F89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Усачева Т.Р.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05397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Улановская М.А.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Клячко Н.Л.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Ле-</w:t>
      </w:r>
      <w:proofErr w:type="spellStart"/>
      <w:r>
        <w:rPr>
          <w:b/>
          <w:i/>
          <w:color w:val="000000"/>
        </w:rPr>
        <w:t>Дейген</w:t>
      </w:r>
      <w:proofErr w:type="spellEnd"/>
      <w:r>
        <w:rPr>
          <w:b/>
          <w:i/>
          <w:color w:val="000000"/>
        </w:rPr>
        <w:t xml:space="preserve"> И.М.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7B35FF7A" w14:textId="77777777" w:rsidR="0019312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</w:t>
      </w:r>
    </w:p>
    <w:p w14:paraId="6196DA5D" w14:textId="77777777" w:rsidR="0019312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734402F7" w14:textId="77777777" w:rsidR="0019312A" w:rsidRPr="00D25119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Ивановский государственный химико-технологический университет,</w:t>
      </w:r>
      <w:r>
        <w:rPr>
          <w:i/>
          <w:color w:val="000000"/>
        </w:rPr>
        <w:br/>
        <w:t>факультет неорганической химии и технологии, Иваново, Россия</w:t>
      </w:r>
    </w:p>
    <w:p w14:paraId="1332AE20" w14:textId="77777777" w:rsidR="0019312A" w:rsidRPr="00772E6D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72E6D">
        <w:rPr>
          <w:i/>
          <w:color w:val="000000"/>
          <w:lang w:val="en-US"/>
        </w:rPr>
        <w:t>E</w:t>
      </w:r>
      <w:r w:rsidRPr="00772E6D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772E6D">
        <w:rPr>
          <w:i/>
          <w:color w:val="000000"/>
        </w:rPr>
        <w:t>:</w:t>
      </w:r>
      <w:hyperlink r:id="rId6" w:history="1">
        <w:r w:rsidRPr="006E7B7D">
          <w:rPr>
            <w:rStyle w:val="a9"/>
            <w:i/>
            <w:lang w:val="en-US"/>
          </w:rPr>
          <w:t>kozyrevna</w:t>
        </w:r>
        <w:r w:rsidRPr="006E7B7D">
          <w:rPr>
            <w:rStyle w:val="a9"/>
            <w:i/>
          </w:rPr>
          <w:t>@</w:t>
        </w:r>
        <w:r w:rsidRPr="006E7B7D">
          <w:rPr>
            <w:rStyle w:val="a9"/>
            <w:i/>
            <w:lang w:val="en-US"/>
          </w:rPr>
          <w:t>my</w:t>
        </w:r>
        <w:r w:rsidRPr="006E7B7D">
          <w:rPr>
            <w:rStyle w:val="a9"/>
            <w:i/>
          </w:rPr>
          <w:t>.</w:t>
        </w:r>
        <w:r w:rsidRPr="006E7B7D">
          <w:rPr>
            <w:rStyle w:val="a9"/>
            <w:i/>
            <w:lang w:val="en-US"/>
          </w:rPr>
          <w:t>msu</w:t>
        </w:r>
        <w:r w:rsidRPr="006E7B7D">
          <w:rPr>
            <w:rStyle w:val="a9"/>
            <w:i/>
          </w:rPr>
          <w:t>.</w:t>
        </w:r>
        <w:r w:rsidRPr="006E7B7D">
          <w:rPr>
            <w:rStyle w:val="a9"/>
            <w:i/>
            <w:lang w:val="en-US"/>
          </w:rPr>
          <w:t>ru</w:t>
        </w:r>
      </w:hyperlink>
      <w:r w:rsidRPr="00772E6D">
        <w:rPr>
          <w:i/>
          <w:color w:val="000000"/>
        </w:rPr>
        <w:t xml:space="preserve"> </w:t>
      </w:r>
    </w:p>
    <w:p w14:paraId="1A4EC6C9" w14:textId="77777777" w:rsidR="0019312A" w:rsidRPr="00F553E7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Берберин – </w:t>
      </w:r>
      <w:proofErr w:type="spellStart"/>
      <w:r>
        <w:rPr>
          <w:color w:val="000000" w:themeColor="text1"/>
        </w:rPr>
        <w:t>изохинолиновый</w:t>
      </w:r>
      <w:proofErr w:type="spellEnd"/>
      <w:r>
        <w:rPr>
          <w:color w:val="000000" w:themeColor="text1"/>
        </w:rPr>
        <w:t xml:space="preserve"> алкалоид, выделяемый из китайского лекарственного растения </w:t>
      </w:r>
      <w:proofErr w:type="spellStart"/>
      <w:r w:rsidRPr="00053972">
        <w:rPr>
          <w:i/>
          <w:iCs/>
          <w:color w:val="000000" w:themeColor="text1"/>
          <w:lang w:val="en-US"/>
        </w:rPr>
        <w:t>Coptis</w:t>
      </w:r>
      <w:proofErr w:type="spellEnd"/>
      <w:r w:rsidRPr="00053972">
        <w:rPr>
          <w:i/>
          <w:iCs/>
          <w:color w:val="000000" w:themeColor="text1"/>
        </w:rPr>
        <w:t xml:space="preserve"> с</w:t>
      </w:r>
      <w:proofErr w:type="spellStart"/>
      <w:r w:rsidRPr="00053972">
        <w:rPr>
          <w:i/>
          <w:iCs/>
          <w:color w:val="000000" w:themeColor="text1"/>
          <w:lang w:val="en-US"/>
        </w:rPr>
        <w:t>hinensis</w:t>
      </w:r>
      <w:proofErr w:type="spellEnd"/>
      <w:r w:rsidRPr="002A63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других растений рода </w:t>
      </w:r>
      <w:r w:rsidRPr="00053972">
        <w:rPr>
          <w:i/>
          <w:iCs/>
          <w:color w:val="000000" w:themeColor="text1"/>
          <w:lang w:val="en-US"/>
        </w:rPr>
        <w:t>Berberis</w:t>
      </w:r>
      <w:r w:rsidRPr="002A630E">
        <w:rPr>
          <w:color w:val="000000" w:themeColor="text1"/>
        </w:rPr>
        <w:t xml:space="preserve">. </w:t>
      </w:r>
      <w:r>
        <w:rPr>
          <w:color w:val="000000" w:themeColor="text1"/>
        </w:rPr>
        <w:t>Он является перспективным лекарственным средством для лечения различных онкологических заболеваний, сердечно-сосудистых расстройств и проблем нарушения обмена веществ</w:t>
      </w:r>
      <w:r w:rsidRPr="00AD2806">
        <w:rPr>
          <w:color w:val="000000" w:themeColor="text1"/>
        </w:rPr>
        <w:t xml:space="preserve"> [1]</w:t>
      </w:r>
      <w:r>
        <w:rPr>
          <w:color w:val="000000" w:themeColor="text1"/>
        </w:rPr>
        <w:t>. Выраженные антибактериальные свойства берберина также обуславливают интерес к данному соединению</w:t>
      </w:r>
      <w:r w:rsidRPr="00A009AF">
        <w:rPr>
          <w:color w:val="000000" w:themeColor="text1"/>
        </w:rPr>
        <w:t xml:space="preserve"> [2]</w:t>
      </w:r>
      <w:r>
        <w:rPr>
          <w:color w:val="000000" w:themeColor="text1"/>
        </w:rPr>
        <w:t>. Перспективным представляется получение комплексов берберина с различными ионами переходных металлов, которые также имеют биологическую активность</w:t>
      </w:r>
      <w:r w:rsidRPr="00F553E7">
        <w:rPr>
          <w:color w:val="000000" w:themeColor="text1"/>
        </w:rPr>
        <w:t xml:space="preserve"> [3]</w:t>
      </w:r>
      <w:r>
        <w:rPr>
          <w:color w:val="000000" w:themeColor="text1"/>
        </w:rPr>
        <w:t>.</w:t>
      </w:r>
    </w:p>
    <w:p w14:paraId="5B2CD998" w14:textId="77777777" w:rsidR="0019312A" w:rsidRPr="00F553E7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настоящей работе изучены физико-химические закономерности взаимодействия </w:t>
      </w:r>
      <w:proofErr w:type="spellStart"/>
      <w:r>
        <w:rPr>
          <w:color w:val="000000" w:themeColor="text1"/>
        </w:rPr>
        <w:t>беребрина</w:t>
      </w:r>
      <w:proofErr w:type="spellEnd"/>
      <w:r>
        <w:rPr>
          <w:color w:val="000000" w:themeColor="text1"/>
        </w:rPr>
        <w:t xml:space="preserve"> с нитратом серебра.</w:t>
      </w:r>
      <w:r w:rsidRPr="0005397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Анализ термодинамических характеристик данной реакции посредством метода изотермической </w:t>
      </w:r>
      <w:proofErr w:type="spellStart"/>
      <w:r>
        <w:rPr>
          <w:color w:val="000000" w:themeColor="text1"/>
        </w:rPr>
        <w:t>титрационной</w:t>
      </w:r>
      <w:proofErr w:type="spellEnd"/>
      <w:r>
        <w:rPr>
          <w:color w:val="000000" w:themeColor="text1"/>
        </w:rPr>
        <w:t xml:space="preserve"> калориметрии позволил определить значения константы устойчивости образующегося комплекса </w:t>
      </w:r>
      <w:r>
        <w:rPr>
          <w:color w:val="000000" w:themeColor="text1"/>
          <w:lang w:val="en-US"/>
        </w:rPr>
        <w:t>K</w:t>
      </w:r>
      <w:r w:rsidRPr="007855EA">
        <w:rPr>
          <w:color w:val="000000" w:themeColor="text1"/>
        </w:rPr>
        <w:t xml:space="preserve"> = 1,4</w:t>
      </w:r>
      <w:r>
        <w:rPr>
          <w:color w:val="000000" w:themeColor="text1"/>
        </w:rPr>
        <w:sym w:font="Symbol" w:char="F0D7"/>
      </w:r>
      <w:r w:rsidRPr="007855EA">
        <w:rPr>
          <w:color w:val="000000" w:themeColor="text1"/>
        </w:rPr>
        <w:t>10</w:t>
      </w:r>
      <w:r w:rsidRPr="007855EA">
        <w:rPr>
          <w:color w:val="000000" w:themeColor="text1"/>
          <w:vertAlign w:val="superscript"/>
        </w:rPr>
        <w:t>5</w:t>
      </w:r>
      <w:r w:rsidRPr="007855E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теплового эффекта протекающего процесса </w:t>
      </w:r>
      <w:r>
        <w:rPr>
          <w:color w:val="000000" w:themeColor="text1"/>
        </w:rPr>
        <w:sym w:font="Symbol" w:char="F044"/>
      </w:r>
      <w:r>
        <w:rPr>
          <w:color w:val="000000" w:themeColor="text1"/>
          <w:lang w:val="en-US"/>
        </w:rPr>
        <w:t>H</w:t>
      </w:r>
      <w:r w:rsidRPr="007855EA">
        <w:rPr>
          <w:color w:val="000000" w:themeColor="text1"/>
        </w:rPr>
        <w:t xml:space="preserve"> = -46,0 </w:t>
      </w:r>
      <w:r>
        <w:rPr>
          <w:color w:val="000000" w:themeColor="text1"/>
        </w:rPr>
        <w:sym w:font="Symbol" w:char="F0B1"/>
      </w:r>
      <w:r w:rsidRPr="007855EA">
        <w:rPr>
          <w:color w:val="000000" w:themeColor="text1"/>
        </w:rPr>
        <w:t xml:space="preserve"> 4,5 </w:t>
      </w:r>
      <w:r>
        <w:rPr>
          <w:color w:val="000000" w:themeColor="text1"/>
        </w:rPr>
        <w:t>кДж/моль, подтверждающие формирование стабильного комплексного соединения.</w:t>
      </w:r>
    </w:p>
    <w:p w14:paraId="62A48E7C" w14:textId="77777777" w:rsidR="0019312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Механизм </w:t>
      </w:r>
      <w:proofErr w:type="spellStart"/>
      <w:r>
        <w:rPr>
          <w:color w:val="000000" w:themeColor="text1"/>
        </w:rPr>
        <w:t>комплексообразования</w:t>
      </w:r>
      <w:proofErr w:type="spellEnd"/>
      <w:r>
        <w:rPr>
          <w:color w:val="000000" w:themeColor="text1"/>
        </w:rPr>
        <w:t xml:space="preserve"> исследован </w:t>
      </w:r>
      <w:proofErr w:type="spellStart"/>
      <w:r>
        <w:rPr>
          <w:color w:val="000000" w:themeColor="text1"/>
        </w:rPr>
        <w:t>методоми</w:t>
      </w:r>
      <w:proofErr w:type="spellEnd"/>
      <w:r>
        <w:rPr>
          <w:color w:val="000000" w:themeColor="text1"/>
        </w:rPr>
        <w:t xml:space="preserve"> ИК-спектроскопии Фурье и УФ-спектрофотометрии. Показано, что связывание ионов серебра приводит к образованию комплекса за счет формирования связей между </w:t>
      </w:r>
      <w:r>
        <w:rPr>
          <w:color w:val="000000" w:themeColor="text1"/>
          <w:lang w:val="en-US"/>
        </w:rPr>
        <w:t>Ag</w:t>
      </w:r>
      <w:r w:rsidRPr="00053972">
        <w:rPr>
          <w:color w:val="000000" w:themeColor="text1"/>
          <w:vertAlign w:val="superscript"/>
        </w:rPr>
        <w:t>+</w:t>
      </w:r>
      <w:r w:rsidRPr="0005397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proofErr w:type="spellStart"/>
      <w:r>
        <w:rPr>
          <w:color w:val="000000" w:themeColor="text1"/>
        </w:rPr>
        <w:t>диоксолановым</w:t>
      </w:r>
      <w:proofErr w:type="spellEnd"/>
      <w:r>
        <w:rPr>
          <w:color w:val="000000" w:themeColor="text1"/>
        </w:rPr>
        <w:t xml:space="preserve"> фрагментом берберина.</w:t>
      </w:r>
    </w:p>
    <w:p w14:paraId="5DFB04F6" w14:textId="77777777" w:rsidR="0019312A" w:rsidRPr="007855E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Полученные данные открывают новые перспективы создания комбинированных антибактериальных препаратов на основе сырья растительного происхождения.</w:t>
      </w:r>
    </w:p>
    <w:p w14:paraId="01FA2A03" w14:textId="77777777" w:rsidR="0019312A" w:rsidRPr="00772E6D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72E6D">
        <w:rPr>
          <w:i/>
          <w:iCs/>
          <w:color w:val="000000"/>
        </w:rPr>
        <w:t>Работа выполнена при поддержке гранта РНФ 2</w:t>
      </w:r>
      <w:r w:rsidRPr="00076C5C">
        <w:rPr>
          <w:i/>
          <w:iCs/>
          <w:color w:val="000000"/>
        </w:rPr>
        <w:t>5</w:t>
      </w:r>
      <w:r w:rsidRPr="00772E6D">
        <w:rPr>
          <w:i/>
          <w:iCs/>
          <w:color w:val="000000"/>
        </w:rPr>
        <w:t>-</w:t>
      </w:r>
      <w:r w:rsidRPr="00076C5C">
        <w:rPr>
          <w:i/>
          <w:iCs/>
          <w:color w:val="000000"/>
        </w:rPr>
        <w:t>45</w:t>
      </w:r>
      <w:r w:rsidRPr="00772E6D">
        <w:rPr>
          <w:i/>
          <w:iCs/>
          <w:color w:val="000000"/>
        </w:rPr>
        <w:t>-</w:t>
      </w:r>
      <w:r w:rsidRPr="00076C5C">
        <w:rPr>
          <w:i/>
          <w:iCs/>
          <w:color w:val="000000"/>
        </w:rPr>
        <w:t>02002</w:t>
      </w:r>
      <w:r w:rsidRPr="00772E6D">
        <w:rPr>
          <w:i/>
          <w:iCs/>
          <w:color w:val="000000"/>
        </w:rPr>
        <w:t>. Оборудование для проведения исследований (</w:t>
      </w:r>
      <w:r w:rsidRPr="00764B1E">
        <w:rPr>
          <w:i/>
          <w:iCs/>
          <w:color w:val="000000"/>
        </w:rPr>
        <w:t>ИК-микроскоп Микран-3</w:t>
      </w:r>
      <w:r w:rsidRPr="00772E6D">
        <w:rPr>
          <w:i/>
          <w:iCs/>
          <w:color w:val="000000"/>
        </w:rPr>
        <w:t xml:space="preserve">, ИК-спектрометр </w:t>
      </w:r>
      <w:proofErr w:type="spellStart"/>
      <w:r w:rsidRPr="00772E6D">
        <w:rPr>
          <w:i/>
          <w:iCs/>
          <w:color w:val="000000"/>
        </w:rPr>
        <w:t>Bruker</w:t>
      </w:r>
      <w:proofErr w:type="spellEnd"/>
      <w:r w:rsidRPr="00772E6D">
        <w:rPr>
          <w:i/>
          <w:iCs/>
          <w:color w:val="000000"/>
        </w:rPr>
        <w:t xml:space="preserve"> </w:t>
      </w:r>
      <w:proofErr w:type="spellStart"/>
      <w:r w:rsidRPr="00772E6D">
        <w:rPr>
          <w:i/>
          <w:iCs/>
          <w:color w:val="000000"/>
        </w:rPr>
        <w:t>Tensor</w:t>
      </w:r>
      <w:proofErr w:type="spellEnd"/>
      <w:r w:rsidRPr="00772E6D">
        <w:rPr>
          <w:i/>
          <w:iCs/>
          <w:color w:val="000000"/>
        </w:rPr>
        <w:t xml:space="preserve"> 27) приобретено при поддержке Программы Развития МГУ.</w:t>
      </w:r>
    </w:p>
    <w:p w14:paraId="752A63FE" w14:textId="77777777" w:rsidR="0019312A" w:rsidRPr="00772E6D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4AFC3C" w14:textId="77777777" w:rsidR="0019312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687117">
        <w:rPr>
          <w:color w:val="000000"/>
          <w:lang w:val="en-US"/>
        </w:rPr>
        <w:t>Och A</w:t>
      </w:r>
      <w:r>
        <w:rPr>
          <w:color w:val="000000"/>
          <w:lang w:val="en-US"/>
        </w:rPr>
        <w:t>.</w:t>
      </w:r>
      <w:r w:rsidRPr="00687117">
        <w:rPr>
          <w:color w:val="000000"/>
          <w:lang w:val="en-US"/>
        </w:rPr>
        <w:t xml:space="preserve">, </w:t>
      </w:r>
      <w:proofErr w:type="spellStart"/>
      <w:r w:rsidRPr="00687117">
        <w:rPr>
          <w:color w:val="000000"/>
          <w:lang w:val="en-US"/>
        </w:rPr>
        <w:t>Podgórski</w:t>
      </w:r>
      <w:proofErr w:type="spellEnd"/>
      <w:r w:rsidRPr="00687117">
        <w:rPr>
          <w:color w:val="000000"/>
          <w:lang w:val="en-US"/>
        </w:rPr>
        <w:t xml:space="preserve"> R</w:t>
      </w:r>
      <w:r>
        <w:rPr>
          <w:color w:val="000000"/>
          <w:lang w:val="en-US"/>
        </w:rPr>
        <w:t>.</w:t>
      </w:r>
      <w:r w:rsidRPr="00687117">
        <w:rPr>
          <w:color w:val="000000"/>
          <w:lang w:val="en-US"/>
        </w:rPr>
        <w:t>, Nowak R. Biological Activity of Berberine</w:t>
      </w:r>
      <w:r>
        <w:rPr>
          <w:color w:val="000000"/>
          <w:lang w:val="en-US"/>
        </w:rPr>
        <w:t>-</w:t>
      </w:r>
      <w:r w:rsidRPr="00687117">
        <w:rPr>
          <w:color w:val="000000"/>
          <w:lang w:val="en-US"/>
        </w:rPr>
        <w:t>A Summary Update</w:t>
      </w:r>
      <w:r>
        <w:rPr>
          <w:color w:val="000000"/>
          <w:lang w:val="en-US"/>
        </w:rPr>
        <w:t xml:space="preserve"> // </w:t>
      </w:r>
      <w:r w:rsidRPr="00687117">
        <w:rPr>
          <w:color w:val="000000"/>
          <w:lang w:val="en-US"/>
        </w:rPr>
        <w:t>Toxins. 2020</w:t>
      </w:r>
      <w:r>
        <w:rPr>
          <w:color w:val="000000"/>
          <w:lang w:val="en-US"/>
        </w:rPr>
        <w:t>. Vol.</w:t>
      </w:r>
      <w:r w:rsidRPr="00687117">
        <w:rPr>
          <w:color w:val="000000"/>
          <w:lang w:val="en-US"/>
        </w:rPr>
        <w:t xml:space="preserve"> 12</w:t>
      </w:r>
      <w:r>
        <w:rPr>
          <w:color w:val="000000"/>
          <w:lang w:val="en-US"/>
        </w:rPr>
        <w:t>. P. 713.</w:t>
      </w:r>
    </w:p>
    <w:p w14:paraId="35BB8F65" w14:textId="77777777" w:rsidR="0019312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r w:rsidRPr="00A009AF">
        <w:rPr>
          <w:color w:val="000000"/>
          <w:lang w:val="en-US"/>
        </w:rPr>
        <w:t xml:space="preserve">2. </w:t>
      </w:r>
      <w:r w:rsidRPr="00A009AF">
        <w:rPr>
          <w:color w:val="222222"/>
          <w:shd w:val="clear" w:color="auto" w:fill="FFFFFF"/>
          <w:lang w:val="en-US"/>
        </w:rPr>
        <w:t>Jin</w:t>
      </w:r>
      <w:r>
        <w:rPr>
          <w:color w:val="222222"/>
          <w:shd w:val="clear" w:color="auto" w:fill="FFFFFF"/>
          <w:lang w:val="en-US"/>
        </w:rPr>
        <w:t xml:space="preserve"> </w:t>
      </w:r>
      <w:r w:rsidRPr="00A009AF">
        <w:rPr>
          <w:color w:val="222222"/>
          <w:shd w:val="clear" w:color="auto" w:fill="FFFFFF"/>
          <w:lang w:val="en-US"/>
        </w:rPr>
        <w:t>JL., Hua GQ., Meng Z., Gao</w:t>
      </w:r>
      <w:r>
        <w:rPr>
          <w:color w:val="222222"/>
          <w:shd w:val="clear" w:color="auto" w:fill="FFFFFF"/>
          <w:lang w:val="en-US"/>
        </w:rPr>
        <w:t xml:space="preserve"> </w:t>
      </w:r>
      <w:r w:rsidRPr="00A009AF">
        <w:rPr>
          <w:color w:val="222222"/>
          <w:shd w:val="clear" w:color="auto" w:fill="FFFFFF"/>
          <w:lang w:val="en-US"/>
        </w:rPr>
        <w:t>PJ. Antibacterial mechanisms of berberine and reasons for little resistance of bacteria</w:t>
      </w:r>
      <w:r>
        <w:rPr>
          <w:color w:val="222222"/>
          <w:shd w:val="clear" w:color="auto" w:fill="FFFFFF"/>
          <w:lang w:val="en-US"/>
        </w:rPr>
        <w:t xml:space="preserve"> // </w:t>
      </w:r>
      <w:r w:rsidRPr="00470F89">
        <w:rPr>
          <w:color w:val="222222"/>
          <w:lang w:val="en-US"/>
        </w:rPr>
        <w:t>Chin. Herb. Med</w:t>
      </w:r>
      <w:r w:rsidRPr="00470F89">
        <w:rPr>
          <w:color w:val="222222"/>
          <w:shd w:val="clear" w:color="auto" w:fill="FFFFFF"/>
          <w:lang w:val="en-US"/>
        </w:rPr>
        <w:t>.</w:t>
      </w:r>
      <w:r>
        <w:rPr>
          <w:color w:val="222222"/>
          <w:shd w:val="clear" w:color="auto" w:fill="FFFFFF"/>
          <w:lang w:val="en-US"/>
        </w:rPr>
        <w:t xml:space="preserve"> 2010. Vol. </w:t>
      </w:r>
      <w:r>
        <w:rPr>
          <w:color w:val="222222"/>
          <w:lang w:val="en-US"/>
        </w:rPr>
        <w:t>3</w:t>
      </w:r>
      <w:r>
        <w:rPr>
          <w:color w:val="222222"/>
          <w:shd w:val="clear" w:color="auto" w:fill="FFFFFF"/>
          <w:lang w:val="en-US"/>
        </w:rPr>
        <w:t>. P. 27-35.</w:t>
      </w:r>
    </w:p>
    <w:p w14:paraId="3486C755" w14:textId="7DC72DFF" w:rsidR="00116478" w:rsidRPr="0019312A" w:rsidRDefault="0019312A" w:rsidP="00E91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09AF">
        <w:rPr>
          <w:color w:val="000000"/>
          <w:lang w:val="en-US"/>
        </w:rPr>
        <w:t xml:space="preserve">3. </w:t>
      </w:r>
      <w:r w:rsidRPr="00A009AF">
        <w:rPr>
          <w:color w:val="222222"/>
          <w:shd w:val="clear" w:color="auto" w:fill="FFFFFF"/>
          <w:lang w:val="en-US"/>
        </w:rPr>
        <w:t>Baidoo</w:t>
      </w:r>
      <w:r>
        <w:rPr>
          <w:color w:val="222222"/>
          <w:shd w:val="clear" w:color="auto" w:fill="FFFFFF"/>
          <w:lang w:val="en-US"/>
        </w:rPr>
        <w:t xml:space="preserve"> </w:t>
      </w:r>
      <w:r w:rsidRPr="00A009AF">
        <w:rPr>
          <w:color w:val="222222"/>
          <w:shd w:val="clear" w:color="auto" w:fill="FFFFFF"/>
          <w:lang w:val="en-US"/>
        </w:rPr>
        <w:t>I., Sarbadhikary</w:t>
      </w:r>
      <w:r>
        <w:rPr>
          <w:color w:val="222222"/>
          <w:shd w:val="clear" w:color="auto" w:fill="FFFFFF"/>
          <w:lang w:val="en-US"/>
        </w:rPr>
        <w:t xml:space="preserve"> </w:t>
      </w:r>
      <w:r w:rsidRPr="00A009AF">
        <w:rPr>
          <w:color w:val="222222"/>
          <w:shd w:val="clear" w:color="auto" w:fill="FFFFFF"/>
          <w:lang w:val="en-US"/>
        </w:rPr>
        <w:t xml:space="preserve">P., </w:t>
      </w:r>
      <w:proofErr w:type="spellStart"/>
      <w:r w:rsidRPr="00A009AF">
        <w:rPr>
          <w:color w:val="222222"/>
          <w:shd w:val="clear" w:color="auto" w:fill="FFFFFF"/>
          <w:lang w:val="en-US"/>
        </w:rPr>
        <w:t>Abrahamse</w:t>
      </w:r>
      <w:proofErr w:type="spellEnd"/>
      <w:r>
        <w:rPr>
          <w:color w:val="222222"/>
          <w:shd w:val="clear" w:color="auto" w:fill="FFFFFF"/>
          <w:lang w:val="en-US"/>
        </w:rPr>
        <w:t xml:space="preserve"> </w:t>
      </w:r>
      <w:r w:rsidRPr="00A009AF">
        <w:rPr>
          <w:color w:val="222222"/>
          <w:shd w:val="clear" w:color="auto" w:fill="FFFFFF"/>
          <w:lang w:val="en-US"/>
        </w:rPr>
        <w:t>H., George</w:t>
      </w:r>
      <w:r>
        <w:rPr>
          <w:color w:val="222222"/>
          <w:shd w:val="clear" w:color="auto" w:fill="FFFFFF"/>
          <w:lang w:val="en-US"/>
        </w:rPr>
        <w:t xml:space="preserve"> </w:t>
      </w:r>
      <w:r w:rsidRPr="00A009AF">
        <w:rPr>
          <w:color w:val="222222"/>
          <w:shd w:val="clear" w:color="auto" w:fill="FFFFFF"/>
          <w:lang w:val="en-US"/>
        </w:rPr>
        <w:t>B. P. Metal-based nanoplatforms for enhancing the biomedical applications of berberine: current progress and future directions</w:t>
      </w:r>
      <w:r>
        <w:rPr>
          <w:color w:val="222222"/>
          <w:shd w:val="clear" w:color="auto" w:fill="FFFFFF"/>
          <w:lang w:val="en-US"/>
        </w:rPr>
        <w:t xml:space="preserve"> // </w:t>
      </w:r>
      <w:r w:rsidRPr="00A009AF">
        <w:rPr>
          <w:color w:val="222222"/>
          <w:lang w:val="en-US"/>
        </w:rPr>
        <w:t>Nanomedicine</w:t>
      </w:r>
      <w:r>
        <w:rPr>
          <w:color w:val="222222"/>
          <w:shd w:val="clear" w:color="auto" w:fill="FFFFFF"/>
          <w:lang w:val="en-US"/>
        </w:rPr>
        <w:t xml:space="preserve">. 2025. Vol </w:t>
      </w:r>
      <w:r w:rsidRPr="00A009AF">
        <w:rPr>
          <w:color w:val="222222"/>
          <w:lang w:val="en-US"/>
        </w:rPr>
        <w:t>20</w:t>
      </w:r>
      <w:r>
        <w:rPr>
          <w:color w:val="222222"/>
          <w:shd w:val="clear" w:color="auto" w:fill="FFFFFF"/>
          <w:lang w:val="en-US"/>
        </w:rPr>
        <w:t>.</w:t>
      </w:r>
      <w:r w:rsidRPr="00A009AF">
        <w:rPr>
          <w:color w:val="222222"/>
          <w:shd w:val="clear" w:color="auto" w:fill="FFFFFF"/>
          <w:lang w:val="en-US"/>
        </w:rPr>
        <w:t xml:space="preserve"> </w:t>
      </w:r>
      <w:r>
        <w:rPr>
          <w:color w:val="222222"/>
          <w:shd w:val="clear" w:color="auto" w:fill="FFFFFF"/>
          <w:lang w:val="en-US"/>
        </w:rPr>
        <w:t xml:space="preserve">P. </w:t>
      </w:r>
      <w:r w:rsidRPr="00A009AF">
        <w:rPr>
          <w:color w:val="222222"/>
          <w:shd w:val="clear" w:color="auto" w:fill="FFFFFF"/>
          <w:lang w:val="en-US"/>
        </w:rPr>
        <w:t>851-868.</w:t>
      </w:r>
    </w:p>
    <w:sectPr w:rsidR="00116478" w:rsidRPr="0019312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12A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D70E5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91370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yrevna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</cp:lastModifiedBy>
  <cp:revision>3</cp:revision>
  <cp:lastPrinted>2026-01-28T14:24:00Z</cp:lastPrinted>
  <dcterms:created xsi:type="dcterms:W3CDTF">2026-03-16T17:00:00Z</dcterms:created>
  <dcterms:modified xsi:type="dcterms:W3CDTF">2026-03-16T17:05:00Z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