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24EB6" w14:textId="717D5F6F" w:rsidR="00C77BDB" w:rsidRDefault="008B18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8B1823">
        <w:rPr>
          <w:b/>
          <w:color w:val="000000"/>
        </w:rPr>
        <w:t>Разработка бимодального контрастного агента на основе модифицированных альбуминовых микропузырьков для УЗИ и КТ</w:t>
      </w:r>
    </w:p>
    <w:p w14:paraId="00000002" w14:textId="5A95AA37" w:rsidR="00130241" w:rsidRDefault="00C77B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Давлетов А.Р.</w:t>
      </w:r>
      <w:r w:rsidR="006D1245" w:rsidRPr="006D1245">
        <w:rPr>
          <w:i/>
          <w:color w:val="000000"/>
          <w:vertAlign w:val="superscript"/>
        </w:rPr>
        <w:t xml:space="preserve"> </w:t>
      </w:r>
      <w:r w:rsidR="006D1245">
        <w:rPr>
          <w:i/>
          <w:color w:val="000000"/>
          <w:vertAlign w:val="superscript"/>
        </w:rPr>
        <w:t>1</w:t>
      </w:r>
      <w:r w:rsidR="008B1823">
        <w:rPr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Естифеева Т.М.</w:t>
      </w:r>
      <w:r w:rsidR="008B1823">
        <w:rPr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Рудаковская П.Г.</w:t>
      </w:r>
      <w:r w:rsidR="006D1245" w:rsidRPr="006D1245">
        <w:rPr>
          <w:i/>
          <w:color w:val="000000"/>
          <w:vertAlign w:val="superscript"/>
        </w:rPr>
        <w:t xml:space="preserve"> </w:t>
      </w:r>
      <w:r w:rsidR="008B1823">
        <w:rPr>
          <w:i/>
          <w:color w:val="000000"/>
          <w:vertAlign w:val="superscript"/>
        </w:rPr>
        <w:t>1,2</w:t>
      </w:r>
      <w:r w:rsidR="00EB1F49" w:rsidRPr="00BF4622">
        <w:rPr>
          <w:b/>
          <w:color w:val="000000"/>
        </w:rPr>
        <w:t xml:space="preserve"> </w:t>
      </w:r>
    </w:p>
    <w:p w14:paraId="00000003" w14:textId="64B11A2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C77BDB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C77BDB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587B1496" w14:textId="49895BE3" w:rsidR="006D1245" w:rsidRDefault="006D1245" w:rsidP="006D12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2226EE">
        <w:rPr>
          <w:i/>
          <w:color w:val="000000"/>
        </w:rPr>
        <w:t>Российский химико-технологический университет им. Д. И. Менделеева,</w:t>
      </w:r>
      <w:r w:rsidR="00EC5C39" w:rsidRPr="00EC5C39">
        <w:rPr>
          <w:i/>
          <w:color w:val="000000"/>
        </w:rPr>
        <w:t xml:space="preserve"> </w:t>
      </w:r>
      <w:r w:rsidRPr="002226EE">
        <w:rPr>
          <w:i/>
          <w:color w:val="000000"/>
        </w:rPr>
        <w:t>Москва, Россия</w:t>
      </w:r>
      <w:r w:rsidRPr="000E334E">
        <w:rPr>
          <w:i/>
          <w:color w:val="000000"/>
        </w:rPr>
        <w:t xml:space="preserve"> </w:t>
      </w:r>
    </w:p>
    <w:p w14:paraId="00000007" w14:textId="44097C1B" w:rsidR="00130241" w:rsidRPr="00D37FD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37FD1">
        <w:rPr>
          <w:i/>
          <w:color w:val="000000"/>
          <w:vertAlign w:val="superscript"/>
        </w:rPr>
        <w:t>2</w:t>
      </w:r>
      <w:r w:rsidR="00D37FD1" w:rsidRPr="00D37FD1">
        <w:rPr>
          <w:i/>
          <w:color w:val="000000"/>
        </w:rPr>
        <w:t xml:space="preserve">Сколковский институт науки и </w:t>
      </w:r>
      <w:r w:rsidR="00EC5C39" w:rsidRPr="00D37FD1">
        <w:rPr>
          <w:i/>
          <w:color w:val="000000"/>
        </w:rPr>
        <w:t>технологий,</w:t>
      </w:r>
      <w:r w:rsidR="00D37FD1" w:rsidRPr="00D37FD1">
        <w:rPr>
          <w:i/>
          <w:color w:val="000000"/>
        </w:rPr>
        <w:t xml:space="preserve"> Москва, Россия</w:t>
      </w:r>
    </w:p>
    <w:p w14:paraId="00000008" w14:textId="64F0C4E9" w:rsidR="00130241" w:rsidRPr="00C77BD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77BDB">
        <w:rPr>
          <w:i/>
          <w:color w:val="000000"/>
          <w:lang w:val="en-US"/>
        </w:rPr>
        <w:t>E</w:t>
      </w:r>
      <w:r w:rsidR="003B76D6" w:rsidRPr="001E342C">
        <w:rPr>
          <w:i/>
          <w:color w:val="000000"/>
          <w:lang w:val="en-US"/>
        </w:rPr>
        <w:t>-</w:t>
      </w:r>
      <w:r w:rsidRPr="00C77BDB">
        <w:rPr>
          <w:i/>
          <w:color w:val="000000"/>
          <w:lang w:val="en-US"/>
        </w:rPr>
        <w:t>mail</w:t>
      </w:r>
      <w:r w:rsidRPr="001E342C">
        <w:rPr>
          <w:i/>
          <w:color w:val="000000"/>
          <w:lang w:val="en-US"/>
        </w:rPr>
        <w:t xml:space="preserve">: </w:t>
      </w:r>
      <w:hyperlink r:id="rId6" w:history="1">
        <w:r w:rsidR="00C77BDB" w:rsidRPr="00F66CC0">
          <w:rPr>
            <w:rStyle w:val="a9"/>
            <w:i/>
            <w:lang w:val="en-US"/>
          </w:rPr>
          <w:t>davletov</w:t>
        </w:r>
        <w:r w:rsidR="00C77BDB" w:rsidRPr="001E342C">
          <w:rPr>
            <w:rStyle w:val="a9"/>
            <w:i/>
            <w:lang w:val="en-US"/>
          </w:rPr>
          <w:t>.</w:t>
        </w:r>
        <w:r w:rsidR="00C77BDB" w:rsidRPr="00F66CC0">
          <w:rPr>
            <w:rStyle w:val="a9"/>
            <w:i/>
            <w:lang w:val="en-US"/>
          </w:rPr>
          <w:t>artur</w:t>
        </w:r>
        <w:r w:rsidR="00C77BDB" w:rsidRPr="001E342C">
          <w:rPr>
            <w:rStyle w:val="a9"/>
            <w:i/>
            <w:lang w:val="en-US"/>
          </w:rPr>
          <w:t>.</w:t>
        </w:r>
        <w:r w:rsidR="00C77BDB" w:rsidRPr="00F66CC0">
          <w:rPr>
            <w:rStyle w:val="a9"/>
            <w:i/>
            <w:lang w:val="en-US"/>
          </w:rPr>
          <w:t>rust</w:t>
        </w:r>
        <w:r w:rsidR="00C77BDB" w:rsidRPr="001E342C">
          <w:rPr>
            <w:rStyle w:val="a9"/>
            <w:i/>
            <w:lang w:val="en-US"/>
          </w:rPr>
          <w:t>@</w:t>
        </w:r>
        <w:r w:rsidR="00C77BDB" w:rsidRPr="00F66CC0">
          <w:rPr>
            <w:rStyle w:val="a9"/>
            <w:i/>
            <w:lang w:val="en-US"/>
          </w:rPr>
          <w:t>gmail</w:t>
        </w:r>
        <w:r w:rsidR="00C77BDB" w:rsidRPr="001E342C">
          <w:rPr>
            <w:rStyle w:val="a9"/>
            <w:i/>
            <w:lang w:val="en-US"/>
          </w:rPr>
          <w:t>.</w:t>
        </w:r>
        <w:r w:rsidR="00C77BDB" w:rsidRPr="00F66CC0">
          <w:rPr>
            <w:rStyle w:val="a9"/>
            <w:i/>
            <w:lang w:val="en-US"/>
          </w:rPr>
          <w:t>com</w:t>
        </w:r>
      </w:hyperlink>
      <w:r w:rsidRPr="001E342C">
        <w:rPr>
          <w:i/>
          <w:color w:val="000000"/>
          <w:lang w:val="en-US"/>
        </w:rPr>
        <w:t xml:space="preserve"> </w:t>
      </w:r>
    </w:p>
    <w:p w14:paraId="40869A85" w14:textId="30ECDE44" w:rsidR="001E342C" w:rsidRPr="001E342C" w:rsidRDefault="001E342C" w:rsidP="001E34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1E342C">
        <w:rPr>
          <w:color w:val="000000"/>
        </w:rPr>
        <w:t>Микропузырьки</w:t>
      </w:r>
      <w:r w:rsidR="008B1823">
        <w:rPr>
          <w:color w:val="000000"/>
        </w:rPr>
        <w:t xml:space="preserve"> (МП)</w:t>
      </w:r>
      <w:r w:rsidRPr="001E342C">
        <w:rPr>
          <w:color w:val="000000"/>
        </w:rPr>
        <w:t xml:space="preserve"> применяются в качестве ультразвуковых контрастных агентов благодаря высокой эхогенности и выраженному нелинейному акустическому контрасту [1, 2]. Газовое ядро усиливает сигнал по сравнению с тканями, обеспечивая визуализацию перфузии. </w:t>
      </w:r>
      <w:r w:rsidR="00255501" w:rsidRPr="00255501">
        <w:rPr>
          <w:color w:val="000000"/>
        </w:rPr>
        <w:t>В компьютерной томографии (КТ) преимущественно применяются йодсодержащие препараты. Различие физических механизмов контрастирования при УЗИ и КТ определяет актуальность разработки бимодальных агентов [3].</w:t>
      </w:r>
    </w:p>
    <w:p w14:paraId="76E2078A" w14:textId="44A2DB94" w:rsidR="001E342C" w:rsidRDefault="001E342C" w:rsidP="001E34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E342C">
        <w:rPr>
          <w:color w:val="000000"/>
        </w:rPr>
        <w:t>Предложен подход к получению бимодального</w:t>
      </w:r>
      <w:r w:rsidR="00255501">
        <w:rPr>
          <w:color w:val="000000"/>
        </w:rPr>
        <w:t xml:space="preserve"> контрастного</w:t>
      </w:r>
      <w:r w:rsidRPr="001E342C">
        <w:rPr>
          <w:color w:val="000000"/>
        </w:rPr>
        <w:t xml:space="preserve"> агента на основе микропузырьков с оболочкой из бычьего сывороточного альбумина (БСА) и </w:t>
      </w:r>
      <w:proofErr w:type="spellStart"/>
      <w:r w:rsidRPr="001E342C">
        <w:rPr>
          <w:color w:val="000000"/>
        </w:rPr>
        <w:t>пентайодбензойной</w:t>
      </w:r>
      <w:proofErr w:type="spellEnd"/>
      <w:r w:rsidRPr="001E342C">
        <w:rPr>
          <w:color w:val="000000"/>
        </w:rPr>
        <w:t xml:space="preserve"> кислоты (PIBA). БСА стабилизирует оболочку микропузырьков, а наличие пяти атомов йода в PIBA обеспечивает более высокий рентгеновский контраст по сравнению с </w:t>
      </w:r>
      <w:proofErr w:type="spellStart"/>
      <w:r w:rsidRPr="001E342C">
        <w:rPr>
          <w:color w:val="000000"/>
        </w:rPr>
        <w:t>трийодированными</w:t>
      </w:r>
      <w:proofErr w:type="spellEnd"/>
      <w:r w:rsidRPr="001E342C">
        <w:rPr>
          <w:color w:val="000000"/>
        </w:rPr>
        <w:t xml:space="preserve"> производными [4].</w:t>
      </w:r>
    </w:p>
    <w:p w14:paraId="640261A3" w14:textId="6CFA11A4" w:rsidR="00255501" w:rsidRDefault="001E342C" w:rsidP="000A16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E342C">
        <w:rPr>
          <w:color w:val="000000"/>
        </w:rPr>
        <w:t xml:space="preserve">PIBA растворяли в тетрагидрофуране (ТГФ), карбоксильную группу активировали системой EDC/NHS, после чего проводили ковалентное связывание с аминогруппами БСА в водной фазе с образованием конъюгата БСА–PIBA. Для увеличения выхода микропузырьков дополнительно вводили </w:t>
      </w:r>
      <w:proofErr w:type="spellStart"/>
      <w:r w:rsidR="00255501" w:rsidRPr="001E342C">
        <w:rPr>
          <w:color w:val="000000"/>
        </w:rPr>
        <w:t>тетрагидрохлорид</w:t>
      </w:r>
      <w:proofErr w:type="spellEnd"/>
      <w:r w:rsidR="00255501">
        <w:rPr>
          <w:color w:val="000000"/>
        </w:rPr>
        <w:t xml:space="preserve"> </w:t>
      </w:r>
      <w:r w:rsidRPr="001E342C">
        <w:rPr>
          <w:color w:val="000000"/>
        </w:rPr>
        <w:t>спермин</w:t>
      </w:r>
      <w:r w:rsidR="00255501">
        <w:rPr>
          <w:color w:val="000000"/>
        </w:rPr>
        <w:t>а.</w:t>
      </w:r>
      <w:r w:rsidRPr="001E342C">
        <w:rPr>
          <w:color w:val="000000"/>
        </w:rPr>
        <w:t xml:space="preserve"> </w:t>
      </w:r>
      <w:r w:rsidR="00255501">
        <w:rPr>
          <w:color w:val="000000"/>
        </w:rPr>
        <w:t>Е</w:t>
      </w:r>
      <w:r w:rsidRPr="001E342C">
        <w:rPr>
          <w:color w:val="000000"/>
        </w:rPr>
        <w:t xml:space="preserve">го присутствие способствовало росту концентрации микропузырьков и формированию более устойчивой комбинированной оболочки. </w:t>
      </w:r>
      <w:r w:rsidR="00255501" w:rsidRPr="00255501">
        <w:rPr>
          <w:color w:val="000000"/>
        </w:rPr>
        <w:t xml:space="preserve">Полученный трёхкомпонентный </w:t>
      </w:r>
      <w:proofErr w:type="spellStart"/>
      <w:r w:rsidR="00255501" w:rsidRPr="00255501">
        <w:rPr>
          <w:color w:val="000000"/>
        </w:rPr>
        <w:t>конъюгат</w:t>
      </w:r>
      <w:proofErr w:type="spellEnd"/>
      <w:r w:rsidR="00255501" w:rsidRPr="00255501">
        <w:rPr>
          <w:color w:val="000000"/>
        </w:rPr>
        <w:t>, включающий БСА, ковалентно модифицированный PIBA, и соль спермина, использовали для синтеза микропузырьков методом ультразвукового диспергирования (рис. 1). Разработанная система сочетает акустическую активность микропузырьков с рентгеноконтрастными свойствами йодсодержащего фрагмента и перспективна для мультимодальной визуализации методами УЗИ и КТ [3].</w:t>
      </w:r>
    </w:p>
    <w:p w14:paraId="789772CC" w14:textId="3DF93A00" w:rsidR="00424332" w:rsidRPr="007E0AF9" w:rsidRDefault="0044567E" w:rsidP="00E45C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B4850AE" wp14:editId="0DEC7391">
                <wp:simplePos x="0" y="0"/>
                <wp:positionH relativeFrom="column">
                  <wp:posOffset>3069858</wp:posOffset>
                </wp:positionH>
                <wp:positionV relativeFrom="paragraph">
                  <wp:posOffset>1200290</wp:posOffset>
                </wp:positionV>
                <wp:extent cx="360" cy="360"/>
                <wp:effectExtent l="38100" t="38100" r="38100" b="38100"/>
                <wp:wrapNone/>
                <wp:docPr id="327819639" name="Рукописный ввод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015AC3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35" o:spid="_x0000_s1026" type="#_x0000_t75" style="position:absolute;margin-left:241.35pt;margin-top:94.1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">
                <v:imagedata r:id="rId8" o:title=""/>
              </v:shape>
            </w:pict>
          </mc:Fallback>
        </mc:AlternateContent>
      </w:r>
      <w:r w:rsidR="00F54EC0" w:rsidRPr="00F54EC0">
        <w:rPr>
          <w:noProof/>
          <w:color w:val="000000"/>
        </w:rPr>
        <w:drawing>
          <wp:inline distT="0" distB="0" distL="0" distR="0" wp14:anchorId="1D32EA1E" wp14:editId="13D677B3">
            <wp:extent cx="5765800" cy="1320911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71429" cy="143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56F40" w14:textId="7C585B11" w:rsidR="007E0AF9" w:rsidRPr="00B104C2" w:rsidRDefault="00424332" w:rsidP="004243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 1. Синтез бимодального контрастного агента для УЗИ и КТ</w:t>
      </w:r>
    </w:p>
    <w:bookmarkEnd w:id="0"/>
    <w:p w14:paraId="0000000E" w14:textId="417161D3" w:rsidR="00130241" w:rsidRPr="00EC5C3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B5359C9" w14:textId="77777777" w:rsidR="008A1970" w:rsidRPr="008A1970" w:rsidRDefault="008A1970" w:rsidP="008A19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bookmarkStart w:id="1" w:name="_Hlk224469757"/>
      <w:r w:rsidRPr="008A1970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proofErr w:type="spellStart"/>
      <w:r w:rsidRPr="008A1970">
        <w:rPr>
          <w:color w:val="000000"/>
          <w:lang w:val="en-US"/>
        </w:rPr>
        <w:t>Barmin</w:t>
      </w:r>
      <w:proofErr w:type="spellEnd"/>
      <w:r w:rsidRPr="008A1970">
        <w:rPr>
          <w:color w:val="000000"/>
          <w:lang w:val="en-US"/>
        </w:rPr>
        <w:t xml:space="preserve"> R.A., </w:t>
      </w:r>
      <w:proofErr w:type="spellStart"/>
      <w:r w:rsidRPr="008A1970">
        <w:rPr>
          <w:color w:val="000000"/>
          <w:lang w:val="en-US"/>
        </w:rPr>
        <w:t>Moosavifar</w:t>
      </w:r>
      <w:proofErr w:type="spellEnd"/>
      <w:r w:rsidRPr="008A1970">
        <w:rPr>
          <w:color w:val="000000"/>
          <w:lang w:val="en-US"/>
        </w:rPr>
        <w:t xml:space="preserve"> M., Herrmann A., et al. Multifunctional Ultrasound Microbubbles // Chem. Rev. 2026. Vol. 126. P. 1949-2005.</w:t>
      </w:r>
    </w:p>
    <w:p w14:paraId="360C9268" w14:textId="53533D9F" w:rsidR="008A1970" w:rsidRPr="008A1970" w:rsidRDefault="008A1970" w:rsidP="008A19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A1970">
        <w:rPr>
          <w:color w:val="000000"/>
          <w:lang w:val="en-US"/>
        </w:rPr>
        <w:t xml:space="preserve">2. </w:t>
      </w:r>
      <w:proofErr w:type="spellStart"/>
      <w:r w:rsidRPr="008A1970">
        <w:rPr>
          <w:color w:val="000000"/>
          <w:lang w:val="en-US"/>
        </w:rPr>
        <w:t>Rudakovskaya</w:t>
      </w:r>
      <w:proofErr w:type="spellEnd"/>
      <w:r w:rsidRPr="008A1970">
        <w:rPr>
          <w:color w:val="000000"/>
          <w:lang w:val="en-US"/>
        </w:rPr>
        <w:t xml:space="preserve"> P.G., </w:t>
      </w:r>
      <w:proofErr w:type="spellStart"/>
      <w:r w:rsidRPr="008A1970">
        <w:rPr>
          <w:color w:val="000000"/>
          <w:lang w:val="en-US"/>
        </w:rPr>
        <w:t>Barmin</w:t>
      </w:r>
      <w:proofErr w:type="spellEnd"/>
      <w:r w:rsidRPr="008A1970">
        <w:rPr>
          <w:color w:val="000000"/>
          <w:lang w:val="en-US"/>
        </w:rPr>
        <w:t xml:space="preserve"> R.A., Kuzmin P.S., et al. Microbubbles Stabilized by Protein Shell: From Pioneering Ultrasound Contrast Agents to Advanced </w:t>
      </w:r>
      <w:proofErr w:type="spellStart"/>
      <w:r w:rsidRPr="008A1970">
        <w:rPr>
          <w:color w:val="000000"/>
          <w:lang w:val="en-US"/>
        </w:rPr>
        <w:t>Theranostic</w:t>
      </w:r>
      <w:proofErr w:type="spellEnd"/>
      <w:r w:rsidRPr="008A1970">
        <w:rPr>
          <w:color w:val="000000"/>
          <w:lang w:val="en-US"/>
        </w:rPr>
        <w:t xml:space="preserve"> Systems // Pharmaceutics. 2022. Vol. 14. 1236.</w:t>
      </w:r>
    </w:p>
    <w:p w14:paraId="1B59694A" w14:textId="1A075EB8" w:rsidR="008A1970" w:rsidRPr="008A1970" w:rsidRDefault="008A1970" w:rsidP="008A19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A1970">
        <w:rPr>
          <w:color w:val="000000"/>
          <w:lang w:val="en-US"/>
        </w:rPr>
        <w:t xml:space="preserve">3. </w:t>
      </w:r>
      <w:proofErr w:type="spellStart"/>
      <w:r w:rsidRPr="008A1970">
        <w:rPr>
          <w:color w:val="000000"/>
          <w:lang w:val="en-US"/>
        </w:rPr>
        <w:t>Ferrão</w:t>
      </w:r>
      <w:proofErr w:type="spellEnd"/>
      <w:r w:rsidRPr="008A1970">
        <w:rPr>
          <w:color w:val="000000"/>
          <w:lang w:val="en-US"/>
        </w:rPr>
        <w:t xml:space="preserve"> F., de Lima A., de Abreu J.S.S., Fernandes J. 2,3,5-Triiodobenzoic acid, a contrast agent, induces caspase-dependent cell death through intrinsic pathway in NSCLC // Exp. Oncol. 2020. Vol. 42. № 4. P. 1-7.</w:t>
      </w:r>
    </w:p>
    <w:p w14:paraId="5028F6A0" w14:textId="567D394B" w:rsidR="008A1970" w:rsidRPr="008A1970" w:rsidRDefault="008A1970" w:rsidP="008A19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A1970">
        <w:rPr>
          <w:color w:val="000000"/>
          <w:lang w:val="en-US"/>
        </w:rPr>
        <w:t xml:space="preserve">4. </w:t>
      </w:r>
      <w:proofErr w:type="spellStart"/>
      <w:r w:rsidRPr="008A1970">
        <w:rPr>
          <w:color w:val="000000"/>
          <w:lang w:val="en-US"/>
        </w:rPr>
        <w:t>Komoto</w:t>
      </w:r>
      <w:proofErr w:type="spellEnd"/>
      <w:r w:rsidRPr="008A1970">
        <w:rPr>
          <w:color w:val="000000"/>
          <w:lang w:val="en-US"/>
        </w:rPr>
        <w:t xml:space="preserve"> T., </w:t>
      </w:r>
      <w:proofErr w:type="spellStart"/>
      <w:r w:rsidRPr="008A1970">
        <w:rPr>
          <w:color w:val="000000"/>
          <w:lang w:val="en-US"/>
        </w:rPr>
        <w:t>Shiobara</w:t>
      </w:r>
      <w:proofErr w:type="spellEnd"/>
      <w:r w:rsidRPr="008A1970">
        <w:rPr>
          <w:color w:val="000000"/>
          <w:lang w:val="en-US"/>
        </w:rPr>
        <w:t xml:space="preserve"> N., Manaka M., et al. Synthesis and Vascular Embolization of Radiopaque Polymer Hydrogels // Advances in Polymeric Biomaterials Science / ed. </w:t>
      </w:r>
      <w:proofErr w:type="spellStart"/>
      <w:r w:rsidRPr="008A1970">
        <w:rPr>
          <w:color w:val="000000"/>
        </w:rPr>
        <w:t>Akaike</w:t>
      </w:r>
      <w:proofErr w:type="spellEnd"/>
      <w:r w:rsidRPr="008A1970">
        <w:rPr>
          <w:color w:val="000000"/>
        </w:rPr>
        <w:t xml:space="preserve"> T. </w:t>
      </w:r>
      <w:proofErr w:type="spellStart"/>
      <w:r w:rsidRPr="008A1970">
        <w:rPr>
          <w:color w:val="000000"/>
        </w:rPr>
        <w:t>et</w:t>
      </w:r>
      <w:proofErr w:type="spellEnd"/>
      <w:r w:rsidRPr="008A1970">
        <w:rPr>
          <w:color w:val="000000"/>
        </w:rPr>
        <w:t xml:space="preserve"> </w:t>
      </w:r>
      <w:proofErr w:type="spellStart"/>
      <w:r w:rsidRPr="008A1970">
        <w:rPr>
          <w:color w:val="000000"/>
        </w:rPr>
        <w:t>al</w:t>
      </w:r>
      <w:proofErr w:type="spellEnd"/>
      <w:r w:rsidRPr="008A1970">
        <w:rPr>
          <w:color w:val="000000"/>
        </w:rPr>
        <w:t>. CRC, 1997. P. 657.</w:t>
      </w:r>
    </w:p>
    <w:bookmarkEnd w:id="1"/>
    <w:p w14:paraId="3486C755" w14:textId="66E42D2E" w:rsidR="00116478" w:rsidRPr="00255501" w:rsidRDefault="00116478" w:rsidP="008A19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255501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4961"/>
    <w:multiLevelType w:val="multilevel"/>
    <w:tmpl w:val="AF3E5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D620C1"/>
    <w:multiLevelType w:val="hybridMultilevel"/>
    <w:tmpl w:val="34226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4"/>
  </w:num>
  <w:num w:numId="2" w16cid:durableId="298656977">
    <w:abstractNumId w:val="5"/>
  </w:num>
  <w:num w:numId="3" w16cid:durableId="1983001380">
    <w:abstractNumId w:val="1"/>
  </w:num>
  <w:num w:numId="4" w16cid:durableId="1050033331">
    <w:abstractNumId w:val="0"/>
  </w:num>
  <w:num w:numId="5" w16cid:durableId="1408071116">
    <w:abstractNumId w:val="2"/>
  </w:num>
  <w:num w:numId="6" w16cid:durableId="748622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17C9"/>
    <w:rsid w:val="00063966"/>
    <w:rsid w:val="00075D6E"/>
    <w:rsid w:val="00086081"/>
    <w:rsid w:val="0009449A"/>
    <w:rsid w:val="00094FD0"/>
    <w:rsid w:val="000A167B"/>
    <w:rsid w:val="000E334E"/>
    <w:rsid w:val="00101A1C"/>
    <w:rsid w:val="00103657"/>
    <w:rsid w:val="00106375"/>
    <w:rsid w:val="00107AA3"/>
    <w:rsid w:val="00116478"/>
    <w:rsid w:val="00130241"/>
    <w:rsid w:val="00166280"/>
    <w:rsid w:val="001E342C"/>
    <w:rsid w:val="001E61C2"/>
    <w:rsid w:val="001E7896"/>
    <w:rsid w:val="001F0493"/>
    <w:rsid w:val="0022260A"/>
    <w:rsid w:val="002264EE"/>
    <w:rsid w:val="0023307C"/>
    <w:rsid w:val="00255501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24332"/>
    <w:rsid w:val="0044567E"/>
    <w:rsid w:val="004619FE"/>
    <w:rsid w:val="00473D01"/>
    <w:rsid w:val="004A26A3"/>
    <w:rsid w:val="004C2D58"/>
    <w:rsid w:val="004F0EDF"/>
    <w:rsid w:val="00522BF1"/>
    <w:rsid w:val="00590166"/>
    <w:rsid w:val="005B07E6"/>
    <w:rsid w:val="005D022B"/>
    <w:rsid w:val="005E5BE9"/>
    <w:rsid w:val="00665279"/>
    <w:rsid w:val="0069427D"/>
    <w:rsid w:val="006D1245"/>
    <w:rsid w:val="006F7A19"/>
    <w:rsid w:val="00705378"/>
    <w:rsid w:val="007213E1"/>
    <w:rsid w:val="00775389"/>
    <w:rsid w:val="00797838"/>
    <w:rsid w:val="007B4818"/>
    <w:rsid w:val="007C36D8"/>
    <w:rsid w:val="007E0AF9"/>
    <w:rsid w:val="007F2744"/>
    <w:rsid w:val="008931BE"/>
    <w:rsid w:val="008A1970"/>
    <w:rsid w:val="008B1823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77570"/>
    <w:rsid w:val="00AA1D62"/>
    <w:rsid w:val="00AD7380"/>
    <w:rsid w:val="00B104C2"/>
    <w:rsid w:val="00BF36F8"/>
    <w:rsid w:val="00BF4622"/>
    <w:rsid w:val="00C114F1"/>
    <w:rsid w:val="00C36346"/>
    <w:rsid w:val="00C77BDB"/>
    <w:rsid w:val="00C844E2"/>
    <w:rsid w:val="00CD00B1"/>
    <w:rsid w:val="00D22306"/>
    <w:rsid w:val="00D37D84"/>
    <w:rsid w:val="00D37FD1"/>
    <w:rsid w:val="00D42542"/>
    <w:rsid w:val="00D51BA3"/>
    <w:rsid w:val="00D755AA"/>
    <w:rsid w:val="00D8121C"/>
    <w:rsid w:val="00D95E94"/>
    <w:rsid w:val="00DC2077"/>
    <w:rsid w:val="00DD47C4"/>
    <w:rsid w:val="00DF5C68"/>
    <w:rsid w:val="00E22189"/>
    <w:rsid w:val="00E45C61"/>
    <w:rsid w:val="00E74069"/>
    <w:rsid w:val="00E81D35"/>
    <w:rsid w:val="00EA0488"/>
    <w:rsid w:val="00EB1F49"/>
    <w:rsid w:val="00EC5C39"/>
    <w:rsid w:val="00EF70B7"/>
    <w:rsid w:val="00F54EC0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vletov.artur.rust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1T07:04:56.023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Давлетов</dc:creator>
  <cp:lastModifiedBy>Артур Давлетов</cp:lastModifiedBy>
  <cp:revision>7</cp:revision>
  <cp:lastPrinted>2026-01-28T14:24:00Z</cp:lastPrinted>
  <dcterms:created xsi:type="dcterms:W3CDTF">2026-03-01T09:19:00Z</dcterms:created>
  <dcterms:modified xsi:type="dcterms:W3CDTF">2026-03-15T09:24:00Z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