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1553" w14:textId="5D55031A" w:rsidR="00A24F12" w:rsidRPr="00A24F12" w:rsidRDefault="00A24F12" w:rsidP="00A24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OLE_LINK3"/>
      <w:r w:rsidRPr="00A24F12">
        <w:rPr>
          <w:b/>
          <w:color w:val="000000"/>
        </w:rPr>
        <w:t xml:space="preserve">Создание </w:t>
      </w:r>
      <w:proofErr w:type="spellStart"/>
      <w:r w:rsidRPr="00A24F12">
        <w:rPr>
          <w:b/>
          <w:color w:val="000000"/>
        </w:rPr>
        <w:t>биомиметической</w:t>
      </w:r>
      <w:proofErr w:type="spellEnd"/>
      <w:r w:rsidRPr="00A24F12">
        <w:rPr>
          <w:b/>
          <w:color w:val="000000"/>
        </w:rPr>
        <w:t xml:space="preserve"> системы доставки </w:t>
      </w:r>
      <w:proofErr w:type="spellStart"/>
      <w:r w:rsidRPr="00A24F12">
        <w:rPr>
          <w:b/>
          <w:color w:val="000000"/>
        </w:rPr>
        <w:t>дактиномицина</w:t>
      </w:r>
      <w:proofErr w:type="spellEnd"/>
      <w:r w:rsidRPr="00A24F12">
        <w:rPr>
          <w:b/>
          <w:color w:val="000000"/>
        </w:rPr>
        <w:t xml:space="preserve"> на основе</w:t>
      </w:r>
      <w:r>
        <w:rPr>
          <w:b/>
          <w:color w:val="000000"/>
        </w:rPr>
        <w:t xml:space="preserve"> </w:t>
      </w:r>
      <w:r w:rsidRPr="0084773F">
        <w:rPr>
          <w:b/>
          <w:color w:val="000000"/>
        </w:rPr>
        <w:t>наночастиц</w:t>
      </w:r>
      <w:r w:rsidRPr="00A24F12">
        <w:rPr>
          <w:b/>
          <w:color w:val="000000"/>
        </w:rPr>
        <w:t xml:space="preserve"> </w:t>
      </w:r>
      <w:r w:rsidRPr="00A24F12">
        <w:rPr>
          <w:b/>
          <w:color w:val="000000"/>
          <w:lang w:val="en-US"/>
        </w:rPr>
        <w:t>PLGA</w:t>
      </w:r>
      <w:r w:rsidRPr="00A24F12">
        <w:rPr>
          <w:b/>
          <w:color w:val="000000"/>
        </w:rPr>
        <w:t xml:space="preserve"> для терапии онкологических заболеваний </w:t>
      </w:r>
    </w:p>
    <w:p w14:paraId="044693C8" w14:textId="0D568C6B" w:rsidR="00A24F12" w:rsidRPr="000E4E6F" w:rsidRDefault="00A24F12" w:rsidP="00A24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0E4E6F">
        <w:rPr>
          <w:b/>
          <w:i/>
          <w:iCs/>
          <w:color w:val="000000"/>
        </w:rPr>
        <w:t>Вершинин М.И.</w:t>
      </w:r>
      <w:r w:rsidRPr="000E4E6F">
        <w:rPr>
          <w:b/>
          <w:i/>
          <w:iCs/>
          <w:color w:val="000000"/>
          <w:vertAlign w:val="superscript"/>
        </w:rPr>
        <w:t>1,2</w:t>
      </w:r>
      <w:r w:rsidRPr="000E4E6F">
        <w:rPr>
          <w:b/>
          <w:i/>
          <w:iCs/>
          <w:color w:val="000000"/>
        </w:rPr>
        <w:t>, Сокол М.Б.</w:t>
      </w:r>
      <w:r w:rsidRPr="000E4E6F">
        <w:rPr>
          <w:b/>
          <w:i/>
          <w:iCs/>
          <w:color w:val="000000"/>
          <w:vertAlign w:val="superscript"/>
        </w:rPr>
        <w:t>2</w:t>
      </w:r>
      <w:r w:rsidRPr="000E4E6F">
        <w:rPr>
          <w:b/>
          <w:i/>
          <w:iCs/>
          <w:color w:val="000000"/>
        </w:rPr>
        <w:t xml:space="preserve">, Клименко </w:t>
      </w:r>
      <w:proofErr w:type="gramStart"/>
      <w:r w:rsidRPr="000E4E6F">
        <w:rPr>
          <w:b/>
          <w:i/>
          <w:iCs/>
          <w:color w:val="000000"/>
        </w:rPr>
        <w:t>М.А.</w:t>
      </w:r>
      <w:proofErr w:type="gramEnd"/>
      <w:r w:rsidRPr="000E4E6F">
        <w:rPr>
          <w:b/>
          <w:i/>
          <w:iCs/>
          <w:color w:val="000000"/>
          <w:vertAlign w:val="superscript"/>
        </w:rPr>
        <w:t>2</w:t>
      </w:r>
      <w:r w:rsidRPr="000E4E6F">
        <w:rPr>
          <w:b/>
          <w:i/>
          <w:iCs/>
          <w:color w:val="000000"/>
        </w:rPr>
        <w:t xml:space="preserve">, Гуляев </w:t>
      </w:r>
      <w:proofErr w:type="gramStart"/>
      <w:r w:rsidRPr="000E4E6F">
        <w:rPr>
          <w:b/>
          <w:i/>
          <w:iCs/>
          <w:color w:val="000000"/>
        </w:rPr>
        <w:t>И.А.</w:t>
      </w:r>
      <w:proofErr w:type="gramEnd"/>
      <w:r w:rsidRPr="000E4E6F">
        <w:rPr>
          <w:b/>
          <w:i/>
          <w:iCs/>
          <w:color w:val="000000"/>
          <w:vertAlign w:val="superscript"/>
        </w:rPr>
        <w:t>2</w:t>
      </w:r>
      <w:r w:rsidRPr="000E4E6F">
        <w:rPr>
          <w:b/>
          <w:i/>
          <w:iCs/>
          <w:color w:val="000000"/>
        </w:rPr>
        <w:t xml:space="preserve">, </w:t>
      </w:r>
      <w:proofErr w:type="spellStart"/>
      <w:r w:rsidRPr="000E4E6F">
        <w:rPr>
          <w:b/>
          <w:i/>
          <w:iCs/>
          <w:color w:val="000000"/>
        </w:rPr>
        <w:t>Моллаева</w:t>
      </w:r>
      <w:proofErr w:type="spellEnd"/>
      <w:r w:rsidRPr="000E4E6F">
        <w:rPr>
          <w:b/>
          <w:i/>
          <w:iCs/>
          <w:color w:val="000000"/>
        </w:rPr>
        <w:t xml:space="preserve"> </w:t>
      </w:r>
      <w:proofErr w:type="gramStart"/>
      <w:r w:rsidRPr="000E4E6F">
        <w:rPr>
          <w:b/>
          <w:i/>
          <w:iCs/>
          <w:color w:val="000000"/>
        </w:rPr>
        <w:t>М.Р.</w:t>
      </w:r>
      <w:proofErr w:type="gramEnd"/>
      <w:r w:rsidRPr="000E4E6F">
        <w:rPr>
          <w:b/>
          <w:i/>
          <w:iCs/>
          <w:color w:val="000000"/>
          <w:vertAlign w:val="superscript"/>
        </w:rPr>
        <w:t>2</w:t>
      </w:r>
      <w:r w:rsidRPr="000E4E6F">
        <w:rPr>
          <w:b/>
          <w:i/>
          <w:iCs/>
          <w:color w:val="000000"/>
        </w:rPr>
        <w:t>,</w:t>
      </w:r>
      <w:r w:rsidR="000E4E6F" w:rsidRPr="000E4E6F">
        <w:rPr>
          <w:b/>
          <w:i/>
          <w:iCs/>
          <w:color w:val="000000"/>
        </w:rPr>
        <w:t xml:space="preserve"> </w:t>
      </w:r>
      <w:r w:rsidR="00EE5D0B" w:rsidRPr="000E4E6F">
        <w:rPr>
          <w:b/>
          <w:i/>
          <w:iCs/>
          <w:color w:val="000000"/>
        </w:rPr>
        <w:t xml:space="preserve">Клеймёнова </w:t>
      </w:r>
      <w:proofErr w:type="gramStart"/>
      <w:r w:rsidR="00EE5D0B" w:rsidRPr="000E4E6F">
        <w:rPr>
          <w:b/>
          <w:i/>
          <w:iCs/>
          <w:color w:val="000000"/>
        </w:rPr>
        <w:t>С.А.</w:t>
      </w:r>
      <w:proofErr w:type="gramEnd"/>
      <w:r w:rsidR="00EE5D0B" w:rsidRPr="000E4E6F">
        <w:rPr>
          <w:b/>
          <w:i/>
          <w:iCs/>
          <w:color w:val="000000"/>
          <w:vertAlign w:val="superscript"/>
        </w:rPr>
        <w:t>2,3</w:t>
      </w:r>
      <w:r w:rsidR="00EE5D0B" w:rsidRPr="000E4E6F">
        <w:rPr>
          <w:b/>
          <w:i/>
          <w:iCs/>
          <w:color w:val="000000"/>
        </w:rPr>
        <w:t xml:space="preserve">, Прилуцкая </w:t>
      </w:r>
      <w:proofErr w:type="gramStart"/>
      <w:r w:rsidR="00EE5D0B" w:rsidRPr="000E4E6F">
        <w:rPr>
          <w:b/>
          <w:i/>
          <w:iCs/>
          <w:color w:val="000000"/>
        </w:rPr>
        <w:t>Д.Л.</w:t>
      </w:r>
      <w:proofErr w:type="gramEnd"/>
      <w:r w:rsidR="00EE5D0B" w:rsidRPr="000E4E6F">
        <w:rPr>
          <w:b/>
          <w:i/>
          <w:iCs/>
          <w:color w:val="000000"/>
          <w:vertAlign w:val="superscript"/>
        </w:rPr>
        <w:t>2,3</w:t>
      </w:r>
      <w:r w:rsidR="00EE5D0B" w:rsidRPr="000E4E6F">
        <w:rPr>
          <w:b/>
          <w:i/>
          <w:iCs/>
          <w:color w:val="000000"/>
        </w:rPr>
        <w:t>,</w:t>
      </w:r>
      <w:r w:rsidRPr="000E4E6F">
        <w:rPr>
          <w:b/>
          <w:i/>
          <w:iCs/>
          <w:color w:val="000000"/>
        </w:rPr>
        <w:t xml:space="preserve"> </w:t>
      </w:r>
      <w:proofErr w:type="spellStart"/>
      <w:r w:rsidRPr="000E4E6F">
        <w:rPr>
          <w:b/>
          <w:i/>
          <w:iCs/>
          <w:color w:val="000000"/>
        </w:rPr>
        <w:t>Яббаров</w:t>
      </w:r>
      <w:proofErr w:type="spellEnd"/>
      <w:r w:rsidRPr="000E4E6F">
        <w:rPr>
          <w:b/>
          <w:i/>
          <w:iCs/>
          <w:color w:val="000000"/>
        </w:rPr>
        <w:t xml:space="preserve"> Н.Г.</w:t>
      </w:r>
      <w:r w:rsidRPr="000E4E6F">
        <w:rPr>
          <w:b/>
          <w:i/>
          <w:iCs/>
          <w:color w:val="000000"/>
          <w:vertAlign w:val="superscript"/>
        </w:rPr>
        <w:t>2</w:t>
      </w:r>
      <w:r w:rsidRPr="000E4E6F">
        <w:rPr>
          <w:b/>
          <w:i/>
          <w:iCs/>
          <w:color w:val="000000"/>
        </w:rPr>
        <w:t xml:space="preserve">, Чиркина </w:t>
      </w:r>
      <w:proofErr w:type="gramStart"/>
      <w:r w:rsidRPr="000E4E6F">
        <w:rPr>
          <w:b/>
          <w:i/>
          <w:iCs/>
          <w:color w:val="000000"/>
        </w:rPr>
        <w:t>М.В.</w:t>
      </w:r>
      <w:proofErr w:type="gramEnd"/>
      <w:r w:rsidRPr="000E4E6F">
        <w:rPr>
          <w:b/>
          <w:i/>
          <w:iCs/>
          <w:color w:val="000000"/>
          <w:vertAlign w:val="superscript"/>
        </w:rPr>
        <w:t>2</w:t>
      </w:r>
      <w:r w:rsidRPr="000E4E6F">
        <w:rPr>
          <w:b/>
          <w:i/>
          <w:iCs/>
          <w:color w:val="000000"/>
        </w:rPr>
        <w:t>, Никольская</w:t>
      </w:r>
      <w:r w:rsidR="000E4E6F">
        <w:rPr>
          <w:b/>
          <w:i/>
          <w:iCs/>
          <w:color w:val="000000"/>
          <w:lang w:val="en-US"/>
        </w:rPr>
        <w:t> </w:t>
      </w:r>
      <w:proofErr w:type="gramStart"/>
      <w:r w:rsidRPr="000E4E6F">
        <w:rPr>
          <w:b/>
          <w:i/>
          <w:iCs/>
          <w:color w:val="000000"/>
        </w:rPr>
        <w:t>Е.Д.</w:t>
      </w:r>
      <w:proofErr w:type="gramEnd"/>
      <w:r w:rsidRPr="000E4E6F">
        <w:rPr>
          <w:b/>
          <w:i/>
          <w:iCs/>
          <w:color w:val="000000"/>
          <w:vertAlign w:val="superscript"/>
        </w:rPr>
        <w:t>2</w:t>
      </w:r>
    </w:p>
    <w:p w14:paraId="22A009C5" w14:textId="588219D2" w:rsidR="00A24F12" w:rsidRDefault="00A24F12" w:rsidP="00A24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1EF00A62" w14:textId="420738B4" w:rsidR="00A24F12" w:rsidRPr="00A24F12" w:rsidRDefault="00A24F12" w:rsidP="00A24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НИТУ МИСИС, </w:t>
      </w:r>
      <w:r w:rsidRPr="00547608"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</w:p>
    <w:p w14:paraId="70A38130" w14:textId="53BA60EF" w:rsidR="00A24F12" w:rsidRDefault="00A24F12" w:rsidP="00A24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547608">
        <w:rPr>
          <w:i/>
          <w:color w:val="000000"/>
        </w:rPr>
        <w:t>ИБХ</w:t>
      </w:r>
      <w:r>
        <w:rPr>
          <w:i/>
          <w:color w:val="000000"/>
        </w:rPr>
        <w:t xml:space="preserve">Ф им. Н.М. Эмануэля РАН, </w:t>
      </w:r>
      <w:r w:rsidRPr="00547608"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</w:p>
    <w:p w14:paraId="00720E09" w14:textId="6078EBC5" w:rsidR="00EE5D0B" w:rsidRPr="00547608" w:rsidRDefault="00EE5D0B" w:rsidP="00EE5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E5D0B">
        <w:rPr>
          <w:i/>
          <w:color w:val="000000"/>
          <w:vertAlign w:val="superscript"/>
        </w:rPr>
        <w:t>3</w:t>
      </w:r>
      <w:r w:rsidRPr="00EE5D0B">
        <w:rPr>
          <w:i/>
          <w:color w:val="000000"/>
        </w:rPr>
        <w:t xml:space="preserve">РХТУ им. </w:t>
      </w:r>
      <w:proofErr w:type="gramStart"/>
      <w:r w:rsidRPr="00EE5D0B">
        <w:rPr>
          <w:i/>
          <w:color w:val="000000"/>
        </w:rPr>
        <w:t>Д.И.</w:t>
      </w:r>
      <w:proofErr w:type="gramEnd"/>
      <w:r w:rsidRPr="00EE5D0B">
        <w:rPr>
          <w:i/>
          <w:color w:val="000000"/>
        </w:rPr>
        <w:t xml:space="preserve"> Менделеева, Россия, Москва</w:t>
      </w:r>
    </w:p>
    <w:p w14:paraId="530301EB" w14:textId="77777777" w:rsidR="00A24F12" w:rsidRDefault="00A24F12" w:rsidP="00A24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6">
        <w:r>
          <w:rPr>
            <w:i/>
            <w:color w:val="000000"/>
            <w:u w:val="single"/>
            <w:lang w:val="en-US"/>
          </w:rPr>
          <w:t>max</w:t>
        </w:r>
        <w:r w:rsidRPr="00547608">
          <w:rPr>
            <w:i/>
            <w:color w:val="000000"/>
            <w:u w:val="single"/>
          </w:rPr>
          <w:t>717315@</w:t>
        </w:r>
        <w:proofErr w:type="spellStart"/>
        <w:r>
          <w:rPr>
            <w:i/>
            <w:color w:val="000000"/>
            <w:u w:val="single"/>
            <w:lang w:val="en-US"/>
          </w:rPr>
          <w:t>gmail</w:t>
        </w:r>
        <w:proofErr w:type="spellEnd"/>
        <w:r w:rsidRPr="00547608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bookmarkEnd w:id="0"/>
    <w:p w14:paraId="67B425D0" w14:textId="44C73C72" w:rsidR="00A24F12" w:rsidRPr="00ED138F" w:rsidRDefault="00A24F12" w:rsidP="00902809">
      <w:pPr>
        <w:ind w:firstLine="397"/>
        <w:jc w:val="both"/>
      </w:pPr>
      <w:r w:rsidRPr="003700C1">
        <w:t xml:space="preserve">Онкологические заболевания являются одной из основных причин смертности в мире, требующей разработки новых подходов к диагностике и лечению. Такие традиционные методы лечения, как химиотерапия и лучевая терапия, обладают ограниченной эффективностью и вызывают множество побочных эффектов. Одним из перспективных направлений является использование нанотехнологий, включая </w:t>
      </w:r>
      <w:proofErr w:type="spellStart"/>
      <w:r w:rsidRPr="00ED138F">
        <w:t>биомиметические</w:t>
      </w:r>
      <w:proofErr w:type="spellEnd"/>
      <w:r w:rsidRPr="003700C1">
        <w:t xml:space="preserve"> наночастицы на основе поли(молочной-</w:t>
      </w:r>
      <w:proofErr w:type="spellStart"/>
      <w:r w:rsidRPr="003700C1">
        <w:t>co</w:t>
      </w:r>
      <w:proofErr w:type="spellEnd"/>
      <w:r w:rsidRPr="003700C1">
        <w:t>-гликолевой) кислоты (PLGA),</w:t>
      </w:r>
      <w:r w:rsidRPr="005D4870">
        <w:rPr>
          <w:kern w:val="2"/>
          <w:sz w:val="28"/>
          <w:szCs w:val="20"/>
          <w14:ligatures w14:val="standardContextual"/>
        </w:rPr>
        <w:t xml:space="preserve"> </w:t>
      </w:r>
      <w:r w:rsidRPr="003700C1">
        <w:t xml:space="preserve">которые обеспечивают эффективную доставку лекарственных средств к опухолевым тканям, </w:t>
      </w:r>
      <w:r w:rsidRPr="00ED138F">
        <w:t>минимизируя токсичность для здоровых клеток и тканей организма.</w:t>
      </w:r>
    </w:p>
    <w:p w14:paraId="051B84DE" w14:textId="3933B6FD" w:rsidR="00A24F12" w:rsidRPr="00ED138F" w:rsidRDefault="00A24F12" w:rsidP="00902809">
      <w:pPr>
        <w:ind w:firstLine="397"/>
        <w:jc w:val="both"/>
      </w:pPr>
      <w:r w:rsidRPr="00ED138F">
        <w:t xml:space="preserve">В </w:t>
      </w:r>
      <w:r>
        <w:t>приведенной</w:t>
      </w:r>
      <w:r w:rsidRPr="00ED138F">
        <w:t xml:space="preserve"> работе </w:t>
      </w:r>
      <w:proofErr w:type="spellStart"/>
      <w:r w:rsidRPr="00726882">
        <w:t>биомиметические</w:t>
      </w:r>
      <w:proofErr w:type="spellEnd"/>
      <w:r>
        <w:t xml:space="preserve"> </w:t>
      </w:r>
      <w:r w:rsidRPr="00ED138F">
        <w:t>наночастицы PLGA</w:t>
      </w:r>
      <w:r>
        <w:t xml:space="preserve"> </w:t>
      </w:r>
      <w:r w:rsidRPr="00ED138F">
        <w:t xml:space="preserve">были разработаны для инкапсуляции </w:t>
      </w:r>
      <w:proofErr w:type="spellStart"/>
      <w:r w:rsidRPr="00ED138F">
        <w:t>дактиномицина</w:t>
      </w:r>
      <w:proofErr w:type="spellEnd"/>
      <w:r w:rsidRPr="00ED138F">
        <w:t xml:space="preserve"> (ДМ), </w:t>
      </w:r>
      <w:r>
        <w:t xml:space="preserve">эффективного </w:t>
      </w:r>
      <w:r w:rsidRPr="00ED138F">
        <w:t xml:space="preserve">противоопухолевого антибиотика, используемого для лечения различных видов онкологии, в частности меланомы. Клиническое применение </w:t>
      </w:r>
      <w:proofErr w:type="spellStart"/>
      <w:r>
        <w:t>дактиномицина</w:t>
      </w:r>
      <w:proofErr w:type="spellEnd"/>
      <w:r w:rsidRPr="00ED138F">
        <w:t xml:space="preserve"> ограничено его </w:t>
      </w:r>
      <w:r>
        <w:t xml:space="preserve">тяжелыми </w:t>
      </w:r>
      <w:r w:rsidRPr="00ED138F">
        <w:t xml:space="preserve">побочными эффектами, такими как </w:t>
      </w:r>
      <w:proofErr w:type="spellStart"/>
      <w:r w:rsidRPr="00ED138F">
        <w:t>миелосупрессия</w:t>
      </w:r>
      <w:proofErr w:type="spellEnd"/>
      <w:r w:rsidRPr="00ED138F">
        <w:t xml:space="preserve"> и желудочно-кишечная токсичность. Инкапсулирование </w:t>
      </w:r>
      <w:proofErr w:type="spellStart"/>
      <w:r>
        <w:t>дактиномицина</w:t>
      </w:r>
      <w:proofErr w:type="spellEnd"/>
      <w:r w:rsidRPr="00ED138F">
        <w:t xml:space="preserve"> в </w:t>
      </w:r>
      <w:proofErr w:type="spellStart"/>
      <w:r w:rsidRPr="00ED138F">
        <w:t>биомиметические</w:t>
      </w:r>
      <w:proofErr w:type="spellEnd"/>
      <w:r w:rsidRPr="00ED138F">
        <w:t xml:space="preserve"> наночастицы PLGA позволит повысить его терапевтический индекс за счёт улучшения фармакокинетических характеристик, снижения неспецифической токсичности и реализации механизма </w:t>
      </w:r>
      <w:proofErr w:type="spellStart"/>
      <w:r w:rsidRPr="00ED138F">
        <w:t>гомотипичного</w:t>
      </w:r>
      <w:proofErr w:type="spellEnd"/>
      <w:r w:rsidRPr="00ED138F">
        <w:t xml:space="preserve"> таргетинга опухолевых клеток, что также минимизирует побочные эффекты.</w:t>
      </w:r>
    </w:p>
    <w:p w14:paraId="0BC4E622" w14:textId="77777777" w:rsidR="00A24F12" w:rsidRPr="008521F3" w:rsidRDefault="00A24F12" w:rsidP="00902809">
      <w:pPr>
        <w:ind w:firstLine="397"/>
        <w:jc w:val="both"/>
      </w:pPr>
      <w:r w:rsidRPr="00ED138F">
        <w:t xml:space="preserve">Наночастицы PLGA, содержащие ДМ, получали с применением двух методов – </w:t>
      </w:r>
      <w:proofErr w:type="spellStart"/>
      <w:r w:rsidRPr="00ED138F">
        <w:t>нанопреципитации</w:t>
      </w:r>
      <w:proofErr w:type="spellEnd"/>
      <w:r w:rsidRPr="00ED138F">
        <w:t xml:space="preserve"> и одинарного эмульгирования. Метод одинарного эмульгирования позволил получить частицы с оптимальными параметрами и был выбран для дальнейших экспериментов</w:t>
      </w:r>
    </w:p>
    <w:p w14:paraId="1BBD63A5" w14:textId="77777777" w:rsidR="00A24F12" w:rsidRPr="00ED138F" w:rsidRDefault="00A24F12" w:rsidP="00902809">
      <w:pPr>
        <w:ind w:firstLine="397"/>
        <w:jc w:val="both"/>
      </w:pPr>
      <w:r w:rsidRPr="00ED138F">
        <w:t>Для достижения наилучших показателей общего содержания (ОС) вещества и среднего диаметра наночастиц была проведена оптимизация метода одинарного эмульгирования с применением плана Бокса-</w:t>
      </w:r>
      <w:proofErr w:type="spellStart"/>
      <w:r w:rsidRPr="00ED138F">
        <w:t>Бэнкена</w:t>
      </w:r>
      <w:proofErr w:type="spellEnd"/>
      <w:r w:rsidRPr="00ED138F">
        <w:t xml:space="preserve">. </w:t>
      </w:r>
      <w:r>
        <w:t>С</w:t>
      </w:r>
      <w:r w:rsidRPr="00ED138F">
        <w:t>редний диаметр полученных оптимизированных наночастиц составил 243 нм, дзета-потенциал составил -22 мВ, ОС – 2,05 %масс.</w:t>
      </w:r>
    </w:p>
    <w:p w14:paraId="4BA47ABF" w14:textId="77777777" w:rsidR="00A24F12" w:rsidRPr="00ED138F" w:rsidRDefault="00A24F12" w:rsidP="00902809">
      <w:pPr>
        <w:ind w:firstLine="397"/>
        <w:jc w:val="both"/>
      </w:pPr>
      <w:r w:rsidRPr="00ED138F">
        <w:t xml:space="preserve">Оптимизированные частицы анализировали с помощью просвечивающей электронной микроскопии – был подтвержден </w:t>
      </w:r>
      <w:r w:rsidRPr="00726882">
        <w:t>их</w:t>
      </w:r>
      <w:r>
        <w:t xml:space="preserve"> </w:t>
      </w:r>
      <w:r w:rsidRPr="00ED138F">
        <w:t xml:space="preserve">размер и сферическая форма. Исследование кинетики высвобождения ДМ из наночастиц показало наличие двухфазного профиля высвобождения, а расчет математической модели соответствует диффузии </w:t>
      </w:r>
      <w:proofErr w:type="spellStart"/>
      <w:r w:rsidRPr="00ED138F">
        <w:t>Фика</w:t>
      </w:r>
      <w:proofErr w:type="spellEnd"/>
      <w:r w:rsidRPr="00ED138F">
        <w:t>.</w:t>
      </w:r>
    </w:p>
    <w:p w14:paraId="0005C802" w14:textId="62196777" w:rsidR="00A24F12" w:rsidRPr="00ED138F" w:rsidRDefault="00A24F12" w:rsidP="00902809">
      <w:pPr>
        <w:ind w:firstLine="397"/>
        <w:jc w:val="both"/>
      </w:pPr>
      <w:r w:rsidRPr="00ED138F">
        <w:t>Далее</w:t>
      </w:r>
      <w:r>
        <w:t xml:space="preserve"> оптимизированные</w:t>
      </w:r>
      <w:r w:rsidRPr="00ED138F">
        <w:t xml:space="preserve"> частицы </w:t>
      </w:r>
      <w:proofErr w:type="spellStart"/>
      <w:r w:rsidRPr="00ED138F">
        <w:t>функционализировали</w:t>
      </w:r>
      <w:proofErr w:type="spellEnd"/>
      <w:r w:rsidRPr="00ED138F">
        <w:t xml:space="preserve"> мембранами опухолевых клеток </w:t>
      </w:r>
      <w:r>
        <w:t xml:space="preserve">меланомы мыши </w:t>
      </w:r>
      <w:r w:rsidRPr="00ED138F">
        <w:t xml:space="preserve">линии </w:t>
      </w:r>
      <w:r w:rsidRPr="00ED138F">
        <w:rPr>
          <w:lang w:val="en-US"/>
        </w:rPr>
        <w:t>B</w:t>
      </w:r>
      <w:r w:rsidRPr="00ED138F">
        <w:t xml:space="preserve">16 методом </w:t>
      </w:r>
      <w:proofErr w:type="spellStart"/>
      <w:r w:rsidRPr="00ED138F">
        <w:t>соникации</w:t>
      </w:r>
      <w:proofErr w:type="spellEnd"/>
      <w:r w:rsidRPr="00ED138F">
        <w:t>.</w:t>
      </w:r>
    </w:p>
    <w:p w14:paraId="78D6A74D" w14:textId="77777777" w:rsidR="00A24F12" w:rsidRPr="00ED138F" w:rsidRDefault="00A24F12" w:rsidP="00902809">
      <w:pPr>
        <w:ind w:firstLine="397"/>
        <w:jc w:val="both"/>
      </w:pPr>
      <w:r w:rsidRPr="00ED138F">
        <w:t>Наличие покрытия подтверждали методом динамического рассеяния света и электрофорезом в полиакриламидном геле.</w:t>
      </w:r>
    </w:p>
    <w:p w14:paraId="3486C755" w14:textId="7CF3B5E4" w:rsidR="00116478" w:rsidRPr="00DC508E" w:rsidRDefault="00A24F12" w:rsidP="00DC508E">
      <w:pPr>
        <w:ind w:firstLine="397"/>
        <w:jc w:val="both"/>
      </w:pPr>
      <w:r w:rsidRPr="00ED138F">
        <w:t xml:space="preserve">Следующим этапом работы будет исследование цитотоксических свойств и функциональной активности ДМ </w:t>
      </w:r>
      <w:proofErr w:type="spellStart"/>
      <w:r w:rsidRPr="00ED138F">
        <w:rPr>
          <w:i/>
          <w:iCs/>
        </w:rPr>
        <w:t>in</w:t>
      </w:r>
      <w:proofErr w:type="spellEnd"/>
      <w:r w:rsidRPr="00ED138F">
        <w:rPr>
          <w:i/>
          <w:iCs/>
        </w:rPr>
        <w:t xml:space="preserve"> </w:t>
      </w:r>
      <w:proofErr w:type="spellStart"/>
      <w:r w:rsidRPr="00ED138F">
        <w:rPr>
          <w:i/>
          <w:iCs/>
        </w:rPr>
        <w:t>vitro</w:t>
      </w:r>
      <w:proofErr w:type="spellEnd"/>
      <w:r w:rsidRPr="00ED138F">
        <w:t>, что позволит сделать вывод о сохранении функциональной активности и улучшении эффективности действия.</w:t>
      </w:r>
    </w:p>
    <w:sectPr w:rsidR="00116478" w:rsidRPr="00DC508E" w:rsidSect="009028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4E6F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1F38"/>
    <w:rsid w:val="002B1CD0"/>
    <w:rsid w:val="0031361E"/>
    <w:rsid w:val="00344930"/>
    <w:rsid w:val="00373E2D"/>
    <w:rsid w:val="00391C38"/>
    <w:rsid w:val="003B76D6"/>
    <w:rsid w:val="003D0522"/>
    <w:rsid w:val="003D09AD"/>
    <w:rsid w:val="003E2601"/>
    <w:rsid w:val="003F4E6B"/>
    <w:rsid w:val="004A26A3"/>
    <w:rsid w:val="004F0EDF"/>
    <w:rsid w:val="00522BF1"/>
    <w:rsid w:val="00530D4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A44CA"/>
    <w:rsid w:val="007C36D8"/>
    <w:rsid w:val="007F2744"/>
    <w:rsid w:val="0084773F"/>
    <w:rsid w:val="008931BE"/>
    <w:rsid w:val="008C67E3"/>
    <w:rsid w:val="0090280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4F12"/>
    <w:rsid w:val="00A314FE"/>
    <w:rsid w:val="00AA1D62"/>
    <w:rsid w:val="00AC3DD2"/>
    <w:rsid w:val="00AD7380"/>
    <w:rsid w:val="00B671D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C508E"/>
    <w:rsid w:val="00DC53E3"/>
    <w:rsid w:val="00DD47C4"/>
    <w:rsid w:val="00E22189"/>
    <w:rsid w:val="00E74069"/>
    <w:rsid w:val="00E81D35"/>
    <w:rsid w:val="00EB1F49"/>
    <w:rsid w:val="00EB391B"/>
    <w:rsid w:val="00EE5D0B"/>
    <w:rsid w:val="00F176A6"/>
    <w:rsid w:val="00F3368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419</Words>
  <Characters>2667</Characters>
  <Application>Microsoft Office Word</Application>
  <DocSecurity>0</DocSecurity>
  <Lines>43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Вершинин</dc:creator>
  <cp:lastModifiedBy>Вершинин Максим Игоревич</cp:lastModifiedBy>
  <cp:revision>7</cp:revision>
  <cp:lastPrinted>2026-01-28T14:24:00Z</cp:lastPrinted>
  <dcterms:created xsi:type="dcterms:W3CDTF">2026-03-02T16:30:00Z</dcterms:created>
  <dcterms:modified xsi:type="dcterms:W3CDTF">2026-03-14T16:56:00Z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