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6DC5E" w14:textId="46522814" w:rsidR="0040243D" w:rsidRDefault="0040243D" w:rsidP="004024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43D">
        <w:rPr>
          <w:rFonts w:ascii="Times New Roman" w:hAnsi="Times New Roman" w:cs="Times New Roman"/>
          <w:b/>
          <w:bCs/>
          <w:sz w:val="24"/>
          <w:szCs w:val="24"/>
        </w:rPr>
        <w:t>Синтез и оценка свойств дизельного топлива, содержащего эфиры жирных кислот таллового масла</w:t>
      </w:r>
    </w:p>
    <w:p w14:paraId="58D853FE" w14:textId="083C945D" w:rsidR="0040243D" w:rsidRPr="0040243D" w:rsidRDefault="0040243D" w:rsidP="0040243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024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Степанов Е.Д. , Буров Е.А. </w:t>
      </w:r>
    </w:p>
    <w:p w14:paraId="17146970" w14:textId="7969A13D" w:rsidR="0040243D" w:rsidRPr="0040243D" w:rsidRDefault="0040243D" w:rsidP="0040243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43D">
        <w:rPr>
          <w:rFonts w:ascii="Times New Roman" w:hAnsi="Times New Roman" w:cs="Times New Roman"/>
          <w:i/>
          <w:iCs/>
          <w:sz w:val="24"/>
          <w:szCs w:val="24"/>
        </w:rPr>
        <w:t>Студент, 1 курс магистратуры</w:t>
      </w:r>
    </w:p>
    <w:p w14:paraId="0226C110" w14:textId="5DDBEA5D" w:rsidR="0040243D" w:rsidRPr="0040243D" w:rsidRDefault="0040243D" w:rsidP="0040243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243D">
        <w:rPr>
          <w:rFonts w:ascii="Times New Roman" w:hAnsi="Times New Roman" w:cs="Times New Roman"/>
          <w:i/>
          <w:iCs/>
          <w:sz w:val="24"/>
          <w:szCs w:val="24"/>
        </w:rPr>
        <w:t>РГУ нефти и газа (НИУ) имени И.М. Губкина,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ф</w:t>
      </w:r>
      <w:r w:rsidRPr="0040243D">
        <w:rPr>
          <w:rFonts w:ascii="Times New Roman" w:hAnsi="Times New Roman" w:cs="Times New Roman"/>
          <w:i/>
          <w:iCs/>
          <w:sz w:val="24"/>
          <w:szCs w:val="24"/>
        </w:rPr>
        <w:t>акультет химической технологии и экологии</w:t>
      </w:r>
      <w:r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7B28B00D" w14:textId="38D4DE1A" w:rsidR="0040243D" w:rsidRDefault="0040243D" w:rsidP="0040243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40243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Email: </w:t>
      </w:r>
      <w:hyperlink r:id="rId5" w:history="1">
        <w:r w:rsidRPr="00094A60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stepanov.elisey.dm@yandex.ru</w:t>
        </w:r>
      </w:hyperlink>
    </w:p>
    <w:p w14:paraId="23210DEC" w14:textId="15259A2D" w:rsidR="0040243D" w:rsidRPr="0040243D" w:rsidRDefault="0040243D" w:rsidP="00E403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243D">
        <w:rPr>
          <w:rFonts w:ascii="Times New Roman" w:hAnsi="Times New Roman" w:cs="Times New Roman"/>
          <w:sz w:val="24"/>
          <w:szCs w:val="24"/>
        </w:rPr>
        <w:t>Проведено исследование влияния добавок эфиров жирных кислот таллового масла (ЭЖКТМ) на физико-химические характеристики дизельного топлива (ДТ). Целевые эфиры были получены методом кислотно-катализируемой этерификации жирных кислот таллового масла спиртами в присутствии  катализатора. В качестве спиртового компонента использовалась н-бутанольная фракция (</w:t>
      </w:r>
      <w:r w:rsidRPr="0040243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40243D">
        <w:rPr>
          <w:rFonts w:ascii="Times New Roman" w:hAnsi="Times New Roman" w:cs="Times New Roman"/>
          <w:sz w:val="24"/>
          <w:szCs w:val="24"/>
        </w:rPr>
        <w:t>-С₄-форма). Для образцов дизельного топлива, содержащих биокомпонент, определены основные эксплуатационные параметры в соответствии с действующими стандартами.</w:t>
      </w:r>
    </w:p>
    <w:p w14:paraId="4D274515" w14:textId="638EF439" w:rsidR="0040243D" w:rsidRPr="0040243D" w:rsidRDefault="0040243D" w:rsidP="00E403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243D">
        <w:rPr>
          <w:rFonts w:ascii="Times New Roman" w:hAnsi="Times New Roman" w:cs="Times New Roman"/>
          <w:sz w:val="24"/>
          <w:szCs w:val="24"/>
        </w:rPr>
        <w:t>Ужесточение экологических требований к моторным топливам, а также необходимость сокращения зависимости от ископаемых ресурсов стимулируют разработку альтернативных источников энергии. Одним из наиболее перспективных направлений является получение биокомпонентов на основе сложных эфиров жирных кислот, синтезируемых из растительных масел и различных отходов пищевой и лесохимической промышленности. В Российской Федерации значительный интерес представляет использование таллового масла — побочного продукта целлюлозно-бумажного производства</w:t>
      </w:r>
      <w:r w:rsidR="007238DF">
        <w:rPr>
          <w:rFonts w:ascii="Times New Roman" w:hAnsi="Times New Roman" w:cs="Times New Roman"/>
          <w:sz w:val="24"/>
          <w:szCs w:val="24"/>
        </w:rPr>
        <w:t xml:space="preserve"> </w:t>
      </w:r>
      <w:r w:rsidR="007238DF" w:rsidRPr="007238DF">
        <w:rPr>
          <w:rFonts w:ascii="Times New Roman" w:hAnsi="Times New Roman" w:cs="Times New Roman"/>
          <w:sz w:val="24"/>
          <w:szCs w:val="24"/>
        </w:rPr>
        <w:t>[1].</w:t>
      </w:r>
    </w:p>
    <w:p w14:paraId="76920A05" w14:textId="77777777" w:rsidR="0040243D" w:rsidRPr="0040243D" w:rsidRDefault="0040243D" w:rsidP="00E403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243D">
        <w:rPr>
          <w:rFonts w:ascii="Times New Roman" w:hAnsi="Times New Roman" w:cs="Times New Roman"/>
          <w:sz w:val="24"/>
          <w:szCs w:val="24"/>
        </w:rPr>
        <w:t>Целью данной работы являлось изучение влияния эфиров жирных кислот таллового масла на физико-химические свойства гидроочищенного дизельного топлива (ГДТ) и определение оптимальной концентрации добавки, соответствующей требованиям стандарта ГОСТ 33131-2014.</w:t>
      </w:r>
    </w:p>
    <w:p w14:paraId="5B976863" w14:textId="75719882" w:rsidR="0040243D" w:rsidRDefault="0040243D" w:rsidP="00E403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243D">
        <w:rPr>
          <w:rFonts w:ascii="Times New Roman" w:hAnsi="Times New Roman" w:cs="Times New Roman"/>
          <w:sz w:val="24"/>
          <w:szCs w:val="24"/>
        </w:rPr>
        <w:t xml:space="preserve">Синтез эфиров осуществляли взаимодействием жирных кислот таллового масла с н-бутанолом при температуре 115–120 °С в присутствии ионообменной смолы (Н⁺-форма), выполняющей функцию кислотного катализатора. Выход целевых продуктов этерификации составил около 80 % масс., кинематическая вязкость при 40 °С </w:t>
      </w:r>
      <w:r w:rsidR="002033A0">
        <w:rPr>
          <w:rFonts w:ascii="Times New Roman" w:hAnsi="Times New Roman" w:cs="Times New Roman"/>
          <w:sz w:val="24"/>
          <w:szCs w:val="24"/>
        </w:rPr>
        <w:t xml:space="preserve">- </w:t>
      </w:r>
      <w:r w:rsidRPr="0040243D">
        <w:rPr>
          <w:rFonts w:ascii="Times New Roman" w:hAnsi="Times New Roman" w:cs="Times New Roman"/>
          <w:sz w:val="24"/>
          <w:szCs w:val="24"/>
        </w:rPr>
        <w:t xml:space="preserve">5,3–6,5 мм²/с, температура застывания </w:t>
      </w:r>
      <w:r w:rsidR="002033A0">
        <w:rPr>
          <w:rFonts w:ascii="Times New Roman" w:hAnsi="Times New Roman" w:cs="Times New Roman"/>
          <w:sz w:val="24"/>
          <w:szCs w:val="24"/>
        </w:rPr>
        <w:t>-</w:t>
      </w:r>
      <w:r w:rsidRPr="0040243D">
        <w:rPr>
          <w:rFonts w:ascii="Times New Roman" w:hAnsi="Times New Roman" w:cs="Times New Roman"/>
          <w:sz w:val="24"/>
          <w:szCs w:val="24"/>
        </w:rPr>
        <w:t xml:space="preserve"> до −32 °С, что свидетельствует о более благоприятных низкотемпературных свойствах по сравнению с традиционным дизельным топливом. Установлено, что введение до 10% </w:t>
      </w:r>
      <w:r w:rsidRPr="0040243D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40243D">
        <w:rPr>
          <w:rFonts w:ascii="Times New Roman" w:hAnsi="Times New Roman" w:cs="Times New Roman"/>
          <w:sz w:val="24"/>
          <w:szCs w:val="24"/>
        </w:rPr>
        <w:t>-бутиловых эфиров обеспечивает соответствие требованиям действующих стандартов.</w:t>
      </w:r>
    </w:p>
    <w:p w14:paraId="3F53E486" w14:textId="417166DC" w:rsidR="00E4038A" w:rsidRPr="0040243D" w:rsidRDefault="00E4038A" w:rsidP="00E403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038A">
        <w:rPr>
          <w:rFonts w:ascii="Times New Roman" w:hAnsi="Times New Roman" w:cs="Times New Roman"/>
          <w:sz w:val="24"/>
          <w:szCs w:val="24"/>
        </w:rPr>
        <w:t xml:space="preserve">Дополнительно можно отметить, что использование эфиров жирных кислот таллового масла в составе дизельного топлива способствует не только улучшению эксплуатационных характеристик, но и повышению экологической эффективности топливных композиций. Наличие кислородсодержащих функциональных групп в молекулах эфиров способствует более полному протеканию процессов окисления углеводородов в камере сгорания двигателя, что может приводить к снижению образования сажи, угарного газа и несгоревших углеводородов. </w:t>
      </w:r>
    </w:p>
    <w:p w14:paraId="5A8C807F" w14:textId="163D8046" w:rsidR="0040243D" w:rsidRDefault="0040243D" w:rsidP="007238D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243D">
        <w:rPr>
          <w:rFonts w:ascii="Times New Roman" w:hAnsi="Times New Roman" w:cs="Times New Roman"/>
          <w:sz w:val="24"/>
          <w:szCs w:val="24"/>
        </w:rPr>
        <w:t>Таким образом, эфиры жирных кислот таллового масла могут рассматриваться в качестве экологически безопасной добавки к дизельному топливу, улучшающей его смазывающие и низкотемпературные характеристики. Использование подобных компонентов открывает возможности рациональной переработки отходов деревообрабатывающей промышленности и способствует развитию технологий «зелёной» энергетики.</w:t>
      </w:r>
    </w:p>
    <w:p w14:paraId="52DBE560" w14:textId="444FAD28" w:rsidR="00BC55EB" w:rsidRDefault="00E4038A" w:rsidP="007238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C7913A8" w14:textId="102D5239" w:rsidR="007238DF" w:rsidRPr="007238DF" w:rsidRDefault="007238DF" w:rsidP="00723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2A61">
        <w:rPr>
          <w:rFonts w:ascii="Times New Roman" w:hAnsi="Times New Roman" w:cs="Times New Roman"/>
          <w:sz w:val="24"/>
          <w:szCs w:val="24"/>
        </w:rPr>
        <w:t> </w:t>
      </w:r>
      <w:r w:rsidRPr="007238DF">
        <w:rPr>
          <w:rFonts w:ascii="Times New Roman" w:hAnsi="Times New Roman" w:cs="Times New Roman"/>
          <w:sz w:val="24"/>
          <w:szCs w:val="24"/>
        </w:rPr>
        <w:t>Получение сырья из жиросодержащих отходов для нефтяной и газовой промышленности / С.В. Мещеряков, Е.Д. Степанов, Т.С. Смирнова, Е.А. Буров // Защита окружающей среды в нефтегазовом комплексе. - 2025. - № 3(324). - С. 5-11.</w:t>
      </w:r>
    </w:p>
    <w:sectPr w:rsidR="007238DF" w:rsidRPr="007238DF" w:rsidSect="00E4038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39"/>
    <w:rsid w:val="00094A60"/>
    <w:rsid w:val="002033A0"/>
    <w:rsid w:val="003A4013"/>
    <w:rsid w:val="0040243D"/>
    <w:rsid w:val="004C2A61"/>
    <w:rsid w:val="007238DF"/>
    <w:rsid w:val="00BC55EB"/>
    <w:rsid w:val="00E4038A"/>
    <w:rsid w:val="00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0B02"/>
  <w15:chartTrackingRefBased/>
  <w15:docId w15:val="{8FA9EB72-F4B8-4EE4-8861-7CC929D9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4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2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epanov.elisey.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64C71-C3C3-4306-ABB6-7F1ACDA6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Космынина</dc:creator>
  <cp:keywords/>
  <dc:description/>
  <cp:lastModifiedBy>Татьяна Космынина</cp:lastModifiedBy>
  <cp:revision>7</cp:revision>
  <dcterms:created xsi:type="dcterms:W3CDTF">2026-03-09T15:36:00Z</dcterms:created>
  <dcterms:modified xsi:type="dcterms:W3CDTF">2026-03-09T16:14:00Z</dcterms:modified>
</cp:coreProperties>
</file>