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A9D" w:rsidRPr="00A026E3" w:rsidRDefault="0005339A" w:rsidP="00A026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Исследование растворимости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хитозана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водных растворах уксусной кислоты</w:t>
      </w:r>
    </w:p>
    <w:p w:rsidR="00680A9D" w:rsidRPr="00CF71A5" w:rsidRDefault="00680A9D" w:rsidP="00A026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6E3">
        <w:rPr>
          <w:rFonts w:ascii="Times New Roman" w:hAnsi="Times New Roman" w:cs="Times New Roman"/>
          <w:b/>
          <w:sz w:val="24"/>
          <w:szCs w:val="24"/>
        </w:rPr>
        <w:t xml:space="preserve">Коваль </w:t>
      </w:r>
      <w:proofErr w:type="gramStart"/>
      <w:r w:rsidRPr="00A026E3">
        <w:rPr>
          <w:rFonts w:ascii="Times New Roman" w:hAnsi="Times New Roman" w:cs="Times New Roman"/>
          <w:b/>
          <w:sz w:val="24"/>
          <w:szCs w:val="24"/>
        </w:rPr>
        <w:t>Е.М.</w:t>
      </w:r>
      <w:r w:rsidRPr="00A026E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02DF1">
        <w:rPr>
          <w:rFonts w:ascii="Times New Roman" w:hAnsi="Times New Roman" w:cs="Times New Roman"/>
          <w:b/>
          <w:sz w:val="24"/>
          <w:szCs w:val="24"/>
          <w:vertAlign w:val="superscript"/>
        </w:rPr>
        <w:t>,*</w:t>
      </w:r>
      <w:proofErr w:type="gramEnd"/>
      <w:r w:rsidR="00CF71A5" w:rsidRPr="00CF71A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F71A5">
        <w:rPr>
          <w:rFonts w:ascii="Times New Roman" w:hAnsi="Times New Roman" w:cs="Times New Roman"/>
          <w:b/>
          <w:sz w:val="24"/>
          <w:szCs w:val="24"/>
        </w:rPr>
        <w:t>Пальчикова</w:t>
      </w:r>
      <w:proofErr w:type="spellEnd"/>
      <w:r w:rsidR="00CF71A5">
        <w:rPr>
          <w:rFonts w:ascii="Times New Roman" w:hAnsi="Times New Roman" w:cs="Times New Roman"/>
          <w:b/>
          <w:sz w:val="24"/>
          <w:szCs w:val="24"/>
        </w:rPr>
        <w:t xml:space="preserve"> Е.Э.</w:t>
      </w:r>
      <w:r w:rsidR="00CF71A5" w:rsidRPr="00CF71A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2</w:t>
      </w:r>
      <w:r w:rsidR="00CF71A5">
        <w:rPr>
          <w:rFonts w:ascii="Times New Roman" w:hAnsi="Times New Roman" w:cs="Times New Roman"/>
          <w:b/>
          <w:sz w:val="24"/>
          <w:szCs w:val="24"/>
        </w:rPr>
        <w:t>, Макаров Г.И.</w:t>
      </w:r>
      <w:r w:rsidR="00CF71A5" w:rsidRPr="00CF71A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680A9D" w:rsidRPr="00A026E3" w:rsidRDefault="00680A9D" w:rsidP="00A026E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26E3">
        <w:rPr>
          <w:rFonts w:ascii="Times New Roman" w:hAnsi="Times New Roman" w:cs="Times New Roman"/>
          <w:i/>
          <w:sz w:val="24"/>
          <w:szCs w:val="24"/>
        </w:rPr>
        <w:t>Студент, 1 курс магистратуры</w:t>
      </w:r>
    </w:p>
    <w:p w:rsidR="00680A9D" w:rsidRDefault="00680A9D" w:rsidP="00A026E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26E3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A026E3">
        <w:rPr>
          <w:rFonts w:ascii="Times New Roman" w:hAnsi="Times New Roman" w:cs="Times New Roman"/>
          <w:i/>
          <w:sz w:val="24"/>
          <w:szCs w:val="24"/>
        </w:rPr>
        <w:t>Московский политехнический университет, факультет химической технологии и биотехнологии, Москва, Россия</w:t>
      </w:r>
    </w:p>
    <w:p w:rsidR="00CF71A5" w:rsidRPr="00A026E3" w:rsidRDefault="00002DF1" w:rsidP="00A026E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2DF1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2DF1">
        <w:rPr>
          <w:rFonts w:ascii="Times New Roman" w:hAnsi="Times New Roman" w:cs="Times New Roman"/>
          <w:i/>
          <w:sz w:val="24"/>
          <w:szCs w:val="24"/>
        </w:rPr>
        <w:t>Институт нефтехимического синтеза им. А.В. Топчиева Российской академии наук, Ленинский проспект, 29, Москва, Россия 119991</w:t>
      </w:r>
    </w:p>
    <w:p w:rsidR="00680A9D" w:rsidRPr="00B61EA4" w:rsidRDefault="00002DF1" w:rsidP="00A026E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*</w:t>
      </w:r>
      <w:r w:rsidR="00680A9D" w:rsidRPr="00A026E3">
        <w:rPr>
          <w:rFonts w:ascii="Times New Roman" w:hAnsi="Times New Roman" w:cs="Times New Roman"/>
          <w:i/>
          <w:color w:val="000000"/>
          <w:sz w:val="24"/>
          <w:szCs w:val="24"/>
        </w:rPr>
        <w:t>E-</w:t>
      </w:r>
      <w:proofErr w:type="spellStart"/>
      <w:r w:rsidR="00680A9D" w:rsidRPr="00A026E3">
        <w:rPr>
          <w:rFonts w:ascii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 w:rsidR="00680A9D" w:rsidRPr="00A026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680A9D" w:rsidRPr="00A026E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elenakoval</w:t>
      </w:r>
      <w:proofErr w:type="spellEnd"/>
      <w:r w:rsidR="00680A9D" w:rsidRPr="00B61EA4">
        <w:rPr>
          <w:rFonts w:ascii="Times New Roman" w:hAnsi="Times New Roman" w:cs="Times New Roman"/>
          <w:i/>
          <w:color w:val="000000"/>
          <w:sz w:val="24"/>
          <w:szCs w:val="24"/>
        </w:rPr>
        <w:t>2003@</w:t>
      </w:r>
      <w:r w:rsidR="00680A9D" w:rsidRPr="00A026E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="00680A9D" w:rsidRPr="00B61EA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="00680A9D" w:rsidRPr="00A026E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spellEnd"/>
    </w:p>
    <w:p w:rsidR="0005339A" w:rsidRPr="002E72D9" w:rsidRDefault="0005339A" w:rsidP="00B61EA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Хитозан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привлекает внимание в первую очередь в медицине, поскольку сочетает в себе природную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биоактивность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формуемость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волокна и пленки. Растворы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хитозана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используют для формования волокон различной тонины. Метод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электроформования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занимает особое место среди способов переработки растворов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хитозана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позволяет получать </w:t>
      </w:r>
      <w:r w:rsidRPr="002E72D9">
        <w:rPr>
          <w:rFonts w:ascii="Times New Roman" w:hAnsi="Times New Roman" w:cs="Times New Roman"/>
          <w:sz w:val="24"/>
          <w:szCs w:val="24"/>
        </w:rPr>
        <w:t xml:space="preserve">нетканые материалы – каркасы с </w:t>
      </w:r>
      <w:proofErr w:type="spellStart"/>
      <w:r w:rsidRPr="002E72D9">
        <w:rPr>
          <w:rFonts w:ascii="Times New Roman" w:hAnsi="Times New Roman" w:cs="Times New Roman"/>
          <w:sz w:val="24"/>
          <w:szCs w:val="24"/>
        </w:rPr>
        <w:t>тканеподобной</w:t>
      </w:r>
      <w:proofErr w:type="spellEnd"/>
      <w:r w:rsidRPr="002E72D9">
        <w:rPr>
          <w:rFonts w:ascii="Times New Roman" w:hAnsi="Times New Roman" w:cs="Times New Roman"/>
          <w:sz w:val="24"/>
          <w:szCs w:val="24"/>
        </w:rPr>
        <w:t xml:space="preserve"> структурой. Получение смесевых и наполненных растворов </w:t>
      </w:r>
      <w:proofErr w:type="spellStart"/>
      <w:r w:rsidRPr="002E72D9">
        <w:rPr>
          <w:rFonts w:ascii="Times New Roman" w:hAnsi="Times New Roman" w:cs="Times New Roman"/>
          <w:sz w:val="24"/>
          <w:szCs w:val="24"/>
        </w:rPr>
        <w:t>хитозана</w:t>
      </w:r>
      <w:proofErr w:type="spellEnd"/>
      <w:r w:rsidRPr="002E72D9">
        <w:rPr>
          <w:rFonts w:ascii="Times New Roman" w:hAnsi="Times New Roman" w:cs="Times New Roman"/>
          <w:sz w:val="24"/>
          <w:szCs w:val="24"/>
        </w:rPr>
        <w:t xml:space="preserve"> открывает возможности для создания “умных” каркасов</w:t>
      </w:r>
      <w:r w:rsidR="005F3687" w:rsidRPr="002E72D9">
        <w:rPr>
          <w:rFonts w:ascii="Times New Roman" w:hAnsi="Times New Roman" w:cs="Times New Roman"/>
          <w:sz w:val="24"/>
          <w:szCs w:val="24"/>
        </w:rPr>
        <w:t>, участвующих в контролируемой регенерации тканей и доставке лекарств. Таким образом</w:t>
      </w:r>
      <w:r w:rsidR="002E72D9" w:rsidRPr="002E72D9">
        <w:rPr>
          <w:rFonts w:ascii="Times New Roman" w:hAnsi="Times New Roman" w:cs="Times New Roman"/>
          <w:sz w:val="24"/>
          <w:szCs w:val="24"/>
        </w:rPr>
        <w:t>,</w:t>
      </w:r>
      <w:r w:rsidR="005F3687" w:rsidRPr="002E72D9">
        <w:rPr>
          <w:rFonts w:ascii="Times New Roman" w:hAnsi="Times New Roman" w:cs="Times New Roman"/>
          <w:sz w:val="24"/>
          <w:szCs w:val="24"/>
        </w:rPr>
        <w:t xml:space="preserve"> можно говорить об особом месте </w:t>
      </w:r>
      <w:proofErr w:type="spellStart"/>
      <w:r w:rsidR="005F3687" w:rsidRPr="002E72D9">
        <w:rPr>
          <w:rFonts w:ascii="Times New Roman" w:hAnsi="Times New Roman" w:cs="Times New Roman"/>
          <w:sz w:val="24"/>
          <w:szCs w:val="24"/>
        </w:rPr>
        <w:t>хитозановых</w:t>
      </w:r>
      <w:proofErr w:type="spellEnd"/>
      <w:r w:rsidR="005F3687" w:rsidRPr="002E72D9">
        <w:rPr>
          <w:rFonts w:ascii="Times New Roman" w:hAnsi="Times New Roman" w:cs="Times New Roman"/>
          <w:sz w:val="24"/>
          <w:szCs w:val="24"/>
        </w:rPr>
        <w:t xml:space="preserve"> волокон среди биоактивных материалов будущего для передовых медицинских применений.</w:t>
      </w:r>
    </w:p>
    <w:p w:rsidR="008841D3" w:rsidRDefault="00FF318C" w:rsidP="00B61EA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72D9">
        <w:rPr>
          <w:rFonts w:ascii="Times New Roman" w:hAnsi="Times New Roman" w:cs="Times New Roman"/>
          <w:sz w:val="24"/>
          <w:szCs w:val="24"/>
        </w:rPr>
        <w:t xml:space="preserve">Представленная работа является отправной точкой в контролируемом получении </w:t>
      </w:r>
      <w:proofErr w:type="spellStart"/>
      <w:r w:rsidRPr="002E72D9">
        <w:rPr>
          <w:rFonts w:ascii="Times New Roman" w:hAnsi="Times New Roman" w:cs="Times New Roman"/>
          <w:sz w:val="24"/>
          <w:szCs w:val="24"/>
        </w:rPr>
        <w:t>хитозановых</w:t>
      </w:r>
      <w:proofErr w:type="spellEnd"/>
      <w:r w:rsidRPr="002E72D9">
        <w:rPr>
          <w:rFonts w:ascii="Times New Roman" w:hAnsi="Times New Roman" w:cs="Times New Roman"/>
          <w:sz w:val="24"/>
          <w:szCs w:val="24"/>
        </w:rPr>
        <w:t xml:space="preserve"> волокон </w:t>
      </w:r>
      <w:proofErr w:type="spellStart"/>
      <w:r w:rsidRPr="002E72D9">
        <w:rPr>
          <w:rFonts w:ascii="Times New Roman" w:hAnsi="Times New Roman" w:cs="Times New Roman"/>
          <w:sz w:val="24"/>
          <w:szCs w:val="24"/>
        </w:rPr>
        <w:t>фильерными</w:t>
      </w:r>
      <w:proofErr w:type="spellEnd"/>
      <w:r w:rsidRPr="002E72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72D9">
        <w:rPr>
          <w:rFonts w:ascii="Times New Roman" w:hAnsi="Times New Roman" w:cs="Times New Roman"/>
          <w:sz w:val="24"/>
          <w:szCs w:val="24"/>
        </w:rPr>
        <w:t>безфильерными</w:t>
      </w:r>
      <w:proofErr w:type="spellEnd"/>
      <w:r w:rsidRPr="002E72D9">
        <w:rPr>
          <w:rFonts w:ascii="Times New Roman" w:hAnsi="Times New Roman" w:cs="Times New Roman"/>
          <w:sz w:val="24"/>
          <w:szCs w:val="24"/>
        </w:rPr>
        <w:t xml:space="preserve"> способами, в том числе с добавками различной природы. Для получения однородных растворов </w:t>
      </w:r>
      <w:proofErr w:type="spellStart"/>
      <w:r w:rsidRPr="002E72D9">
        <w:rPr>
          <w:rFonts w:ascii="Times New Roman" w:hAnsi="Times New Roman" w:cs="Times New Roman"/>
          <w:sz w:val="24"/>
          <w:szCs w:val="24"/>
        </w:rPr>
        <w:t>хитозана</w:t>
      </w:r>
      <w:proofErr w:type="spellEnd"/>
      <w:r w:rsidRPr="002E72D9">
        <w:rPr>
          <w:rFonts w:ascii="Times New Roman" w:hAnsi="Times New Roman" w:cs="Times New Roman"/>
          <w:sz w:val="24"/>
          <w:szCs w:val="24"/>
        </w:rPr>
        <w:t xml:space="preserve"> использовали водные растворы уксусной кислоты. Для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исследования растворимости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хитозана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привлекали оптические методы (методы поляризационной микроскопии и оптической интерферометрии). </w:t>
      </w:r>
      <w:r w:rsidR="004243A4" w:rsidRPr="00A026E3">
        <w:rPr>
          <w:rFonts w:ascii="Times New Roman" w:hAnsi="Times New Roman" w:cs="Times New Roman"/>
          <w:sz w:val="24"/>
          <w:szCs w:val="24"/>
        </w:rPr>
        <w:t>Методом оптической интерферометрии исследованы массообменные процессы, протекающие при растворении</w:t>
      </w:r>
      <w:r w:rsidR="009B0559" w:rsidRPr="00A02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59" w:rsidRPr="00A026E3">
        <w:rPr>
          <w:rFonts w:ascii="Times New Roman" w:hAnsi="Times New Roman" w:cs="Times New Roman"/>
          <w:sz w:val="24"/>
          <w:szCs w:val="24"/>
        </w:rPr>
        <w:t>хитозана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выявлена максимальная растворимость полимера в водных растворах уксусной кислоты</w:t>
      </w:r>
      <w:r w:rsidR="009B0559" w:rsidRPr="00A026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исследований по растворимости п</w:t>
      </w:r>
      <w:r w:rsidR="004243A4" w:rsidRPr="00A026E3">
        <w:rPr>
          <w:rFonts w:ascii="Times New Roman" w:hAnsi="Times New Roman" w:cs="Times New Roman"/>
          <w:sz w:val="24"/>
          <w:szCs w:val="24"/>
        </w:rPr>
        <w:t xml:space="preserve">ленку из </w:t>
      </w:r>
      <w:proofErr w:type="spellStart"/>
      <w:r w:rsidR="004243A4" w:rsidRPr="00A026E3">
        <w:rPr>
          <w:rFonts w:ascii="Times New Roman" w:hAnsi="Times New Roman" w:cs="Times New Roman"/>
          <w:sz w:val="24"/>
          <w:szCs w:val="24"/>
        </w:rPr>
        <w:t>хитозана</w:t>
      </w:r>
      <w:proofErr w:type="spellEnd"/>
      <w:r w:rsidR="004243A4" w:rsidRPr="00A02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приводили в контакт с раствором уксусной кислоты</w:t>
      </w:r>
      <w:r w:rsidR="004243A4" w:rsidRPr="00A026E3">
        <w:rPr>
          <w:rFonts w:ascii="Times New Roman" w:hAnsi="Times New Roman" w:cs="Times New Roman"/>
          <w:sz w:val="24"/>
          <w:szCs w:val="24"/>
        </w:rPr>
        <w:t xml:space="preserve"> разной концентрации</w:t>
      </w:r>
      <w:r w:rsidR="008841D3" w:rsidRPr="008841D3">
        <w:rPr>
          <w:rFonts w:ascii="Times New Roman" w:hAnsi="Times New Roman" w:cs="Times New Roman"/>
          <w:sz w:val="24"/>
          <w:szCs w:val="24"/>
        </w:rPr>
        <w:t xml:space="preserve"> (</w:t>
      </w:r>
      <w:r w:rsidR="008841D3">
        <w:rPr>
          <w:rFonts w:ascii="Times New Roman" w:hAnsi="Times New Roman" w:cs="Times New Roman"/>
          <w:sz w:val="24"/>
          <w:szCs w:val="24"/>
        </w:rPr>
        <w:t>рис. 1</w:t>
      </w:r>
      <w:r w:rsidR="008841D3" w:rsidRPr="008841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43A4" w:rsidRPr="00A026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1D3" w:rsidRDefault="00002DF1" w:rsidP="008841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D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F40962" wp14:editId="1418A9E1">
                <wp:simplePos x="0" y="0"/>
                <wp:positionH relativeFrom="column">
                  <wp:posOffset>347345</wp:posOffset>
                </wp:positionH>
                <wp:positionV relativeFrom="paragraph">
                  <wp:posOffset>17145</wp:posOffset>
                </wp:positionV>
                <wp:extent cx="118872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DF1" w:rsidRPr="00002DF1" w:rsidRDefault="00002DF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Растворитель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F4096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.35pt;margin-top:1.35pt;width:93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" filled="f" stroked="f">
                <v:textbox style="mso-fit-shape-to-text:t">
                  <w:txbxContent>
                    <w:p w:rsidR="00002DF1" w:rsidRPr="00002DF1" w:rsidRDefault="00002DF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Растворитель</w:t>
                      </w:r>
                    </w:p>
                  </w:txbxContent>
                </v:textbox>
              </v:shape>
            </w:pict>
          </mc:Fallback>
        </mc:AlternateContent>
      </w:r>
      <w:r w:rsidRPr="00002D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E2AB1A" wp14:editId="13CAF391">
                <wp:simplePos x="0" y="0"/>
                <wp:positionH relativeFrom="column">
                  <wp:posOffset>4660265</wp:posOffset>
                </wp:positionH>
                <wp:positionV relativeFrom="paragraph">
                  <wp:posOffset>1905</wp:posOffset>
                </wp:positionV>
                <wp:extent cx="967740" cy="140462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DF1" w:rsidRPr="00002DF1" w:rsidRDefault="00002DF1" w:rsidP="00002DF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02D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Хитозан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E2AB1A" id="_x0000_s1027" type="#_x0000_t202" style="position:absolute;left:0;text-align:left;margin-left:366.95pt;margin-top:.15pt;width:76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" filled="f" stroked="f">
                <v:textbox style="mso-fit-shape-to-text:t">
                  <w:txbxContent>
                    <w:p w:rsidR="00002DF1" w:rsidRPr="00002DF1" w:rsidRDefault="00002DF1" w:rsidP="00002DF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002DF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Хитозан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841D3">
        <w:rPr>
          <w:noProof/>
          <w:lang w:eastAsia="ru-RU"/>
        </w:rPr>
        <w:drawing>
          <wp:inline distT="0" distB="0" distL="0" distR="0" wp14:anchorId="49C01434" wp14:editId="68D3EA60">
            <wp:extent cx="5121413" cy="11779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8280" cy="118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1D3" w:rsidRDefault="008841D3" w:rsidP="008841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1. </w:t>
      </w:r>
      <w:proofErr w:type="spellStart"/>
      <w:r w:rsidR="00002DF1">
        <w:rPr>
          <w:rFonts w:ascii="Times New Roman" w:hAnsi="Times New Roman" w:cs="Times New Roman"/>
          <w:sz w:val="24"/>
          <w:szCs w:val="24"/>
        </w:rPr>
        <w:t>Интерферограмма</w:t>
      </w:r>
      <w:proofErr w:type="spellEnd"/>
      <w:r w:rsidR="00002DF1">
        <w:rPr>
          <w:rFonts w:ascii="Times New Roman" w:hAnsi="Times New Roman" w:cs="Times New Roman"/>
          <w:sz w:val="24"/>
          <w:szCs w:val="24"/>
        </w:rPr>
        <w:t xml:space="preserve"> процесса растворения </w:t>
      </w:r>
      <w:proofErr w:type="spellStart"/>
      <w:r w:rsidR="00002DF1">
        <w:rPr>
          <w:rFonts w:ascii="Times New Roman" w:hAnsi="Times New Roman" w:cs="Times New Roman"/>
          <w:sz w:val="24"/>
          <w:szCs w:val="24"/>
        </w:rPr>
        <w:t>хитозана</w:t>
      </w:r>
      <w:proofErr w:type="spellEnd"/>
      <w:r w:rsidR="00002DF1">
        <w:rPr>
          <w:rFonts w:ascii="Times New Roman" w:hAnsi="Times New Roman" w:cs="Times New Roman"/>
          <w:sz w:val="24"/>
          <w:szCs w:val="24"/>
        </w:rPr>
        <w:t xml:space="preserve"> в 30% водном растворе уксусной кислоты, </w:t>
      </w:r>
      <w:r w:rsidR="00002DF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02DF1" w:rsidRPr="00002DF1">
        <w:rPr>
          <w:rFonts w:ascii="Times New Roman" w:hAnsi="Times New Roman" w:cs="Times New Roman"/>
          <w:sz w:val="24"/>
          <w:szCs w:val="24"/>
        </w:rPr>
        <w:t>=20</w:t>
      </w:r>
      <w:r w:rsidR="00002DF1">
        <w:rPr>
          <w:rFonts w:ascii="Times New Roman" w:hAnsi="Times New Roman" w:cs="Times New Roman"/>
          <w:sz w:val="24"/>
          <w:szCs w:val="24"/>
        </w:rPr>
        <w:t>±</w:t>
      </w:r>
      <w:r w:rsidR="00002DF1" w:rsidRPr="00002DF1">
        <w:rPr>
          <w:rFonts w:ascii="Times New Roman" w:hAnsi="Times New Roman" w:cs="Times New Roman"/>
          <w:sz w:val="24"/>
          <w:szCs w:val="24"/>
        </w:rPr>
        <w:t>2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="00002DF1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002DF1">
        <w:rPr>
          <w:rFonts w:ascii="Times New Roman" w:hAnsi="Times New Roman" w:cs="Times New Roman"/>
          <w:sz w:val="24"/>
          <w:szCs w:val="24"/>
        </w:rPr>
        <w:t>.</w:t>
      </w:r>
    </w:p>
    <w:p w:rsidR="004546B5" w:rsidRPr="00B61EA4" w:rsidRDefault="004243A4" w:rsidP="00B61EA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26E3">
        <w:rPr>
          <w:rFonts w:ascii="Times New Roman" w:hAnsi="Times New Roman" w:cs="Times New Roman"/>
          <w:sz w:val="24"/>
          <w:szCs w:val="24"/>
        </w:rPr>
        <w:t>Момент соприкосновения уксусной кислоты с пленкой, наблюдаемый в микроскопе, считали началом процесса взаимодействия компонентов</w:t>
      </w:r>
      <w:r w:rsidR="00B61EA4">
        <w:rPr>
          <w:rFonts w:ascii="Times New Roman" w:hAnsi="Times New Roman" w:cs="Times New Roman"/>
          <w:sz w:val="24"/>
          <w:szCs w:val="24"/>
        </w:rPr>
        <w:t xml:space="preserve"> </w:t>
      </w:r>
      <w:r w:rsidR="00B61EA4">
        <w:rPr>
          <w:color w:val="000000"/>
        </w:rPr>
        <w:t>[1</w:t>
      </w:r>
      <w:r w:rsidR="00B61EA4" w:rsidRPr="00B61EA4">
        <w:rPr>
          <w:color w:val="000000"/>
        </w:rPr>
        <w:t>]</w:t>
      </w:r>
      <w:r w:rsidRPr="00A026E3">
        <w:rPr>
          <w:rFonts w:ascii="Times New Roman" w:hAnsi="Times New Roman" w:cs="Times New Roman"/>
          <w:sz w:val="24"/>
          <w:szCs w:val="24"/>
        </w:rPr>
        <w:t>.</w:t>
      </w:r>
      <w:r w:rsidR="00CE1C68">
        <w:rPr>
          <w:rFonts w:ascii="Times New Roman" w:hAnsi="Times New Roman" w:cs="Times New Roman"/>
          <w:sz w:val="24"/>
          <w:szCs w:val="24"/>
        </w:rPr>
        <w:t xml:space="preserve"> Наблюдение за эволюцией интерференционной картины позволило выявить особенности растворения </w:t>
      </w:r>
      <w:proofErr w:type="spellStart"/>
      <w:r w:rsidR="00CE1C68">
        <w:rPr>
          <w:rFonts w:ascii="Times New Roman" w:hAnsi="Times New Roman" w:cs="Times New Roman"/>
          <w:sz w:val="24"/>
          <w:szCs w:val="24"/>
        </w:rPr>
        <w:t>хитозана</w:t>
      </w:r>
      <w:proofErr w:type="spellEnd"/>
      <w:r w:rsidR="00CE1C68">
        <w:rPr>
          <w:rFonts w:ascii="Times New Roman" w:hAnsi="Times New Roman" w:cs="Times New Roman"/>
          <w:sz w:val="24"/>
          <w:szCs w:val="24"/>
        </w:rPr>
        <w:t xml:space="preserve"> и рассчитать максимальные концентрации растворов.</w:t>
      </w:r>
    </w:p>
    <w:p w:rsidR="00B61EA4" w:rsidRDefault="00B61EA4" w:rsidP="00B61EA4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B49B6" w:rsidRPr="00A667A4" w:rsidRDefault="00AB49B6" w:rsidP="00A35E8C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7A4">
        <w:rPr>
          <w:rFonts w:ascii="Times New Roman" w:hAnsi="Times New Roman" w:cs="Times New Roman"/>
          <w:sz w:val="24"/>
          <w:szCs w:val="24"/>
        </w:rPr>
        <w:t>Пальчикова</w:t>
      </w:r>
      <w:proofErr w:type="spellEnd"/>
      <w:r w:rsidRPr="00A667A4">
        <w:rPr>
          <w:rFonts w:ascii="Times New Roman" w:hAnsi="Times New Roman" w:cs="Times New Roman"/>
          <w:sz w:val="24"/>
          <w:szCs w:val="24"/>
        </w:rPr>
        <w:t xml:space="preserve"> Е.Э., Макаров И.С., Миронова М.В., Виноградов М.И., Голова Л.К., Куличихин В.Г. Фазовые превращения в системе ПАН–N-</w:t>
      </w:r>
      <w:proofErr w:type="spellStart"/>
      <w:r w:rsidRPr="00A667A4">
        <w:rPr>
          <w:rFonts w:ascii="Times New Roman" w:hAnsi="Times New Roman" w:cs="Times New Roman"/>
          <w:sz w:val="24"/>
          <w:szCs w:val="24"/>
        </w:rPr>
        <w:t>метилморфолин</w:t>
      </w:r>
      <w:proofErr w:type="spellEnd"/>
      <w:r w:rsidRPr="00A667A4">
        <w:rPr>
          <w:rFonts w:ascii="Times New Roman" w:hAnsi="Times New Roman" w:cs="Times New Roman"/>
          <w:sz w:val="24"/>
          <w:szCs w:val="24"/>
        </w:rPr>
        <w:t>-N-оксид–вода // Коллоидный журнал, 2022, T. 84, № 6, стр. 768-779</w:t>
      </w:r>
      <w:r w:rsidR="00A667A4">
        <w:rPr>
          <w:rFonts w:ascii="Times New Roman" w:hAnsi="Times New Roman" w:cs="Times New Roman"/>
          <w:sz w:val="24"/>
          <w:szCs w:val="24"/>
        </w:rPr>
        <w:t>.</w:t>
      </w:r>
    </w:p>
    <w:sectPr w:rsidR="00AB49B6" w:rsidRPr="00A667A4" w:rsidSect="00A026E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F1408"/>
    <w:multiLevelType w:val="hybridMultilevel"/>
    <w:tmpl w:val="A7BC7FA6"/>
    <w:lvl w:ilvl="0" w:tplc="6868E0A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A4"/>
    <w:rsid w:val="00002DF1"/>
    <w:rsid w:val="0005339A"/>
    <w:rsid w:val="002A45AD"/>
    <w:rsid w:val="002E72D9"/>
    <w:rsid w:val="004243A4"/>
    <w:rsid w:val="004546B5"/>
    <w:rsid w:val="005F3687"/>
    <w:rsid w:val="00680A9D"/>
    <w:rsid w:val="006A10C0"/>
    <w:rsid w:val="008841D3"/>
    <w:rsid w:val="008B06B5"/>
    <w:rsid w:val="009B0559"/>
    <w:rsid w:val="00A026E3"/>
    <w:rsid w:val="00A35E8C"/>
    <w:rsid w:val="00A667A4"/>
    <w:rsid w:val="00AB49B6"/>
    <w:rsid w:val="00B61EA4"/>
    <w:rsid w:val="00BE7A6C"/>
    <w:rsid w:val="00CE1C68"/>
    <w:rsid w:val="00CF71A5"/>
    <w:rsid w:val="00D74CF1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161E"/>
  <w15:docId w15:val="{14320D54-E81B-4816-B043-CA1E65F8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E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49B6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002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George MK</cp:lastModifiedBy>
  <cp:revision>7</cp:revision>
  <dcterms:created xsi:type="dcterms:W3CDTF">2026-02-27T13:53:00Z</dcterms:created>
  <dcterms:modified xsi:type="dcterms:W3CDTF">2026-02-27T18:44:00Z</dcterms:modified>
</cp:coreProperties>
</file>