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33F3" w14:textId="24D9B77F" w:rsidR="00581AED" w:rsidRDefault="00000000">
      <w:pPr>
        <w:shd w:val="clear" w:color="auto" w:fill="FFFFFF"/>
        <w:jc w:val="center"/>
      </w:pPr>
      <w:r>
        <w:rPr>
          <w:b/>
          <w:color w:val="000000"/>
        </w:rPr>
        <w:t xml:space="preserve">Вскрытие отходов переработки </w:t>
      </w:r>
      <w:proofErr w:type="spellStart"/>
      <w:r w:rsidR="00163C90">
        <w:rPr>
          <w:b/>
          <w:color w:val="000000"/>
        </w:rPr>
        <w:t>ренийсодержащих</w:t>
      </w:r>
      <w:proofErr w:type="spellEnd"/>
      <w:r w:rsidR="00163C90">
        <w:rPr>
          <w:b/>
          <w:color w:val="000000"/>
        </w:rPr>
        <w:t xml:space="preserve"> жаропрочных</w:t>
      </w:r>
      <w:r>
        <w:rPr>
          <w:b/>
          <w:color w:val="000000"/>
        </w:rPr>
        <w:t xml:space="preserve"> сплавов </w:t>
      </w:r>
    </w:p>
    <w:p w14:paraId="10CDD1DD" w14:textId="77777777" w:rsidR="00581AED" w:rsidRDefault="0000000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  <w:u w:val="single"/>
        </w:rPr>
        <w:t>Курячий С.Д.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Дьяченко А.Н.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Терешенков</w:t>
      </w:r>
      <w:proofErr w:type="spellEnd"/>
      <w:r>
        <w:rPr>
          <w:b/>
          <w:i/>
          <w:color w:val="000000"/>
        </w:rPr>
        <w:t xml:space="preserve"> А.В.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Юрасова О.В.</w:t>
      </w:r>
      <w:r>
        <w:rPr>
          <w:b/>
          <w:i/>
          <w:color w:val="000000"/>
          <w:vertAlign w:val="superscript"/>
        </w:rPr>
        <w:t>2</w:t>
      </w:r>
    </w:p>
    <w:p w14:paraId="42F8C3EE" w14:textId="77777777" w:rsidR="00581AED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магистратура, стажёр-исследователь </w:t>
      </w:r>
    </w:p>
    <w:p w14:paraId="5C816796" w14:textId="77777777" w:rsidR="00581AED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РТУ МИРЭА, ИТХТ им. М.В. Ломоносова, Москва, Россия </w:t>
      </w:r>
      <w:r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Акционерной общество</w:t>
      </w:r>
      <w:r>
        <w:rPr>
          <w:i/>
          <w:color w:val="FF0000"/>
        </w:rPr>
        <w:t xml:space="preserve"> </w:t>
      </w:r>
      <w:r>
        <w:rPr>
          <w:i/>
          <w:color w:val="000000"/>
        </w:rPr>
        <w:t>«Государственный научно-исследовательский и проектный институт редкометаллической промышленности» (АО «Гиредмет»), Москва, Россия</w:t>
      </w:r>
      <w:r>
        <w:rPr>
          <w:i/>
          <w:color w:val="000000"/>
          <w:highlight w:val="yellow"/>
        </w:rPr>
        <w:t xml:space="preserve"> </w:t>
      </w:r>
    </w:p>
    <w:p w14:paraId="6B6FD56F" w14:textId="77777777" w:rsidR="00581AED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u w:val="single"/>
        </w:rPr>
        <w:t>sergeykyryachiy@gmail.com</w:t>
      </w:r>
      <w:r>
        <w:rPr>
          <w:i/>
          <w:color w:val="000000"/>
          <w:highlight w:val="yellow"/>
        </w:rPr>
        <w:t xml:space="preserve"> </w:t>
      </w:r>
    </w:p>
    <w:p w14:paraId="3C5BEB66" w14:textId="77777777" w:rsidR="00581AED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Жаропрочные сплавы – сплавы, способные сохранять свои механические свойства при длительном температурном или коррозионным воздействии. Такие сплавы нашли широкое применение в таких важных отраслях как аэрокосмическая, энергетическая, а также нефтегазовой отрасли.</w:t>
      </w:r>
    </w:p>
    <w:p w14:paraId="2D628D6F" w14:textId="77777777" w:rsidR="00581AED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выплавки жаропрочных сплавов, а также в ходе их эксплуатации, образуется большое количество отходов, содержащих: никель, кобальт,</w:t>
      </w:r>
      <w:r>
        <w:rPr>
          <w:color w:val="FF0000"/>
        </w:rPr>
        <w:t xml:space="preserve"> </w:t>
      </w:r>
      <w:r>
        <w:rPr>
          <w:color w:val="000000"/>
        </w:rPr>
        <w:t>вольфрам, молибден, тантал, ниобий, рений и другие. В процессе эксплуатации, сплавы подвергаются высокотемпературному окислению, взаимодействию со смазками, и агрессивными средами, что приводит к загрязнению примесями, в том числе неметаллическими (например, сера, кремний, фосфор, др.). Поэтому, образующиеся</w:t>
      </w:r>
      <w:r>
        <w:rPr>
          <w:color w:val="FF0000"/>
        </w:rPr>
        <w:t xml:space="preserve"> </w:t>
      </w:r>
      <w:r>
        <w:rPr>
          <w:color w:val="000000"/>
        </w:rPr>
        <w:t xml:space="preserve">отходы ограниченно </w:t>
      </w:r>
      <w:proofErr w:type="spellStart"/>
      <w:r>
        <w:rPr>
          <w:color w:val="000000"/>
        </w:rPr>
        <w:t>примененяются</w:t>
      </w:r>
      <w:proofErr w:type="spellEnd"/>
      <w:r>
        <w:rPr>
          <w:color w:val="000000"/>
        </w:rPr>
        <w:t xml:space="preserve"> при выплавке новых жаропрочных сплавов. В основном, подобные отходы сдаются на хранение или на предприятия переработки, где из них</w:t>
      </w:r>
      <w:r>
        <w:rPr>
          <w:color w:val="FF0000"/>
        </w:rPr>
        <w:t xml:space="preserve"> </w:t>
      </w:r>
      <w:r>
        <w:rPr>
          <w:color w:val="000000"/>
        </w:rPr>
        <w:t xml:space="preserve">извлекаются исключительно никель и кобальт. Таким образом, предприятия несут убытки, за счёт неиспользования накапливающихся в отходах дорогостоящих металлов [1]. </w:t>
      </w:r>
    </w:p>
    <w:p w14:paraId="38D8ABF3" w14:textId="77777777" w:rsidR="00581AED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Переработка данных отходов, с целью извлечения большинства востребованных</w:t>
      </w:r>
      <w:r>
        <w:rPr>
          <w:color w:val="FF0000"/>
        </w:rPr>
        <w:t xml:space="preserve"> </w:t>
      </w:r>
      <w:r>
        <w:rPr>
          <w:color w:val="000000"/>
        </w:rPr>
        <w:t>дорогостоящих металлов (таких как вольфрам, молибден, рений, тантал и другие), позволило бы уменьшить расходы на закупку исходных металлов, а также на хранение отходов и, как следствие, на производство новых сплавов и/или материалов на их основе.</w:t>
      </w:r>
    </w:p>
    <w:p w14:paraId="6B494DD6" w14:textId="77777777" w:rsidR="00581AED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в качестве объекта исследования были выбраны отходы производства </w:t>
      </w:r>
      <w:proofErr w:type="spellStart"/>
      <w:r>
        <w:rPr>
          <w:color w:val="000000"/>
        </w:rPr>
        <w:t>ренийсодержащих</w:t>
      </w:r>
      <w:proofErr w:type="spellEnd"/>
      <w:r>
        <w:rPr>
          <w:color w:val="000000"/>
        </w:rPr>
        <w:t xml:space="preserve"> сплавов марки ЖС-32 ВИ, используемой в авиационной промышленности для производства лопаток турбины газотурбинного двигателя. Состав данного сплава приведён в таблице 1 [2].</w:t>
      </w:r>
    </w:p>
    <w:p w14:paraId="763BEC4C" w14:textId="77777777" w:rsidR="00581AED" w:rsidRDefault="00000000">
      <w:pPr>
        <w:pStyle w:val="a7"/>
        <w:keepNext/>
        <w:spacing w:after="0"/>
        <w:rPr>
          <w:i w:val="0"/>
          <w:iCs w:val="0"/>
          <w:color w:val="000000" w:themeColor="text1"/>
          <w:sz w:val="24"/>
          <w:szCs w:val="24"/>
        </w:rPr>
      </w:pPr>
      <w:r>
        <w:rPr>
          <w:i w:val="0"/>
          <w:iCs w:val="0"/>
          <w:color w:val="000000" w:themeColor="text1"/>
          <w:sz w:val="24"/>
          <w:szCs w:val="24"/>
        </w:rPr>
        <w:t xml:space="preserve">Таблица </w:t>
      </w:r>
      <w:r>
        <w:rPr>
          <w:i w:val="0"/>
          <w:iCs w:val="0"/>
          <w:color w:val="000000"/>
          <w:sz w:val="24"/>
          <w:szCs w:val="24"/>
        </w:rPr>
        <w:fldChar w:fldCharType="begin"/>
      </w:r>
      <w:r>
        <w:rPr>
          <w:i w:val="0"/>
          <w:iCs w:val="0"/>
          <w:color w:val="000000"/>
          <w:sz w:val="24"/>
          <w:szCs w:val="24"/>
        </w:rPr>
        <w:instrText>SEQ Таблица \* ARABIC</w:instrText>
      </w:r>
      <w:r>
        <w:rPr>
          <w:i w:val="0"/>
          <w:iCs w:val="0"/>
          <w:color w:val="000000"/>
          <w:sz w:val="24"/>
          <w:szCs w:val="24"/>
        </w:rPr>
        <w:fldChar w:fldCharType="separate"/>
      </w:r>
      <w:r>
        <w:rPr>
          <w:i w:val="0"/>
          <w:iCs w:val="0"/>
          <w:color w:val="000000"/>
          <w:sz w:val="24"/>
          <w:szCs w:val="24"/>
        </w:rPr>
        <w:t>1</w:t>
      </w:r>
      <w:r>
        <w:rPr>
          <w:i w:val="0"/>
          <w:iCs w:val="0"/>
          <w:color w:val="000000"/>
          <w:sz w:val="24"/>
          <w:szCs w:val="24"/>
        </w:rPr>
        <w:fldChar w:fldCharType="end"/>
      </w:r>
      <w:r>
        <w:rPr>
          <w:i w:val="0"/>
          <w:iCs w:val="0"/>
          <w:color w:val="000000" w:themeColor="text1"/>
          <w:sz w:val="24"/>
          <w:szCs w:val="24"/>
        </w:rPr>
        <w:t>. Химический состав сплава ЖС32-ВИ</w:t>
      </w:r>
    </w:p>
    <w:tbl>
      <w:tblPr>
        <w:tblStyle w:val="ae"/>
        <w:tblW w:w="9174" w:type="dxa"/>
        <w:tblLayout w:type="fixed"/>
        <w:tblLook w:val="04A0" w:firstRow="1" w:lastRow="0" w:firstColumn="1" w:lastColumn="0" w:noHBand="0" w:noVBand="1"/>
      </w:tblPr>
      <w:tblGrid>
        <w:gridCol w:w="967"/>
        <w:gridCol w:w="934"/>
        <w:gridCol w:w="932"/>
        <w:gridCol w:w="977"/>
        <w:gridCol w:w="952"/>
        <w:gridCol w:w="958"/>
        <w:gridCol w:w="944"/>
        <w:gridCol w:w="836"/>
        <w:gridCol w:w="841"/>
        <w:gridCol w:w="833"/>
      </w:tblGrid>
      <w:tr w:rsidR="00581AED" w14:paraId="3522616B" w14:textId="77777777">
        <w:tc>
          <w:tcPr>
            <w:tcW w:w="9173" w:type="dxa"/>
            <w:gridSpan w:val="10"/>
          </w:tcPr>
          <w:p w14:paraId="73E50CA1" w14:textId="77777777" w:rsidR="00581AED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элементов, % масс.</w:t>
            </w:r>
          </w:p>
        </w:tc>
      </w:tr>
      <w:tr w:rsidR="00581AED" w14:paraId="7EC08AA8" w14:textId="77777777">
        <w:tc>
          <w:tcPr>
            <w:tcW w:w="966" w:type="dxa"/>
          </w:tcPr>
          <w:p w14:paraId="03001320" w14:textId="77777777" w:rsidR="00581AED" w:rsidRDefault="00000000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Ni</w:t>
            </w:r>
          </w:p>
        </w:tc>
        <w:tc>
          <w:tcPr>
            <w:tcW w:w="934" w:type="dxa"/>
          </w:tcPr>
          <w:p w14:paraId="34EA7084" w14:textId="77777777" w:rsidR="00581AED" w:rsidRDefault="00000000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</w:t>
            </w:r>
          </w:p>
        </w:tc>
        <w:tc>
          <w:tcPr>
            <w:tcW w:w="932" w:type="dxa"/>
          </w:tcPr>
          <w:p w14:paraId="20EB5325" w14:textId="77777777" w:rsidR="00581AED" w:rsidRDefault="00000000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</w:t>
            </w:r>
          </w:p>
        </w:tc>
        <w:tc>
          <w:tcPr>
            <w:tcW w:w="977" w:type="dxa"/>
          </w:tcPr>
          <w:p w14:paraId="7EE17F17" w14:textId="77777777" w:rsidR="00581AED" w:rsidRDefault="00000000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Mo</w:t>
            </w:r>
          </w:p>
        </w:tc>
        <w:tc>
          <w:tcPr>
            <w:tcW w:w="952" w:type="dxa"/>
          </w:tcPr>
          <w:p w14:paraId="2BD58E97" w14:textId="77777777" w:rsidR="00581AED" w:rsidRDefault="00000000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</w:t>
            </w:r>
          </w:p>
        </w:tc>
        <w:tc>
          <w:tcPr>
            <w:tcW w:w="958" w:type="dxa"/>
          </w:tcPr>
          <w:p w14:paraId="3ACC0CCD" w14:textId="77777777" w:rsidR="00581AED" w:rsidRDefault="00000000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Nb</w:t>
            </w:r>
          </w:p>
        </w:tc>
        <w:tc>
          <w:tcPr>
            <w:tcW w:w="944" w:type="dxa"/>
          </w:tcPr>
          <w:p w14:paraId="4113D510" w14:textId="77777777" w:rsidR="00581AED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Ta</w:t>
            </w:r>
          </w:p>
        </w:tc>
        <w:tc>
          <w:tcPr>
            <w:tcW w:w="836" w:type="dxa"/>
          </w:tcPr>
          <w:p w14:paraId="30E19052" w14:textId="77777777" w:rsidR="00581AED" w:rsidRDefault="00000000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Cr</w:t>
            </w:r>
          </w:p>
        </w:tc>
        <w:tc>
          <w:tcPr>
            <w:tcW w:w="841" w:type="dxa"/>
          </w:tcPr>
          <w:p w14:paraId="586A5488" w14:textId="77777777" w:rsidR="00581AED" w:rsidRDefault="00000000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Ce</w:t>
            </w:r>
          </w:p>
        </w:tc>
        <w:tc>
          <w:tcPr>
            <w:tcW w:w="833" w:type="dxa"/>
          </w:tcPr>
          <w:p w14:paraId="0239CED6" w14:textId="77777777" w:rsidR="00581AED" w:rsidRDefault="00000000">
            <w:pPr>
              <w:widowControl w:val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Al</w:t>
            </w:r>
          </w:p>
        </w:tc>
      </w:tr>
      <w:tr w:rsidR="00581AED" w14:paraId="601A32E7" w14:textId="77777777">
        <w:tc>
          <w:tcPr>
            <w:tcW w:w="966" w:type="dxa"/>
          </w:tcPr>
          <w:p w14:paraId="3B944199" w14:textId="77777777" w:rsidR="00581AED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Основа</w:t>
            </w:r>
          </w:p>
        </w:tc>
        <w:tc>
          <w:tcPr>
            <w:tcW w:w="934" w:type="dxa"/>
          </w:tcPr>
          <w:p w14:paraId="41A57102" w14:textId="77777777" w:rsidR="00581AED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932" w:type="dxa"/>
          </w:tcPr>
          <w:p w14:paraId="02ED3F2F" w14:textId="77777777" w:rsidR="00581AED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977" w:type="dxa"/>
          </w:tcPr>
          <w:p w14:paraId="629D9F4D" w14:textId="77777777" w:rsidR="00581AED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952" w:type="dxa"/>
          </w:tcPr>
          <w:p w14:paraId="53F533C7" w14:textId="77777777" w:rsidR="00581AED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958" w:type="dxa"/>
          </w:tcPr>
          <w:p w14:paraId="00D02BDE" w14:textId="77777777" w:rsidR="00581AED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944" w:type="dxa"/>
          </w:tcPr>
          <w:p w14:paraId="4D2F9D91" w14:textId="77777777" w:rsidR="00581AED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836" w:type="dxa"/>
          </w:tcPr>
          <w:p w14:paraId="36BCAD2D" w14:textId="77777777" w:rsidR="00581AED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841" w:type="dxa"/>
          </w:tcPr>
          <w:p w14:paraId="7F4C730E" w14:textId="77777777" w:rsidR="00581AED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  <w:tc>
          <w:tcPr>
            <w:tcW w:w="833" w:type="dxa"/>
          </w:tcPr>
          <w:p w14:paraId="32E6ECE1" w14:textId="77777777" w:rsidR="00581AED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</w:tbl>
    <w:p w14:paraId="681FA67A" w14:textId="77777777" w:rsidR="00581AED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Вскрытие отходов сплава марки ЖС32-ВИ проводилось несколькими способами: 1) гидрометаллургическим способом, с использованием минеральных кислот (таких как азотная, серная, соляная),</w:t>
      </w:r>
      <w:r>
        <w:rPr>
          <w:color w:val="FF0000"/>
        </w:rPr>
        <w:t xml:space="preserve"> </w:t>
      </w:r>
      <w:r>
        <w:rPr>
          <w:color w:val="000000"/>
        </w:rPr>
        <w:t>с использованием</w:t>
      </w:r>
      <w:r>
        <w:rPr>
          <w:color w:val="FF0000"/>
        </w:rPr>
        <w:t xml:space="preserve"> </w:t>
      </w:r>
      <w:r>
        <w:rPr>
          <w:color w:val="000000"/>
        </w:rPr>
        <w:t xml:space="preserve">аммиачного раствора; 2) пирометаллургическим способом, сплавлением с натрий содержащими соединениями и дальнейшим выщелачиванием </w:t>
      </w:r>
      <w:proofErr w:type="spellStart"/>
      <w:r>
        <w:rPr>
          <w:color w:val="000000"/>
        </w:rPr>
        <w:t>спека</w:t>
      </w:r>
      <w:proofErr w:type="spellEnd"/>
      <w:r>
        <w:rPr>
          <w:color w:val="000000"/>
        </w:rPr>
        <w:t xml:space="preserve"> водой. Целью исследований по вскрытию являлось изучение возможностей селективного извлечения ценных компонентов из отходов, с получением растворов, концентрированных по целевым металлам.</w:t>
      </w:r>
    </w:p>
    <w:p w14:paraId="21427901" w14:textId="77777777" w:rsidR="00581AED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Дальнейшие исследования по данной тематики предполагают извлечение индивидуальных соединений и/или чистых металлов из растворов вскрытия, посредством применения методов экстракции или сорбции.</w:t>
      </w:r>
    </w:p>
    <w:p w14:paraId="0E28D74F" w14:textId="77777777" w:rsidR="00581AED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FD8B12A" w14:textId="77777777" w:rsidR="00581AED" w:rsidRDefault="0000000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Мин П. Г., Сидоров В. В. Опыт переработки литейных отходов сплава ЖС32-ВИ на научно-производственном комплексе ВИАМ по изготовлению литых прутковых (шихтовых) заготовок // Авиационные материалы и технологии. 2013. №4 (29). 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 20-25.</w:t>
      </w:r>
    </w:p>
    <w:p w14:paraId="47116C54" w14:textId="77777777" w:rsidR="00581AED" w:rsidRDefault="00000000">
      <w:pPr>
        <w:shd w:val="clear" w:color="auto" w:fill="FFFFFF"/>
        <w:jc w:val="both"/>
      </w:pPr>
      <w:r>
        <w:rPr>
          <w:color w:val="000000"/>
        </w:rPr>
        <w:t xml:space="preserve">2. </w:t>
      </w:r>
      <w:r>
        <w:t xml:space="preserve">Р. М. Назаркин, Н. В. Петрушин, А. М. Рогалев Структурно-фазовые характеристики сплава жс32-ви, полученного методами направленной кристаллизации, </w:t>
      </w:r>
      <w:proofErr w:type="spellStart"/>
      <w:r>
        <w:t>гранульной</w:t>
      </w:r>
      <w:proofErr w:type="spellEnd"/>
      <w:r>
        <w:t xml:space="preserve"> металлургии и селективного лазерного сплавления // Труды ВИАМ. 2017. №2 (50). С. 11-17.</w:t>
      </w:r>
    </w:p>
    <w:sectPr w:rsidR="00581AED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Georgia">
    <w:panose1 w:val="02040502050405020303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AED"/>
    <w:rsid w:val="0002267B"/>
    <w:rsid w:val="00163C90"/>
    <w:rsid w:val="0058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D3B3"/>
  <w15:docId w15:val="{EAC966E2-F097-4AEE-A8CD-F79B3233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next w:val="a"/>
    <w:uiPriority w:val="35"/>
    <w:unhideWhenUsed/>
    <w:qFormat/>
    <w:rsid w:val="00D3304D"/>
    <w:pPr>
      <w:spacing w:after="200"/>
    </w:pPr>
    <w:rPr>
      <w:i/>
      <w:iCs/>
      <w:color w:val="1F497D" w:themeColor="text2"/>
      <w:sz w:val="18"/>
      <w:szCs w:val="18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c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d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7B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C7132F-9536-4073-9FE1-799F9594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513</Words>
  <Characters>2928</Characters>
  <Application>Microsoft Office Word</Application>
  <DocSecurity>0</DocSecurity>
  <Lines>24</Lines>
  <Paragraphs>6</Paragraphs>
  <ScaleCrop>false</ScaleCrop>
  <Company>Lomonosov MSU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Светлана Курячая</cp:lastModifiedBy>
  <cp:revision>10</cp:revision>
  <cp:lastPrinted>2026-01-28T14:24:00Z</cp:lastPrinted>
  <dcterms:created xsi:type="dcterms:W3CDTF">2026-02-23T21:33:00Z</dcterms:created>
  <dcterms:modified xsi:type="dcterms:W3CDTF">2026-02-25T21:47:00Z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