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467B" w14:textId="29AE72E9" w:rsidR="00130241" w:rsidRPr="00DF0F2E" w:rsidRDefault="00A87E49" w:rsidP="00602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bCs/>
        </w:rPr>
      </w:pPr>
      <w:r w:rsidRPr="00DF0F2E">
        <w:rPr>
          <w:b/>
          <w:bCs/>
        </w:rPr>
        <w:t xml:space="preserve">Синтез и исследование физико-химических свойств </w:t>
      </w:r>
      <w:proofErr w:type="gramStart"/>
      <w:r w:rsidRPr="00DF0F2E">
        <w:rPr>
          <w:b/>
          <w:bCs/>
        </w:rPr>
        <w:t xml:space="preserve">пористого  </w:t>
      </w:r>
      <w:r w:rsidRPr="00DF0F2E">
        <w:rPr>
          <w:b/>
          <w:bCs/>
          <w:lang w:val="en-US"/>
        </w:rPr>
        <w:t>g</w:t>
      </w:r>
      <w:proofErr w:type="gramEnd"/>
      <w:r w:rsidRPr="00DF0F2E">
        <w:rPr>
          <w:b/>
          <w:bCs/>
        </w:rPr>
        <w:t>-</w:t>
      </w:r>
      <w:r w:rsidRPr="00DF0F2E">
        <w:rPr>
          <w:b/>
          <w:bCs/>
          <w:lang w:val="en-US"/>
        </w:rPr>
        <w:t>C</w:t>
      </w:r>
      <w:r w:rsidR="00665923" w:rsidRPr="00665923">
        <w:rPr>
          <w:b/>
          <w:bCs/>
          <w:color w:val="000000"/>
          <w:vertAlign w:val="subscript"/>
        </w:rPr>
        <w:t>3</w:t>
      </w:r>
      <w:r w:rsidRPr="00DF0F2E">
        <w:rPr>
          <w:b/>
          <w:bCs/>
          <w:lang w:val="en-US"/>
        </w:rPr>
        <w:t>N</w:t>
      </w:r>
      <w:r w:rsidR="00665923" w:rsidRPr="00665923">
        <w:rPr>
          <w:b/>
          <w:bCs/>
          <w:color w:val="000000"/>
          <w:vertAlign w:val="subscript"/>
        </w:rPr>
        <w:t>4</w:t>
      </w:r>
      <w:r w:rsidRPr="00DF0F2E">
        <w:rPr>
          <w:b/>
          <w:bCs/>
        </w:rPr>
        <w:t>, модифицированно</w:t>
      </w:r>
      <w:r w:rsidR="00DF0F2E" w:rsidRPr="00DF0F2E">
        <w:rPr>
          <w:b/>
          <w:bCs/>
        </w:rPr>
        <w:t>го</w:t>
      </w:r>
      <w:r w:rsidRPr="00DF0F2E">
        <w:rPr>
          <w:b/>
          <w:bCs/>
        </w:rPr>
        <w:t xml:space="preserve"> органическими кислотами </w:t>
      </w:r>
    </w:p>
    <w:p w14:paraId="4F1FD94F" w14:textId="65674050" w:rsidR="00DF0F2E" w:rsidRPr="00DF0F2E" w:rsidRDefault="00DF0F2E" w:rsidP="00602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r w:rsidRPr="00DF0F2E">
        <w:rPr>
          <w:b/>
          <w:i/>
          <w:color w:val="000000"/>
        </w:rPr>
        <w:t>Аветян А.А.</w:t>
      </w:r>
      <w:r w:rsidRPr="00DF0F2E">
        <w:rPr>
          <w:b/>
          <w:i/>
          <w:color w:val="000000"/>
          <w:vertAlign w:val="superscript"/>
        </w:rPr>
        <w:t>1</w:t>
      </w:r>
      <w:r w:rsidRPr="00DF0F2E">
        <w:rPr>
          <w:b/>
          <w:i/>
          <w:color w:val="000000"/>
        </w:rPr>
        <w:t xml:space="preserve">, </w:t>
      </w:r>
      <w:r w:rsidRPr="00DF0F2E">
        <w:rPr>
          <w:b/>
          <w:i/>
          <w:color w:val="000000"/>
        </w:rPr>
        <w:t>Смирнов Е.А.</w:t>
      </w:r>
      <w:r w:rsidRPr="00DF0F2E">
        <w:rPr>
          <w:b/>
          <w:i/>
          <w:color w:val="000000"/>
          <w:vertAlign w:val="superscript"/>
        </w:rPr>
        <w:t>1,2</w:t>
      </w:r>
    </w:p>
    <w:p w14:paraId="797BBDC5" w14:textId="77777777" w:rsidR="00130241" w:rsidRPr="00DF0F2E" w:rsidRDefault="00EB1F49" w:rsidP="00602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color w:val="000000"/>
        </w:rPr>
      </w:pPr>
      <w:r w:rsidRPr="00DF0F2E">
        <w:rPr>
          <w:i/>
          <w:color w:val="000000"/>
        </w:rPr>
        <w:t xml:space="preserve">Студент, 2 курс бакалавриата </w:t>
      </w:r>
    </w:p>
    <w:p w14:paraId="1B2C22A2" w14:textId="24ABDBAC" w:rsidR="00130241" w:rsidRPr="00DF0F2E" w:rsidRDefault="001E1C80" w:rsidP="006024A3">
      <w:pPr>
        <w:spacing w:after="0" w:line="240" w:lineRule="auto"/>
        <w:jc w:val="center"/>
        <w:rPr>
          <w:i/>
          <w:color w:val="000000"/>
        </w:rPr>
      </w:pPr>
      <w:r w:rsidRPr="00DF0F2E">
        <w:rPr>
          <w:i/>
        </w:rPr>
        <w:t xml:space="preserve"> Национальный исследовательский университет ИТМО, Санкт-Петербург, Россия</w:t>
      </w:r>
      <w:r w:rsidRPr="00DF0F2E">
        <w:rPr>
          <w:i/>
          <w:color w:val="000000"/>
        </w:rPr>
        <w:t xml:space="preserve"> </w:t>
      </w:r>
    </w:p>
    <w:p w14:paraId="1FD394D9" w14:textId="0A2BCB4C" w:rsidR="00665923" w:rsidRPr="00665923" w:rsidRDefault="00EB1F49" w:rsidP="006659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i/>
          <w:iCs/>
        </w:rPr>
      </w:pPr>
      <w:r w:rsidRPr="00DF0F2E">
        <w:rPr>
          <w:i/>
          <w:color w:val="000000"/>
          <w:lang w:val="en-US"/>
        </w:rPr>
        <w:t>E</w:t>
      </w:r>
      <w:r w:rsidRPr="00DF0F2E">
        <w:rPr>
          <w:i/>
          <w:color w:val="000000"/>
        </w:rPr>
        <w:t>-</w:t>
      </w:r>
      <w:r w:rsidRPr="00DF0F2E">
        <w:rPr>
          <w:i/>
          <w:color w:val="000000"/>
          <w:lang w:val="en-US"/>
        </w:rPr>
        <w:t>mail</w:t>
      </w:r>
      <w:r w:rsidRPr="00DF0F2E">
        <w:rPr>
          <w:i/>
          <w:color w:val="000000"/>
        </w:rPr>
        <w:t>:</w:t>
      </w:r>
      <w:r w:rsidRPr="00DF0F2E">
        <w:t xml:space="preserve"> </w:t>
      </w:r>
      <w:r w:rsidR="006024A3" w:rsidRPr="006024A3">
        <w:rPr>
          <w:i/>
          <w:iCs/>
        </w:rPr>
        <w:t>09</w:t>
      </w:r>
      <w:r w:rsidR="006024A3">
        <w:rPr>
          <w:i/>
          <w:iCs/>
        </w:rPr>
        <w:t>29794</w:t>
      </w:r>
      <w:r w:rsidR="006024A3" w:rsidRPr="006024A3">
        <w:rPr>
          <w:i/>
          <w:iCs/>
        </w:rPr>
        <w:t>@</w:t>
      </w:r>
      <w:r w:rsidR="006024A3">
        <w:rPr>
          <w:i/>
          <w:iCs/>
          <w:lang w:val="en-US"/>
        </w:rPr>
        <w:t>gmail.com</w:t>
      </w:r>
    </w:p>
    <w:p w14:paraId="3F7B9422" w14:textId="6A3E67DE" w:rsidR="00A87E49" w:rsidRPr="00DF0F2E" w:rsidRDefault="00A87E49" w:rsidP="00602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 w:firstLine="397"/>
        <w:jc w:val="both"/>
        <w:rPr>
          <w:color w:val="000000"/>
        </w:rPr>
      </w:pPr>
      <w:bookmarkStart w:id="0" w:name="OLE_LINK3"/>
      <w:bookmarkEnd w:id="0"/>
      <w:proofErr w:type="spellStart"/>
      <w:r w:rsidRPr="00DF0F2E">
        <w:rPr>
          <w:color w:val="000000"/>
        </w:rPr>
        <w:t>Графитоподобный</w:t>
      </w:r>
      <w:proofErr w:type="spellEnd"/>
      <w:r w:rsidRPr="00DF0F2E">
        <w:rPr>
          <w:color w:val="000000"/>
        </w:rPr>
        <w:t xml:space="preserve"> нитрид углерода (g-C</w:t>
      </w:r>
      <w:r w:rsidRPr="00DF0F2E">
        <w:rPr>
          <w:color w:val="000000"/>
          <w:vertAlign w:val="subscript"/>
        </w:rPr>
        <w:t>3</w:t>
      </w:r>
      <w:r w:rsidRPr="00DF0F2E">
        <w:rPr>
          <w:color w:val="000000"/>
        </w:rPr>
        <w:t>N</w:t>
      </w:r>
      <w:r w:rsidRPr="00DF0F2E">
        <w:rPr>
          <w:color w:val="000000"/>
          <w:vertAlign w:val="subscript"/>
        </w:rPr>
        <w:t>4</w:t>
      </w:r>
      <w:r w:rsidRPr="00DF0F2E">
        <w:rPr>
          <w:color w:val="000000"/>
        </w:rPr>
        <w:t xml:space="preserve">) является эффективным фотокатализатором, активным в видимом диапазоне спектра. Однако ключевой проблемой при использовании объемных образцов является их низкая удельная площадь поверхности и высокая скорость рекомбинации </w:t>
      </w:r>
      <w:proofErr w:type="spellStart"/>
      <w:r w:rsidRPr="00DF0F2E">
        <w:rPr>
          <w:color w:val="000000"/>
        </w:rPr>
        <w:t>фотогенерированных</w:t>
      </w:r>
      <w:proofErr w:type="spellEnd"/>
      <w:r w:rsidRPr="00DF0F2E">
        <w:rPr>
          <w:color w:val="000000"/>
        </w:rPr>
        <w:t xml:space="preserve"> пар «электрон–дырка». Одним из наиболее перспективных методов повышения эффективности материала является модификация его структуры с помощью органических </w:t>
      </w:r>
      <w:proofErr w:type="spellStart"/>
      <w:r w:rsidRPr="00DF0F2E">
        <w:rPr>
          <w:color w:val="000000"/>
        </w:rPr>
        <w:t>порообразователей</w:t>
      </w:r>
      <w:proofErr w:type="spellEnd"/>
      <w:r w:rsidR="00665923">
        <w:rPr>
          <w:color w:val="000000"/>
        </w:rPr>
        <w:t xml:space="preserve"> </w:t>
      </w:r>
      <w:r w:rsidR="00665923">
        <w:rPr>
          <w:color w:val="000000"/>
        </w:rPr>
        <w:t>[1, 2]</w:t>
      </w:r>
      <w:r w:rsidR="00665923">
        <w:rPr>
          <w:color w:val="000000"/>
        </w:rPr>
        <w:t xml:space="preserve">. </w:t>
      </w:r>
      <w:r w:rsidRPr="00DF0F2E">
        <w:rPr>
          <w:color w:val="000000"/>
        </w:rPr>
        <w:t>В данной работе в качестве такого агента были использованы салициловая и лимонная кислоты, позволяющие варьировать морфологию и электронную структуру нитрида углерода</w:t>
      </w:r>
      <w:r w:rsidR="00665923">
        <w:rPr>
          <w:color w:val="000000"/>
        </w:rPr>
        <w:t>.</w:t>
      </w:r>
    </w:p>
    <w:p w14:paraId="02EEB67F" w14:textId="37A36A76" w:rsidR="001E1C80" w:rsidRPr="00DF0F2E" w:rsidRDefault="00A87E49" w:rsidP="00602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 w:firstLine="397"/>
        <w:jc w:val="both"/>
        <w:rPr>
          <w:color w:val="000000"/>
        </w:rPr>
      </w:pPr>
      <w:r w:rsidRPr="00DF0F2E">
        <w:rPr>
          <w:color w:val="000000"/>
        </w:rPr>
        <w:t>Синтез образцов проводили методом термической поликонденсации. Для первого образца меламин и салициловую кислоту (молярное соотношение 3:1) растворяли в дистиллированной воде при постоянном перемешивании (t=80</w:t>
      </w:r>
      <w:r w:rsidR="00DB614A">
        <w:rPr>
          <w:color w:val="000000"/>
        </w:rPr>
        <w:t xml:space="preserve"> </w:t>
      </w:r>
      <w:r w:rsidRPr="00DF0F2E">
        <w:rPr>
          <w:color w:val="000000"/>
        </w:rPr>
        <w:t>°C) и высушивали в течение 7 часов. Для второго образца 10 г меламина и 10 мг лимонной кислоты смешивали в 100 мл воды при температуре 70</w:t>
      </w:r>
      <w:r w:rsidR="00DB614A">
        <w:rPr>
          <w:color w:val="000000"/>
        </w:rPr>
        <w:t xml:space="preserve"> </w:t>
      </w:r>
      <w:r w:rsidRPr="00DF0F2E">
        <w:rPr>
          <w:color w:val="000000"/>
        </w:rPr>
        <w:t>°C в течение 1 часа с последующей сушкой в течение 2 часов. Полученные смеси подвергали термической обработке в трубчатой печи при температуре 550 °С в течение 4 часов в инертной атмосфере аргона, после чего в этой же атмосфере образцы охлаждали.</w:t>
      </w:r>
    </w:p>
    <w:p w14:paraId="1ADBC6F5" w14:textId="36B96A01" w:rsidR="001E1C80" w:rsidRPr="00DF0F2E" w:rsidRDefault="00A87E49" w:rsidP="00602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 w:firstLine="397"/>
        <w:jc w:val="both"/>
        <w:rPr>
          <w:color w:val="000000"/>
        </w:rPr>
      </w:pPr>
      <w:r w:rsidRPr="00DF0F2E">
        <w:rPr>
          <w:color w:val="000000"/>
        </w:rPr>
        <w:t xml:space="preserve">Структурные характеристики полученных материалов были подтверждены методами рентгенофазового анализа (РФА) и ИК-спектроскопии. На </w:t>
      </w:r>
      <w:proofErr w:type="spellStart"/>
      <w:r w:rsidRPr="00DF0F2E">
        <w:rPr>
          <w:color w:val="000000"/>
        </w:rPr>
        <w:t>дифрактограммах</w:t>
      </w:r>
      <w:proofErr w:type="spellEnd"/>
      <w:r w:rsidRPr="00DF0F2E">
        <w:rPr>
          <w:color w:val="000000"/>
        </w:rPr>
        <w:t xml:space="preserve"> зафиксированы характерные пики при углах 2</w:t>
      </w:r>
      <m:oMath>
        <m:r>
          <w:rPr>
            <w:rFonts w:ascii="Cambria Math" w:hAnsi="Cambria Math"/>
            <w:color w:val="000000"/>
          </w:rPr>
          <m:t>θ</m:t>
        </m:r>
      </m:oMath>
      <w:r w:rsidRPr="00DF0F2E">
        <w:rPr>
          <w:rFonts w:eastAsia="YS Text"/>
          <w:color w:val="333333"/>
        </w:rPr>
        <w:t xml:space="preserve">: </w:t>
      </w:r>
      <w:r w:rsidRPr="00DF0F2E">
        <w:rPr>
          <w:color w:val="000000"/>
        </w:rPr>
        <w:t>13 градусов (плоскость 100) и 27.5 градусов (плоскость 002). Данные ИК-спектроскопии подтвердили наличие типичных фрагментов структуры: триазиновых колец (810 см</w:t>
      </w:r>
      <w:r w:rsidRPr="00DF0F2E">
        <w:rPr>
          <w:color w:val="000000"/>
          <w:vertAlign w:val="superscript"/>
        </w:rPr>
        <w:t>-1</w:t>
      </w:r>
      <w:r w:rsidRPr="00DF0F2E">
        <w:rPr>
          <w:color w:val="000000"/>
        </w:rPr>
        <w:t>) и ароматических связей C–N и C=N (1200–1650 см</w:t>
      </w:r>
      <w:r w:rsidRPr="00DF0F2E">
        <w:rPr>
          <w:color w:val="000000"/>
          <w:vertAlign w:val="superscript"/>
        </w:rPr>
        <w:t>-1</w:t>
      </w:r>
      <w:r w:rsidRPr="00DF0F2E">
        <w:rPr>
          <w:color w:val="000000"/>
        </w:rPr>
        <w:t>).</w:t>
      </w:r>
    </w:p>
    <w:p w14:paraId="7C6C6DE8" w14:textId="5F14E9C6" w:rsidR="00A87E49" w:rsidRPr="00DF0F2E" w:rsidRDefault="00A87E49" w:rsidP="00602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 w:firstLine="397"/>
        <w:jc w:val="both"/>
        <w:rPr>
          <w:color w:val="000000"/>
        </w:rPr>
      </w:pPr>
      <w:r w:rsidRPr="00DF0F2E">
        <w:rPr>
          <w:color w:val="000000"/>
        </w:rPr>
        <w:t xml:space="preserve">Особое внимание в работе было уделено изучению оптических свойств материалов. С помощью спектроскопии диффузного отражения и построения графиков </w:t>
      </w:r>
      <w:proofErr w:type="spellStart"/>
      <w:r w:rsidRPr="00DF0F2E">
        <w:rPr>
          <w:color w:val="000000"/>
        </w:rPr>
        <w:t>Тауца</w:t>
      </w:r>
      <w:proofErr w:type="spellEnd"/>
      <w:r w:rsidRPr="00DF0F2E">
        <w:rPr>
          <w:color w:val="000000"/>
        </w:rPr>
        <w:t xml:space="preserve"> установлено, что при использовании салициловой кислоты энергия, соответствующая краю </w:t>
      </w:r>
      <w:proofErr w:type="spellStart"/>
      <w:r w:rsidRPr="00DF0F2E">
        <w:rPr>
          <w:color w:val="000000"/>
        </w:rPr>
        <w:t>полупоглощения</w:t>
      </w:r>
      <w:proofErr w:type="spellEnd"/>
      <w:r w:rsidRPr="00DF0F2E">
        <w:rPr>
          <w:color w:val="000000"/>
        </w:rPr>
        <w:t>, составляет 2.</w:t>
      </w:r>
      <w:r w:rsidR="001A39AF">
        <w:rPr>
          <w:color w:val="000000"/>
        </w:rPr>
        <w:t>4</w:t>
      </w:r>
      <w:r w:rsidRPr="00DF0F2E">
        <w:rPr>
          <w:color w:val="000000"/>
        </w:rPr>
        <w:t xml:space="preserve"> эВ, а значение по данным спектра отражения достигает 2.30 эВ. Для образца с лимонной кислотой энергия </w:t>
      </w:r>
      <w:proofErr w:type="spellStart"/>
      <w:r w:rsidRPr="00DF0F2E">
        <w:rPr>
          <w:color w:val="000000"/>
        </w:rPr>
        <w:t>полупоглощения</w:t>
      </w:r>
      <w:proofErr w:type="spellEnd"/>
      <w:r w:rsidRPr="00DF0F2E">
        <w:rPr>
          <w:color w:val="000000"/>
        </w:rPr>
        <w:t xml:space="preserve"> составила 2.</w:t>
      </w:r>
      <w:r w:rsidR="001A39AF">
        <w:rPr>
          <w:color w:val="000000"/>
        </w:rPr>
        <w:t>4</w:t>
      </w:r>
      <w:r w:rsidRPr="00DF0F2E">
        <w:rPr>
          <w:color w:val="000000"/>
        </w:rPr>
        <w:t xml:space="preserve"> эВ. Что делает данные образцы перспективными для использования в реакциях фотокаталитической деградации органических загрязнителей.</w:t>
      </w:r>
    </w:p>
    <w:p w14:paraId="66C16A5F" w14:textId="77777777" w:rsidR="001E1C80" w:rsidRPr="00DF0F2E" w:rsidRDefault="001E1C80" w:rsidP="006659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 w:firstLine="397"/>
        <w:jc w:val="center"/>
        <w:rPr>
          <w:b/>
          <w:bCs/>
          <w:color w:val="000000"/>
          <w:lang w:val="en-US"/>
        </w:rPr>
      </w:pPr>
      <w:r w:rsidRPr="00DF0F2E">
        <w:rPr>
          <w:b/>
          <w:bCs/>
          <w:color w:val="000000"/>
        </w:rPr>
        <w:t>Литература</w:t>
      </w:r>
    </w:p>
    <w:p w14:paraId="251A998D" w14:textId="1630C255" w:rsidR="006F313F" w:rsidRPr="00DF0F2E" w:rsidRDefault="001E1C80" w:rsidP="006659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lang w:val="en-US"/>
        </w:rPr>
      </w:pPr>
      <w:r w:rsidRPr="00DF0F2E">
        <w:rPr>
          <w:color w:val="000000"/>
          <w:lang w:val="en-US"/>
        </w:rPr>
        <w:t>1.</w:t>
      </w:r>
      <w:r w:rsidR="00DB614A" w:rsidRPr="00DB614A">
        <w:rPr>
          <w:color w:val="000000"/>
          <w:lang w:val="en-US"/>
        </w:rPr>
        <w:t xml:space="preserve"> </w:t>
      </w:r>
      <w:r w:rsidRPr="00DF0F2E">
        <w:rPr>
          <w:color w:val="000000"/>
          <w:lang w:val="en-US"/>
        </w:rPr>
        <w:t>Jia L., Cheng X., Wang X.</w:t>
      </w:r>
      <w:r w:rsidR="00DB614A" w:rsidRPr="00DB614A">
        <w:rPr>
          <w:color w:val="000000"/>
          <w:lang w:val="en-US"/>
        </w:rPr>
        <w:t xml:space="preserve"> </w:t>
      </w:r>
      <w:r w:rsidRPr="00DF0F2E">
        <w:rPr>
          <w:color w:val="000000"/>
          <w:lang w:val="en-US"/>
        </w:rPr>
        <w:t xml:space="preserve">Large-Scale Preparation of </w:t>
      </w:r>
      <w:r w:rsidR="00DB614A" w:rsidRPr="00DB614A">
        <w:rPr>
          <w:color w:val="000000"/>
          <w:lang w:val="en-US"/>
        </w:rPr>
        <w:t>g-C</w:t>
      </w:r>
      <w:r w:rsidR="00DB614A" w:rsidRPr="00DB614A">
        <w:rPr>
          <w:color w:val="000000"/>
          <w:vertAlign w:val="subscript"/>
          <w:lang w:val="en-US"/>
        </w:rPr>
        <w:t>3</w:t>
      </w:r>
      <w:r w:rsidR="00DB614A" w:rsidRPr="00DB614A">
        <w:rPr>
          <w:color w:val="000000"/>
          <w:lang w:val="en-US"/>
        </w:rPr>
        <w:t>N</w:t>
      </w:r>
      <w:r w:rsidR="00DB614A" w:rsidRPr="00DB614A">
        <w:rPr>
          <w:color w:val="000000"/>
          <w:vertAlign w:val="subscript"/>
          <w:lang w:val="en-US"/>
        </w:rPr>
        <w:t>4</w:t>
      </w:r>
      <w:r w:rsidRPr="00DF0F2E">
        <w:rPr>
          <w:color w:val="000000"/>
          <w:lang w:val="en-US"/>
        </w:rPr>
        <w:t xml:space="preserve"> Porous Nanotubes with Enhanced Photocatalytic Activity by Using Salicylic Acid and Melamine // Ind. Eng. Chem. Res. 2020</w:t>
      </w:r>
      <w:r w:rsidR="00DB614A" w:rsidRPr="00527F40">
        <w:rPr>
          <w:color w:val="000000"/>
          <w:lang w:val="en-US"/>
        </w:rPr>
        <w:t>,</w:t>
      </w:r>
      <w:r w:rsidRPr="00DF0F2E">
        <w:rPr>
          <w:color w:val="000000"/>
          <w:lang w:val="en-US"/>
        </w:rPr>
        <w:t xml:space="preserve"> Vol. 59. P. 1065-1072.</w:t>
      </w:r>
    </w:p>
    <w:p w14:paraId="0881844D" w14:textId="1491D74F" w:rsidR="001E1C80" w:rsidRPr="00DF0F2E" w:rsidRDefault="006F313F" w:rsidP="006659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lang w:val="en-US"/>
        </w:rPr>
      </w:pPr>
      <w:r w:rsidRPr="00DF0F2E">
        <w:rPr>
          <w:color w:val="000000"/>
          <w:lang w:val="en-US"/>
        </w:rPr>
        <w:t>2.</w:t>
      </w:r>
      <w:r w:rsidR="00DB614A" w:rsidRPr="00DB614A">
        <w:rPr>
          <w:color w:val="000000"/>
          <w:lang w:val="en-US"/>
        </w:rPr>
        <w:t xml:space="preserve"> </w:t>
      </w:r>
      <w:r w:rsidR="00527F40" w:rsidRPr="00527F40">
        <w:rPr>
          <w:color w:val="000000"/>
          <w:lang w:val="en-US"/>
        </w:rPr>
        <w:t xml:space="preserve">Zhou Y., Zhang L., Huang W. N-doped graphitic carbon-incorporated </w:t>
      </w:r>
      <w:r w:rsidR="00527F40" w:rsidRPr="00DB614A">
        <w:rPr>
          <w:color w:val="000000"/>
          <w:lang w:val="en-US"/>
        </w:rPr>
        <w:t>g-C</w:t>
      </w:r>
      <w:r w:rsidR="00527F40" w:rsidRPr="00DB614A">
        <w:rPr>
          <w:color w:val="000000"/>
          <w:vertAlign w:val="subscript"/>
          <w:lang w:val="en-US"/>
        </w:rPr>
        <w:t>3</w:t>
      </w:r>
      <w:r w:rsidR="00527F40" w:rsidRPr="00DB614A">
        <w:rPr>
          <w:color w:val="000000"/>
          <w:lang w:val="en-US"/>
        </w:rPr>
        <w:t>N</w:t>
      </w:r>
      <w:r w:rsidR="00527F40" w:rsidRPr="00DB614A">
        <w:rPr>
          <w:color w:val="000000"/>
          <w:vertAlign w:val="subscript"/>
          <w:lang w:val="en-US"/>
        </w:rPr>
        <w:t>4</w:t>
      </w:r>
      <w:r w:rsidR="00527F40" w:rsidRPr="00527F40">
        <w:rPr>
          <w:color w:val="000000"/>
          <w:vertAlign w:val="subscript"/>
          <w:lang w:val="en-US"/>
        </w:rPr>
        <w:t xml:space="preserve"> </w:t>
      </w:r>
      <w:r w:rsidR="00527F40" w:rsidRPr="00527F40">
        <w:rPr>
          <w:color w:val="000000"/>
          <w:lang w:val="en-US"/>
        </w:rPr>
        <w:t>for remarkably enhanced photocatalytic H</w:t>
      </w:r>
      <w:r w:rsidR="00527F40" w:rsidRPr="00527F40">
        <w:rPr>
          <w:color w:val="000000"/>
          <w:vertAlign w:val="subscript"/>
          <w:lang w:val="en-US"/>
        </w:rPr>
        <w:t>2</w:t>
      </w:r>
      <w:r w:rsidR="00527F40" w:rsidRPr="00527F40">
        <w:rPr>
          <w:color w:val="000000"/>
          <w:lang w:val="en-US"/>
        </w:rPr>
        <w:t xml:space="preserve"> evolution under visible light // Carbon. 2016, Vol. 99. P. 111-117.</w:t>
      </w:r>
    </w:p>
    <w:p w14:paraId="6BBD3BC9" w14:textId="77777777" w:rsidR="00116478" w:rsidRPr="00DF0F2E" w:rsidRDefault="00116478" w:rsidP="006024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97"/>
        <w:jc w:val="both"/>
        <w:rPr>
          <w:color w:val="000000"/>
          <w:lang w:val="en-US"/>
        </w:rPr>
      </w:pPr>
    </w:p>
    <w:sectPr w:rsidR="00116478" w:rsidRPr="00DF0F2E" w:rsidSect="00DF0F2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39AF"/>
    <w:rsid w:val="001E1C80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27F40"/>
    <w:rsid w:val="00590166"/>
    <w:rsid w:val="0059288F"/>
    <w:rsid w:val="005B07E6"/>
    <w:rsid w:val="005D022B"/>
    <w:rsid w:val="005E5BE9"/>
    <w:rsid w:val="006024A3"/>
    <w:rsid w:val="00665279"/>
    <w:rsid w:val="00665923"/>
    <w:rsid w:val="0069427D"/>
    <w:rsid w:val="006F313F"/>
    <w:rsid w:val="006F7A19"/>
    <w:rsid w:val="00705378"/>
    <w:rsid w:val="007213E1"/>
    <w:rsid w:val="007508E3"/>
    <w:rsid w:val="00775389"/>
    <w:rsid w:val="00797838"/>
    <w:rsid w:val="007C36D8"/>
    <w:rsid w:val="007F2744"/>
    <w:rsid w:val="008931BE"/>
    <w:rsid w:val="008C67E3"/>
    <w:rsid w:val="008D5BE2"/>
    <w:rsid w:val="00914205"/>
    <w:rsid w:val="00921D45"/>
    <w:rsid w:val="009426C0"/>
    <w:rsid w:val="00962AAF"/>
    <w:rsid w:val="00980A65"/>
    <w:rsid w:val="009A66DB"/>
    <w:rsid w:val="009B2F80"/>
    <w:rsid w:val="009B3300"/>
    <w:rsid w:val="009F3380"/>
    <w:rsid w:val="00A02163"/>
    <w:rsid w:val="00A202BD"/>
    <w:rsid w:val="00A314FE"/>
    <w:rsid w:val="00A87E49"/>
    <w:rsid w:val="00AA1D62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B614A"/>
    <w:rsid w:val="00DD47C4"/>
    <w:rsid w:val="00DF0F2E"/>
    <w:rsid w:val="00E22189"/>
    <w:rsid w:val="00E74069"/>
    <w:rsid w:val="00E81D35"/>
    <w:rsid w:val="00EB1F49"/>
    <w:rsid w:val="00F55054"/>
    <w:rsid w:val="00F6171A"/>
    <w:rsid w:val="00F865B3"/>
    <w:rsid w:val="00FA2140"/>
    <w:rsid w:val="00FB1509"/>
    <w:rsid w:val="00FD179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0B81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List Paragraph"/>
    <w:basedOn w:val="a"/>
    <w:link w:val="a7"/>
    <w:uiPriority w:val="34"/>
    <w:qFormat/>
    <w:rsid w:val="00106375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  <w:rsid w:val="004A26A3"/>
  </w:style>
  <w:style w:type="character" w:styleId="a8">
    <w:name w:val="Placeholder Text"/>
    <w:basedOn w:val="a0"/>
    <w:uiPriority w:val="99"/>
    <w:semiHidden/>
    <w:rsid w:val="00E22189"/>
    <w:rPr>
      <w:color w:val="808080"/>
    </w:rPr>
  </w:style>
  <w:style w:type="paragraph" w:styleId="a9">
    <w:name w:val="No Spacing"/>
    <w:uiPriority w:val="1"/>
    <w:qFormat/>
    <w:rsid w:val="00FF1903"/>
    <w:rPr>
      <w:rFonts w:cs="Times New Roman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8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Алла Аветян</cp:lastModifiedBy>
  <cp:revision>2</cp:revision>
  <cp:lastPrinted>2026-01-28T14:24:00Z</cp:lastPrinted>
  <dcterms:created xsi:type="dcterms:W3CDTF">2026-03-02T18:27:00Z</dcterms:created>
  <dcterms:modified xsi:type="dcterms:W3CDTF">2026-03-02T18:27:00Z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