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EC6B9" w14:textId="1263F2E8" w:rsidR="00D84250" w:rsidRPr="00D57953" w:rsidRDefault="00D84250" w:rsidP="00E85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4"/>
          <w:szCs w:val="24"/>
        </w:rPr>
      </w:pPr>
      <w:r w:rsidRPr="00D57953">
        <w:rPr>
          <w:b/>
          <w:color w:val="000000"/>
          <w:sz w:val="24"/>
          <w:szCs w:val="24"/>
        </w:rPr>
        <w:t>Кинетика первичных реакций трифенилметановых</w:t>
      </w:r>
      <w:r w:rsidR="00D15CFF" w:rsidRPr="00D57953">
        <w:rPr>
          <w:b/>
          <w:color w:val="000000"/>
          <w:sz w:val="24"/>
          <w:szCs w:val="24"/>
        </w:rPr>
        <w:t xml:space="preserve"> и </w:t>
      </w:r>
      <w:proofErr w:type="spellStart"/>
      <w:r w:rsidR="00D15CFF" w:rsidRPr="00D57953">
        <w:rPr>
          <w:b/>
          <w:color w:val="000000"/>
          <w:sz w:val="24"/>
          <w:szCs w:val="24"/>
        </w:rPr>
        <w:t>индигоидных</w:t>
      </w:r>
      <w:proofErr w:type="spellEnd"/>
      <w:r w:rsidRPr="00D57953">
        <w:rPr>
          <w:b/>
          <w:color w:val="000000"/>
          <w:sz w:val="24"/>
          <w:szCs w:val="24"/>
        </w:rPr>
        <w:t xml:space="preserve"> красителей с озоном в водном растворе</w:t>
      </w:r>
    </w:p>
    <w:p w14:paraId="15AA6972" w14:textId="6791CA44" w:rsidR="00D84250" w:rsidRPr="00D57953" w:rsidRDefault="00D84250" w:rsidP="00E85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  <w:r w:rsidRPr="00D57953">
        <w:rPr>
          <w:b/>
          <w:i/>
          <w:color w:val="000000"/>
          <w:sz w:val="24"/>
          <w:szCs w:val="24"/>
        </w:rPr>
        <w:t>Аббасова Ф.</w:t>
      </w:r>
      <w:r w:rsidR="006A4734">
        <w:rPr>
          <w:b/>
          <w:i/>
          <w:color w:val="000000"/>
          <w:sz w:val="24"/>
          <w:szCs w:val="24"/>
        </w:rPr>
        <w:t>Ф</w:t>
      </w:r>
      <w:r w:rsidRPr="00D57953">
        <w:rPr>
          <w:b/>
          <w:i/>
          <w:color w:val="000000"/>
          <w:sz w:val="24"/>
          <w:szCs w:val="24"/>
        </w:rPr>
        <w:t>.</w:t>
      </w:r>
      <w:r w:rsidRPr="00D57953">
        <w:rPr>
          <w:b/>
          <w:i/>
          <w:color w:val="000000"/>
          <w:sz w:val="24"/>
          <w:szCs w:val="24"/>
          <w:vertAlign w:val="superscript"/>
        </w:rPr>
        <w:t>1</w:t>
      </w:r>
      <w:r w:rsidRPr="00D57953">
        <w:rPr>
          <w:b/>
          <w:i/>
          <w:color w:val="000000"/>
          <w:sz w:val="24"/>
          <w:szCs w:val="24"/>
        </w:rPr>
        <w:t>, Леванов А.В.</w:t>
      </w:r>
      <w:r w:rsidRPr="00D57953">
        <w:rPr>
          <w:b/>
          <w:i/>
          <w:color w:val="000000"/>
          <w:sz w:val="24"/>
          <w:szCs w:val="24"/>
          <w:vertAlign w:val="superscript"/>
        </w:rPr>
        <w:t>2</w:t>
      </w:r>
      <w:r w:rsidRPr="00D57953">
        <w:rPr>
          <w:b/>
          <w:i/>
          <w:color w:val="000000"/>
          <w:sz w:val="24"/>
          <w:szCs w:val="24"/>
        </w:rPr>
        <w:t>, Исайкина О.Я.</w:t>
      </w:r>
      <w:r w:rsidRPr="00D57953">
        <w:rPr>
          <w:b/>
          <w:i/>
          <w:color w:val="000000"/>
          <w:sz w:val="24"/>
          <w:szCs w:val="24"/>
          <w:vertAlign w:val="superscript"/>
        </w:rPr>
        <w:t>2</w:t>
      </w:r>
    </w:p>
    <w:p w14:paraId="79AE9FF7" w14:textId="77777777" w:rsidR="009354B4" w:rsidRPr="00E57B19" w:rsidRDefault="009354B4" w:rsidP="00E85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i/>
          <w:color w:val="000000"/>
          <w:sz w:val="24"/>
          <w:szCs w:val="24"/>
        </w:rPr>
      </w:pPr>
    </w:p>
    <w:p w14:paraId="459C03C5" w14:textId="64D5D08D" w:rsidR="00D84250" w:rsidRPr="00D57953" w:rsidRDefault="00D84250" w:rsidP="00E85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i/>
          <w:color w:val="000000"/>
          <w:sz w:val="24"/>
          <w:szCs w:val="24"/>
        </w:rPr>
      </w:pPr>
      <w:r w:rsidRPr="00D57953">
        <w:rPr>
          <w:i/>
          <w:color w:val="000000"/>
          <w:sz w:val="24"/>
          <w:szCs w:val="24"/>
        </w:rPr>
        <w:t>Студент, 2 курс магистратуры</w:t>
      </w:r>
    </w:p>
    <w:p w14:paraId="0D496FBD" w14:textId="77777777" w:rsidR="00D84250" w:rsidRPr="00D57953" w:rsidRDefault="00D84250" w:rsidP="00E85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  <w:r w:rsidRPr="00D57953">
        <w:rPr>
          <w:i/>
          <w:color w:val="000000"/>
          <w:sz w:val="24"/>
          <w:szCs w:val="24"/>
          <w:vertAlign w:val="superscript"/>
        </w:rPr>
        <w:t>1</w:t>
      </w:r>
      <w:r w:rsidRPr="00D57953">
        <w:rPr>
          <w:i/>
          <w:iCs/>
          <w:color w:val="000000"/>
          <w:sz w:val="24"/>
          <w:szCs w:val="24"/>
        </w:rPr>
        <w:t xml:space="preserve">Филиал </w:t>
      </w:r>
      <w:r w:rsidRPr="00D57953">
        <w:rPr>
          <w:i/>
          <w:color w:val="000000"/>
          <w:sz w:val="24"/>
          <w:szCs w:val="24"/>
        </w:rPr>
        <w:t>Московского государственного университета</w:t>
      </w:r>
      <w:r w:rsidRPr="00D57953">
        <w:rPr>
          <w:i/>
          <w:iCs/>
          <w:color w:val="000000"/>
          <w:sz w:val="24"/>
          <w:szCs w:val="24"/>
        </w:rPr>
        <w:t xml:space="preserve"> имени М.В. Ломоносова в г. Баку, Баку, Азербайджан</w:t>
      </w:r>
    </w:p>
    <w:p w14:paraId="555070F6" w14:textId="77777777" w:rsidR="00D84250" w:rsidRPr="00D57953" w:rsidRDefault="00D84250" w:rsidP="00E85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  <w:r w:rsidRPr="00D57953">
        <w:rPr>
          <w:i/>
          <w:color w:val="000000"/>
          <w:sz w:val="24"/>
          <w:szCs w:val="24"/>
          <w:vertAlign w:val="superscript"/>
        </w:rPr>
        <w:t>2</w:t>
      </w:r>
      <w:r w:rsidRPr="00D57953">
        <w:rPr>
          <w:i/>
          <w:color w:val="000000"/>
          <w:sz w:val="24"/>
          <w:szCs w:val="24"/>
        </w:rPr>
        <w:t xml:space="preserve">Московский государственный университет имени М.В. Ломоносова, </w:t>
      </w:r>
      <w:r w:rsidRPr="00D57953">
        <w:rPr>
          <w:i/>
          <w:color w:val="000000"/>
          <w:sz w:val="24"/>
          <w:szCs w:val="24"/>
        </w:rPr>
        <w:br/>
        <w:t>химический факультет, Москва, Россия</w:t>
      </w:r>
    </w:p>
    <w:p w14:paraId="0A0A7C44" w14:textId="77777777" w:rsidR="00D84250" w:rsidRPr="009354B4" w:rsidRDefault="00D84250" w:rsidP="00E851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color w:val="000000"/>
          <w:sz w:val="24"/>
          <w:szCs w:val="24"/>
        </w:rPr>
      </w:pPr>
      <w:r w:rsidRPr="00D57953">
        <w:rPr>
          <w:i/>
          <w:color w:val="000000"/>
          <w:sz w:val="24"/>
          <w:szCs w:val="24"/>
          <w:lang w:val="en-US"/>
        </w:rPr>
        <w:t>E</w:t>
      </w:r>
      <w:r w:rsidRPr="009354B4">
        <w:rPr>
          <w:i/>
          <w:color w:val="000000"/>
          <w:sz w:val="24"/>
          <w:szCs w:val="24"/>
        </w:rPr>
        <w:t>-</w:t>
      </w:r>
      <w:r w:rsidRPr="00D57953">
        <w:rPr>
          <w:i/>
          <w:color w:val="000000"/>
          <w:sz w:val="24"/>
          <w:szCs w:val="24"/>
          <w:lang w:val="en-US"/>
        </w:rPr>
        <w:t>mail</w:t>
      </w:r>
      <w:r w:rsidRPr="009354B4">
        <w:rPr>
          <w:i/>
          <w:color w:val="000000"/>
          <w:sz w:val="24"/>
          <w:szCs w:val="24"/>
        </w:rPr>
        <w:t xml:space="preserve">: </w:t>
      </w:r>
      <w:proofErr w:type="spellStart"/>
      <w:r w:rsidRPr="00D57953">
        <w:rPr>
          <w:sz w:val="24"/>
          <w:szCs w:val="24"/>
          <w:lang w:val="en-US"/>
        </w:rPr>
        <w:t>filyamy</w:t>
      </w:r>
      <w:proofErr w:type="spellEnd"/>
      <w:r w:rsidRPr="009354B4">
        <w:rPr>
          <w:sz w:val="24"/>
          <w:szCs w:val="24"/>
        </w:rPr>
        <w:t>@</w:t>
      </w:r>
      <w:r w:rsidRPr="00D57953">
        <w:rPr>
          <w:sz w:val="24"/>
          <w:szCs w:val="24"/>
          <w:lang w:val="en-US"/>
        </w:rPr>
        <w:t>mail</w:t>
      </w:r>
      <w:r w:rsidRPr="009354B4">
        <w:rPr>
          <w:sz w:val="24"/>
          <w:szCs w:val="24"/>
        </w:rPr>
        <w:t>.</w:t>
      </w:r>
      <w:r w:rsidRPr="00D57953">
        <w:rPr>
          <w:sz w:val="24"/>
          <w:szCs w:val="24"/>
          <w:lang w:val="en-US"/>
        </w:rPr>
        <w:t>ru</w:t>
      </w:r>
    </w:p>
    <w:p w14:paraId="4F4DE996" w14:textId="77777777" w:rsidR="00D84250" w:rsidRPr="009354B4" w:rsidRDefault="00D84250" w:rsidP="00E85129">
      <w:pPr>
        <w:spacing w:line="240" w:lineRule="auto"/>
        <w:rPr>
          <w:sz w:val="24"/>
          <w:szCs w:val="24"/>
        </w:rPr>
      </w:pPr>
    </w:p>
    <w:p w14:paraId="7B06F1C3" w14:textId="27F846AE" w:rsidR="00D84250" w:rsidRPr="009354B4" w:rsidRDefault="00D84250" w:rsidP="007D7676">
      <w:pPr>
        <w:spacing w:line="240" w:lineRule="auto"/>
        <w:ind w:firstLine="397"/>
        <w:jc w:val="both"/>
        <w:rPr>
          <w:kern w:val="0"/>
          <w:sz w:val="24"/>
          <w:szCs w:val="24"/>
          <w14:ligatures w14:val="none"/>
        </w:rPr>
      </w:pPr>
      <w:r w:rsidRPr="009354B4">
        <w:rPr>
          <w:kern w:val="0"/>
          <w:sz w:val="24"/>
          <w:szCs w:val="24"/>
          <w14:ligatures w14:val="none"/>
        </w:rPr>
        <w:t xml:space="preserve">Загрязнение воды отходами промышленности является одним из серьезнейших вызовов, стоящим перед человечеством. Значительную опасность представляют сточные воды, содержащие красители, широко используемые в текстильной, кожевенной, бумажной, лакокрасочной и пищевой и других отраслях промышленности. Даже при низких концентрациях, красители очень сильно воздействуют на экологическую ситуацию и пищевые цепочки в водной среде, так как </w:t>
      </w:r>
      <w:bookmarkStart w:id="0" w:name="_GoBack"/>
      <w:bookmarkEnd w:id="0"/>
      <w:r w:rsidRPr="009354B4">
        <w:rPr>
          <w:kern w:val="0"/>
          <w:sz w:val="24"/>
          <w:szCs w:val="24"/>
          <w14:ligatures w14:val="none"/>
        </w:rPr>
        <w:t>ухудшают доступность солнечного излучения, изменяют его спектр, и тормозят фотосинтез. Кроме того, большинство красителей являются токсичными для обитателей водоемов. Для очистки сточных вод от примесей красителей используются разнообразные физические и химические методы, причем весьма эффективным и перспективным методом является окислительная минера</w:t>
      </w:r>
      <w:r w:rsidR="00683C89" w:rsidRPr="009354B4">
        <w:rPr>
          <w:kern w:val="0"/>
          <w:sz w:val="24"/>
          <w:szCs w:val="24"/>
          <w14:ligatures w14:val="none"/>
        </w:rPr>
        <w:t xml:space="preserve">лизация с использованием озона </w:t>
      </w:r>
      <w:r w:rsidRPr="009354B4">
        <w:rPr>
          <w:kern w:val="0"/>
          <w:sz w:val="24"/>
          <w:szCs w:val="24"/>
          <w14:ligatures w14:val="none"/>
        </w:rPr>
        <w:t xml:space="preserve">[1]. </w:t>
      </w:r>
      <w:r w:rsidR="00D57953" w:rsidRPr="009354B4">
        <w:rPr>
          <w:kern w:val="0"/>
          <w:sz w:val="24"/>
          <w:szCs w:val="24"/>
          <w14:ligatures w14:val="none"/>
        </w:rPr>
        <w:t>Использованию озона для удаления красителей</w:t>
      </w:r>
      <w:r w:rsidRPr="009354B4">
        <w:rPr>
          <w:kern w:val="0"/>
          <w:sz w:val="24"/>
          <w:szCs w:val="24"/>
          <w14:ligatures w14:val="none"/>
        </w:rPr>
        <w:t xml:space="preserve"> посвящено множество работ, однако подавляющее большинство из них имеет узкую практическую направленность и не рассматривает реальные физико-химические механизмы озонирования красителей в водных растворах. Согласно доступной нам информации, в литературе отсутствуют данные о константах скорости реакций различных красителей с озоном в водном растворе. Единственное исключение </w:t>
      </w:r>
      <w:r w:rsidR="006A4734" w:rsidRPr="009354B4">
        <w:rPr>
          <w:kern w:val="0"/>
          <w:sz w:val="24"/>
          <w:szCs w:val="24"/>
          <w14:ligatures w14:val="none"/>
        </w:rPr>
        <w:t>−</w:t>
      </w:r>
      <w:r w:rsidRPr="009354B4">
        <w:rPr>
          <w:kern w:val="0"/>
          <w:sz w:val="24"/>
          <w:szCs w:val="24"/>
          <w14:ligatures w14:val="none"/>
        </w:rPr>
        <w:t xml:space="preserve"> краситель </w:t>
      </w:r>
      <w:proofErr w:type="spellStart"/>
      <w:r w:rsidRPr="009354B4">
        <w:rPr>
          <w:kern w:val="0"/>
          <w:sz w:val="24"/>
          <w:szCs w:val="24"/>
          <w14:ligatures w14:val="none"/>
        </w:rPr>
        <w:t>индиготр</w:t>
      </w:r>
      <w:r w:rsidR="00D15CFF" w:rsidRPr="009354B4">
        <w:rPr>
          <w:kern w:val="0"/>
          <w:sz w:val="24"/>
          <w:szCs w:val="24"/>
          <w14:ligatures w14:val="none"/>
        </w:rPr>
        <w:t>и</w:t>
      </w:r>
      <w:r w:rsidRPr="009354B4">
        <w:rPr>
          <w:kern w:val="0"/>
          <w:sz w:val="24"/>
          <w:szCs w:val="24"/>
          <w14:ligatures w14:val="none"/>
        </w:rPr>
        <w:t>сульфонат</w:t>
      </w:r>
      <w:proofErr w:type="spellEnd"/>
      <w:r w:rsidRPr="009354B4">
        <w:rPr>
          <w:kern w:val="0"/>
          <w:sz w:val="24"/>
          <w:szCs w:val="24"/>
          <w14:ligatures w14:val="none"/>
        </w:rPr>
        <w:t xml:space="preserve">, константа скорости его реакции с озоном известна [1]. </w:t>
      </w:r>
    </w:p>
    <w:p w14:paraId="5475B09D" w14:textId="3DD66462" w:rsidR="00D84250" w:rsidRPr="009354B4" w:rsidRDefault="00D84250" w:rsidP="002549C4">
      <w:pPr>
        <w:spacing w:line="240" w:lineRule="auto"/>
        <w:ind w:firstLine="397"/>
        <w:jc w:val="both"/>
        <w:rPr>
          <w:kern w:val="0"/>
          <w:sz w:val="24"/>
          <w:szCs w:val="24"/>
          <w14:ligatures w14:val="none"/>
        </w:rPr>
      </w:pPr>
      <w:r w:rsidRPr="009354B4">
        <w:rPr>
          <w:kern w:val="0"/>
          <w:sz w:val="24"/>
          <w:szCs w:val="24"/>
          <w14:ligatures w14:val="none"/>
        </w:rPr>
        <w:t xml:space="preserve">Наша работа посвящена определению констант скорости реакций распространенных трифенилметановых </w:t>
      </w:r>
      <w:r w:rsidR="00D57953" w:rsidRPr="009354B4">
        <w:rPr>
          <w:kern w:val="0"/>
          <w:sz w:val="24"/>
          <w:szCs w:val="24"/>
          <w14:ligatures w14:val="none"/>
        </w:rPr>
        <w:t xml:space="preserve">и </w:t>
      </w:r>
      <w:proofErr w:type="spellStart"/>
      <w:r w:rsidR="00D57953" w:rsidRPr="009354B4">
        <w:rPr>
          <w:kern w:val="0"/>
          <w:sz w:val="24"/>
          <w:szCs w:val="24"/>
          <w14:ligatures w14:val="none"/>
        </w:rPr>
        <w:t>индигоидных</w:t>
      </w:r>
      <w:proofErr w:type="spellEnd"/>
      <w:r w:rsidR="00D57953" w:rsidRPr="009354B4">
        <w:rPr>
          <w:kern w:val="0"/>
          <w:sz w:val="24"/>
          <w:szCs w:val="24"/>
          <w14:ligatures w14:val="none"/>
        </w:rPr>
        <w:t xml:space="preserve"> </w:t>
      </w:r>
      <w:r w:rsidRPr="009354B4">
        <w:rPr>
          <w:kern w:val="0"/>
          <w:sz w:val="24"/>
          <w:szCs w:val="24"/>
          <w14:ligatures w14:val="none"/>
        </w:rPr>
        <w:t xml:space="preserve">красителей с озоном в водном растворе. Эти реакции являются быстрыми, поэтому для нахождения констант мы применяли метод конкурирующих реакций. Методика измерений была адаптирована с учетом </w:t>
      </w:r>
      <w:r w:rsidR="00D57953" w:rsidRPr="009354B4">
        <w:rPr>
          <w:kern w:val="0"/>
          <w:sz w:val="24"/>
          <w:szCs w:val="24"/>
          <w14:ligatures w14:val="none"/>
        </w:rPr>
        <w:t>определения</w:t>
      </w:r>
      <w:r w:rsidRPr="009354B4">
        <w:rPr>
          <w:kern w:val="0"/>
          <w:sz w:val="24"/>
          <w:szCs w:val="24"/>
          <w14:ligatures w14:val="none"/>
        </w:rPr>
        <w:t xml:space="preserve"> концентрации красителей спектрофотометрическим методом. </w:t>
      </w:r>
      <w:r w:rsidR="00D15CFF" w:rsidRPr="009354B4">
        <w:rPr>
          <w:kern w:val="0"/>
          <w:sz w:val="24"/>
          <w:szCs w:val="24"/>
          <w14:ligatures w14:val="none"/>
        </w:rPr>
        <w:t>В предварительных экспериментах было подобрано оптимальное вещество сравнения, которым в условиях наших экспериментов оказался нитрит-ион NO</w:t>
      </w:r>
      <w:r w:rsidR="00D15CFF" w:rsidRPr="00B007AB">
        <w:rPr>
          <w:kern w:val="0"/>
          <w:sz w:val="24"/>
          <w:szCs w:val="24"/>
          <w:vertAlign w:val="subscript"/>
          <w14:ligatures w14:val="none"/>
        </w:rPr>
        <w:t>2</w:t>
      </w:r>
      <w:r w:rsidR="00D15CFF" w:rsidRPr="00B007AB">
        <w:rPr>
          <w:kern w:val="0"/>
          <w:sz w:val="24"/>
          <w:szCs w:val="24"/>
          <w:vertAlign w:val="superscript"/>
          <w14:ligatures w14:val="none"/>
        </w:rPr>
        <w:t>−</w:t>
      </w:r>
      <w:r w:rsidR="00D15CFF" w:rsidRPr="009354B4">
        <w:rPr>
          <w:kern w:val="0"/>
          <w:sz w:val="24"/>
          <w:szCs w:val="24"/>
          <w14:ligatures w14:val="none"/>
        </w:rPr>
        <w:t xml:space="preserve">. </w:t>
      </w:r>
      <w:r w:rsidRPr="009354B4">
        <w:rPr>
          <w:kern w:val="0"/>
          <w:sz w:val="24"/>
          <w:szCs w:val="24"/>
          <w14:ligatures w14:val="none"/>
        </w:rPr>
        <w:t xml:space="preserve">Всего в нашей работе исследовано </w:t>
      </w:r>
      <w:r w:rsidR="00D15CFF" w:rsidRPr="009354B4">
        <w:rPr>
          <w:kern w:val="0"/>
          <w:sz w:val="24"/>
          <w:szCs w:val="24"/>
          <w14:ligatures w14:val="none"/>
        </w:rPr>
        <w:t>восемь</w:t>
      </w:r>
      <w:r w:rsidR="00D07008" w:rsidRPr="009354B4">
        <w:rPr>
          <w:kern w:val="0"/>
          <w:sz w:val="24"/>
          <w:szCs w:val="24"/>
          <w14:ligatures w14:val="none"/>
        </w:rPr>
        <w:t xml:space="preserve"> трифенилметановых красителей</w:t>
      </w:r>
      <w:r w:rsidR="00D15CFF" w:rsidRPr="009354B4">
        <w:rPr>
          <w:kern w:val="0"/>
          <w:sz w:val="24"/>
          <w:szCs w:val="24"/>
          <w14:ligatures w14:val="none"/>
        </w:rPr>
        <w:t>:</w:t>
      </w:r>
      <w:r w:rsidR="00D07008" w:rsidRPr="009354B4">
        <w:rPr>
          <w:kern w:val="0"/>
          <w:sz w:val="24"/>
          <w:szCs w:val="24"/>
          <w14:ligatures w14:val="none"/>
        </w:rPr>
        <w:t xml:space="preserve"> бриллиантовый зелёный, малахитовый зелёный, бриллиантовый синий, </w:t>
      </w:r>
      <w:proofErr w:type="spellStart"/>
      <w:r w:rsidR="00D07008" w:rsidRPr="009354B4">
        <w:rPr>
          <w:kern w:val="0"/>
          <w:sz w:val="24"/>
          <w:szCs w:val="24"/>
          <w14:ligatures w14:val="none"/>
        </w:rPr>
        <w:t>бромфеноловый</w:t>
      </w:r>
      <w:proofErr w:type="spellEnd"/>
      <w:r w:rsidR="00D07008" w:rsidRPr="009354B4">
        <w:rPr>
          <w:kern w:val="0"/>
          <w:sz w:val="24"/>
          <w:szCs w:val="24"/>
          <w14:ligatures w14:val="none"/>
        </w:rPr>
        <w:t xml:space="preserve"> синий, </w:t>
      </w:r>
      <w:proofErr w:type="spellStart"/>
      <w:r w:rsidR="00D07008" w:rsidRPr="009354B4">
        <w:rPr>
          <w:kern w:val="0"/>
          <w:sz w:val="24"/>
          <w:szCs w:val="24"/>
          <w14:ligatures w14:val="none"/>
        </w:rPr>
        <w:t>бромтимоловый</w:t>
      </w:r>
      <w:proofErr w:type="spellEnd"/>
      <w:r w:rsidR="00D07008" w:rsidRPr="009354B4">
        <w:rPr>
          <w:kern w:val="0"/>
          <w:sz w:val="24"/>
          <w:szCs w:val="24"/>
          <w14:ligatures w14:val="none"/>
        </w:rPr>
        <w:t xml:space="preserve"> синий, фуксин, фенолфталеин, </w:t>
      </w:r>
      <w:proofErr w:type="spellStart"/>
      <w:r w:rsidR="00D07008" w:rsidRPr="009354B4">
        <w:rPr>
          <w:kern w:val="0"/>
          <w:sz w:val="24"/>
          <w:szCs w:val="24"/>
          <w14:ligatures w14:val="none"/>
        </w:rPr>
        <w:t>крезолфталеин</w:t>
      </w:r>
      <w:proofErr w:type="spellEnd"/>
      <w:r w:rsidR="00D15CFF" w:rsidRPr="009354B4">
        <w:rPr>
          <w:kern w:val="0"/>
          <w:sz w:val="24"/>
          <w:szCs w:val="24"/>
          <w14:ligatures w14:val="none"/>
        </w:rPr>
        <w:t xml:space="preserve">, а также </w:t>
      </w:r>
      <w:proofErr w:type="spellStart"/>
      <w:r w:rsidR="00D15CFF" w:rsidRPr="009354B4">
        <w:rPr>
          <w:kern w:val="0"/>
          <w:sz w:val="24"/>
          <w:szCs w:val="24"/>
          <w14:ligatures w14:val="none"/>
        </w:rPr>
        <w:t>индигоидные</w:t>
      </w:r>
      <w:proofErr w:type="spellEnd"/>
      <w:r w:rsidR="00D15CFF" w:rsidRPr="009354B4">
        <w:rPr>
          <w:kern w:val="0"/>
          <w:sz w:val="24"/>
          <w:szCs w:val="24"/>
          <w14:ligatures w14:val="none"/>
        </w:rPr>
        <w:t xml:space="preserve"> красители </w:t>
      </w:r>
      <w:proofErr w:type="spellStart"/>
      <w:r w:rsidR="00D15CFF" w:rsidRPr="009354B4">
        <w:rPr>
          <w:kern w:val="0"/>
          <w:sz w:val="24"/>
          <w:szCs w:val="24"/>
          <w14:ligatures w14:val="none"/>
        </w:rPr>
        <w:t>индиготрисульфонат</w:t>
      </w:r>
      <w:proofErr w:type="spellEnd"/>
      <w:r w:rsidR="00D15CFF" w:rsidRPr="009354B4">
        <w:rPr>
          <w:kern w:val="0"/>
          <w:sz w:val="24"/>
          <w:szCs w:val="24"/>
          <w14:ligatures w14:val="none"/>
        </w:rPr>
        <w:t xml:space="preserve">, индигокармин, </w:t>
      </w:r>
      <w:proofErr w:type="spellStart"/>
      <w:r w:rsidR="00D15CFF" w:rsidRPr="009354B4">
        <w:rPr>
          <w:kern w:val="0"/>
          <w:sz w:val="24"/>
          <w:szCs w:val="24"/>
          <w14:ligatures w14:val="none"/>
        </w:rPr>
        <w:t>индигомоносульфонат</w:t>
      </w:r>
      <w:proofErr w:type="spellEnd"/>
      <w:r w:rsidR="00D15CFF" w:rsidRPr="009354B4">
        <w:rPr>
          <w:kern w:val="0"/>
          <w:sz w:val="24"/>
          <w:szCs w:val="24"/>
          <w14:ligatures w14:val="none"/>
        </w:rPr>
        <w:t>,</w:t>
      </w:r>
      <w:r w:rsidRPr="009354B4">
        <w:rPr>
          <w:kern w:val="0"/>
          <w:sz w:val="24"/>
          <w:szCs w:val="24"/>
          <w14:ligatures w14:val="none"/>
        </w:rPr>
        <w:t xml:space="preserve"> для которых найдено отношение значений констант скорости реакций с озоном красителя (k</w:t>
      </w:r>
      <w:r w:rsidRPr="009354B4">
        <w:rPr>
          <w:kern w:val="0"/>
          <w:sz w:val="24"/>
          <w:szCs w:val="24"/>
          <w:vertAlign w:val="subscript"/>
          <w14:ligatures w14:val="none"/>
        </w:rPr>
        <w:t>краситель+О3</w:t>
      </w:r>
      <w:r w:rsidRPr="009354B4">
        <w:rPr>
          <w:kern w:val="0"/>
          <w:sz w:val="24"/>
          <w:szCs w:val="24"/>
          <w14:ligatures w14:val="none"/>
        </w:rPr>
        <w:t>) и нитрит-иона (k</w:t>
      </w:r>
      <w:r w:rsidRPr="009354B4">
        <w:rPr>
          <w:kern w:val="0"/>
          <w:sz w:val="24"/>
          <w:szCs w:val="24"/>
          <w:vertAlign w:val="subscript"/>
          <w14:ligatures w14:val="none"/>
        </w:rPr>
        <w:t>NO2-+О3</w:t>
      </w:r>
      <w:r w:rsidRPr="009354B4">
        <w:rPr>
          <w:kern w:val="0"/>
          <w:sz w:val="24"/>
          <w:szCs w:val="24"/>
          <w14:ligatures w14:val="none"/>
        </w:rPr>
        <w:t>) при комнатной температуре и рН 6.5 – 9.5. Величина k</w:t>
      </w:r>
      <w:r w:rsidRPr="009354B4">
        <w:rPr>
          <w:kern w:val="0"/>
          <w:sz w:val="24"/>
          <w:szCs w:val="24"/>
          <w:vertAlign w:val="subscript"/>
          <w14:ligatures w14:val="none"/>
        </w:rPr>
        <w:t xml:space="preserve">NO2-+О3 </w:t>
      </w:r>
      <w:r w:rsidRPr="009354B4">
        <w:rPr>
          <w:kern w:val="0"/>
          <w:sz w:val="24"/>
          <w:szCs w:val="24"/>
          <w14:ligatures w14:val="none"/>
        </w:rPr>
        <w:t>хорошо известна [</w:t>
      </w:r>
      <w:r w:rsidR="009354B4" w:rsidRPr="009354B4">
        <w:rPr>
          <w:kern w:val="0"/>
          <w:sz w:val="24"/>
          <w:szCs w:val="24"/>
          <w14:ligatures w14:val="none"/>
        </w:rPr>
        <w:t>2</w:t>
      </w:r>
      <w:r w:rsidRPr="009354B4">
        <w:rPr>
          <w:kern w:val="0"/>
          <w:sz w:val="24"/>
          <w:szCs w:val="24"/>
          <w14:ligatures w14:val="none"/>
        </w:rPr>
        <w:t>], что позволило нам определить константы скорости реакций красителей с озоном.</w:t>
      </w:r>
    </w:p>
    <w:p w14:paraId="3C5053D9" w14:textId="0A1A9098" w:rsidR="00D15CFF" w:rsidRPr="00E57B19" w:rsidRDefault="00D15CFF" w:rsidP="009354B4">
      <w:pPr>
        <w:spacing w:line="240" w:lineRule="auto"/>
        <w:ind w:firstLine="397"/>
        <w:jc w:val="both"/>
        <w:rPr>
          <w:kern w:val="0"/>
          <w:sz w:val="24"/>
          <w:szCs w:val="24"/>
          <w14:ligatures w14:val="none"/>
        </w:rPr>
      </w:pPr>
      <w:bookmarkStart w:id="1" w:name="_Hlk201421658"/>
      <w:r w:rsidRPr="009354B4">
        <w:rPr>
          <w:kern w:val="0"/>
          <w:sz w:val="24"/>
          <w:szCs w:val="24"/>
          <w14:ligatures w14:val="none"/>
        </w:rPr>
        <w:t>Работа выполнена в рамках государственного задания «Физикохимия поверхности, адсорбция и катализ».</w:t>
      </w:r>
      <w:bookmarkEnd w:id="1"/>
    </w:p>
    <w:p w14:paraId="7C37F401" w14:textId="77777777" w:rsidR="009354B4" w:rsidRPr="00E57B19" w:rsidRDefault="009354B4" w:rsidP="007D7676">
      <w:pPr>
        <w:spacing w:line="240" w:lineRule="auto"/>
        <w:jc w:val="both"/>
        <w:rPr>
          <w:kern w:val="0"/>
          <w:sz w:val="24"/>
          <w:szCs w:val="24"/>
          <w14:ligatures w14:val="none"/>
        </w:rPr>
      </w:pPr>
    </w:p>
    <w:p w14:paraId="42054ABB" w14:textId="6C703A7A" w:rsidR="00D84250" w:rsidRPr="009354B4" w:rsidRDefault="007D7676" w:rsidP="007D7676">
      <w:pPr>
        <w:spacing w:line="240" w:lineRule="auto"/>
        <w:jc w:val="center"/>
        <w:rPr>
          <w:b/>
          <w:kern w:val="0"/>
          <w:sz w:val="24"/>
          <w:szCs w:val="24"/>
          <w:lang w:val="en-US"/>
          <w14:ligatures w14:val="none"/>
        </w:rPr>
      </w:pPr>
      <w:r w:rsidRPr="009354B4">
        <w:rPr>
          <w:b/>
          <w:kern w:val="0"/>
          <w:sz w:val="24"/>
          <w:szCs w:val="24"/>
          <w14:ligatures w14:val="none"/>
        </w:rPr>
        <w:t>Литература</w:t>
      </w:r>
    </w:p>
    <w:p w14:paraId="6010BDA6" w14:textId="77777777" w:rsidR="00D84250" w:rsidRPr="009354B4" w:rsidRDefault="00D84250" w:rsidP="007D7676">
      <w:pPr>
        <w:spacing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  <w:r w:rsidRPr="009354B4">
        <w:rPr>
          <w:kern w:val="0"/>
          <w:sz w:val="24"/>
          <w:szCs w:val="24"/>
          <w:lang w:val="en-US"/>
          <w14:ligatures w14:val="none"/>
        </w:rPr>
        <w:t xml:space="preserve">1. Chemistry of Ozone in Water and Wastewater Treatment. From Basic Principles to Applications. / von Sonntag C., von Gunten U. ‒ London: IWA Publishing, 2012. ‒ 320 </w:t>
      </w:r>
      <w:r w:rsidRPr="009354B4">
        <w:rPr>
          <w:kern w:val="0"/>
          <w:sz w:val="24"/>
          <w:szCs w:val="24"/>
          <w14:ligatures w14:val="none"/>
        </w:rPr>
        <w:t>с</w:t>
      </w:r>
      <w:r w:rsidRPr="009354B4">
        <w:rPr>
          <w:kern w:val="0"/>
          <w:sz w:val="24"/>
          <w:szCs w:val="24"/>
          <w:lang w:val="en-US"/>
          <w14:ligatures w14:val="none"/>
        </w:rPr>
        <w:t xml:space="preserve">. </w:t>
      </w:r>
    </w:p>
    <w:p w14:paraId="61A51F59" w14:textId="4358689A" w:rsidR="00D84250" w:rsidRPr="009354B4" w:rsidRDefault="009354B4" w:rsidP="007D7676">
      <w:pPr>
        <w:spacing w:line="240" w:lineRule="auto"/>
        <w:jc w:val="both"/>
        <w:rPr>
          <w:kern w:val="0"/>
          <w:sz w:val="24"/>
          <w:szCs w:val="24"/>
          <w:lang w:val="en-US"/>
          <w14:ligatures w14:val="none"/>
        </w:rPr>
      </w:pPr>
      <w:r w:rsidRPr="009354B4">
        <w:rPr>
          <w:kern w:val="0"/>
          <w:sz w:val="24"/>
          <w:szCs w:val="24"/>
          <w:lang w:val="en-US"/>
          <w14:ligatures w14:val="none"/>
        </w:rPr>
        <w:t>2</w:t>
      </w:r>
      <w:r w:rsidR="00D84250" w:rsidRPr="009354B4">
        <w:rPr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D84250" w:rsidRPr="009354B4">
        <w:rPr>
          <w:kern w:val="0"/>
          <w:sz w:val="24"/>
          <w:szCs w:val="24"/>
          <w:lang w:val="en-US"/>
          <w14:ligatures w14:val="none"/>
        </w:rPr>
        <w:t>Hoigné</w:t>
      </w:r>
      <w:proofErr w:type="spellEnd"/>
      <w:r w:rsidR="00D84250" w:rsidRPr="009354B4">
        <w:rPr>
          <w:kern w:val="0"/>
          <w:sz w:val="24"/>
          <w:szCs w:val="24"/>
          <w:lang w:val="en-US"/>
          <w14:ligatures w14:val="none"/>
        </w:rPr>
        <w:t xml:space="preserve"> J., Bader H., Haag W. R., </w:t>
      </w:r>
      <w:proofErr w:type="spellStart"/>
      <w:r w:rsidR="00D84250" w:rsidRPr="009354B4">
        <w:rPr>
          <w:kern w:val="0"/>
          <w:sz w:val="24"/>
          <w:szCs w:val="24"/>
          <w:lang w:val="en-US"/>
          <w14:ligatures w14:val="none"/>
        </w:rPr>
        <w:t>Staehelin</w:t>
      </w:r>
      <w:proofErr w:type="spellEnd"/>
      <w:r w:rsidR="00D84250" w:rsidRPr="009354B4">
        <w:rPr>
          <w:kern w:val="0"/>
          <w:sz w:val="24"/>
          <w:szCs w:val="24"/>
          <w:lang w:val="en-US"/>
          <w14:ligatures w14:val="none"/>
        </w:rPr>
        <w:t xml:space="preserve"> J. Rate constants of reactions of ozone with organic and inorganic compounds in water - III. Inorganic compounds and radicals // Water Research. ‒ 1985. ‒ T. 19, № 8. ‒ C. 993-1004.</w:t>
      </w:r>
    </w:p>
    <w:sectPr w:rsidR="00D84250" w:rsidRPr="009354B4" w:rsidSect="00E57B1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84250"/>
    <w:rsid w:val="00107E2A"/>
    <w:rsid w:val="00146864"/>
    <w:rsid w:val="002549C4"/>
    <w:rsid w:val="002F2CC6"/>
    <w:rsid w:val="00316621"/>
    <w:rsid w:val="004508A8"/>
    <w:rsid w:val="00475AE3"/>
    <w:rsid w:val="00543767"/>
    <w:rsid w:val="00683C89"/>
    <w:rsid w:val="006A4734"/>
    <w:rsid w:val="007D7676"/>
    <w:rsid w:val="008018EA"/>
    <w:rsid w:val="00823B3A"/>
    <w:rsid w:val="008B6092"/>
    <w:rsid w:val="00932A24"/>
    <w:rsid w:val="009354B4"/>
    <w:rsid w:val="009367F7"/>
    <w:rsid w:val="00A93E2F"/>
    <w:rsid w:val="00B007AB"/>
    <w:rsid w:val="00C0298D"/>
    <w:rsid w:val="00C55FB6"/>
    <w:rsid w:val="00D07008"/>
    <w:rsid w:val="00D15CFF"/>
    <w:rsid w:val="00D57953"/>
    <w:rsid w:val="00D84250"/>
    <w:rsid w:val="00E0569D"/>
    <w:rsid w:val="00E57B19"/>
    <w:rsid w:val="00E85129"/>
    <w:rsid w:val="00F4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AC3E"/>
  <w15:chartTrackingRefBased/>
  <w15:docId w15:val="{43616AA5-5C28-491A-AD63-9420967E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50"/>
  </w:style>
  <w:style w:type="paragraph" w:styleId="1">
    <w:name w:val="heading 1"/>
    <w:basedOn w:val="a"/>
    <w:next w:val="a"/>
    <w:link w:val="10"/>
    <w:uiPriority w:val="9"/>
    <w:qFormat/>
    <w:rsid w:val="00D8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2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2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2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2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2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2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2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842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2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2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2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2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25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2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8425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84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42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42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42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42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425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425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D84250"/>
    <w:pPr>
      <w:jc w:val="center"/>
    </w:pPr>
    <w:rPr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D84250"/>
    <w:rPr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D84250"/>
    <w:pPr>
      <w:spacing w:line="240" w:lineRule="auto"/>
    </w:pPr>
    <w:rPr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D84250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E75C-0A17-44D1-9579-49142636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Chem</dc:creator>
  <cp:keywords/>
  <dc:description/>
  <cp:lastModifiedBy>Fidan</cp:lastModifiedBy>
  <cp:revision>5</cp:revision>
  <dcterms:created xsi:type="dcterms:W3CDTF">2026-03-01T12:25:00Z</dcterms:created>
  <dcterms:modified xsi:type="dcterms:W3CDTF">2026-03-01T12:54:00Z</dcterms:modified>
</cp:coreProperties>
</file>