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1DB4" w14:textId="77777777" w:rsidR="000C33E8" w:rsidRDefault="000C3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C33E8">
        <w:rPr>
          <w:b/>
          <w:color w:val="000000"/>
        </w:rPr>
        <w:t>Оценка вклада «горячих» частиц в активность почв Полесского государственного радиационно-экологического заповедника</w:t>
      </w:r>
    </w:p>
    <w:p w14:paraId="00000002" w14:textId="4CEA2005" w:rsidR="00130241" w:rsidRDefault="000C3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Чересленко Е.О.</w:t>
      </w:r>
    </w:p>
    <w:p w14:paraId="00000003" w14:textId="6E7724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C33E8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71C617B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CF62B7D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0C33E8" w:rsidRPr="00BB17D8">
          <w:rPr>
            <w:rStyle w:val="a9"/>
            <w:i/>
            <w:lang w:val="en-US"/>
          </w:rPr>
          <w:t>eugeniastr</w:t>
        </w:r>
        <w:r w:rsidR="000C33E8" w:rsidRPr="00BB17D8">
          <w:rPr>
            <w:rStyle w:val="a9"/>
            <w:i/>
          </w:rPr>
          <w:t>@</w:t>
        </w:r>
        <w:r w:rsidR="000C33E8" w:rsidRPr="00BB17D8">
          <w:rPr>
            <w:rStyle w:val="a9"/>
            <w:i/>
            <w:lang w:val="en-US"/>
          </w:rPr>
          <w:t>mail</w:t>
        </w:r>
        <w:r w:rsidR="000C33E8" w:rsidRPr="00BB17D8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4E4A1CA1" w14:textId="1C855444" w:rsidR="00E22189" w:rsidRDefault="00A31C6A" w:rsidP="00477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</w:t>
      </w:r>
      <w:r w:rsidR="00F62E2D" w:rsidRPr="00705B89">
        <w:t>ерритория Полесского государственного радиационно-экологического заповедника (ПГРЭЗ)</w:t>
      </w:r>
      <w:r w:rsidR="0099629E">
        <w:t xml:space="preserve">, </w:t>
      </w:r>
      <w:r w:rsidR="00F62E2D" w:rsidRPr="00705B89">
        <w:t>является зоной отселения</w:t>
      </w:r>
      <w:r>
        <w:t xml:space="preserve"> в результате распространения чернобыльских радиоактивных выпадений на территорию Гомельской области республики Беларусь.</w:t>
      </w:r>
      <w:r w:rsidR="00F62E2D" w:rsidRPr="00705B89">
        <w:t xml:space="preserve"> </w:t>
      </w:r>
      <w:r>
        <w:t>Д</w:t>
      </w:r>
      <w:r w:rsidR="00F62E2D" w:rsidRPr="00705B89">
        <w:t xml:space="preserve">ля </w:t>
      </w:r>
      <w:r>
        <w:t>ПГРЭЗ</w:t>
      </w:r>
      <w:r w:rsidRPr="00705B89">
        <w:t xml:space="preserve"> </w:t>
      </w:r>
      <w:r w:rsidR="00F62E2D" w:rsidRPr="00705B89">
        <w:t>планируется</w:t>
      </w:r>
      <w:r>
        <w:t xml:space="preserve"> проведение</w:t>
      </w:r>
      <w:r w:rsidR="00F62E2D" w:rsidRPr="00705B89">
        <w:t xml:space="preserve"> рекультиваци</w:t>
      </w:r>
      <w:r>
        <w:t>и</w:t>
      </w:r>
      <w:r w:rsidR="00F62E2D" w:rsidRPr="00705B89">
        <w:t xml:space="preserve"> </w:t>
      </w:r>
      <w:r>
        <w:t xml:space="preserve">и реабилитации </w:t>
      </w:r>
      <w:r w:rsidR="0099629E">
        <w:t>почв</w:t>
      </w:r>
      <w:r w:rsidR="00F62E2D" w:rsidRPr="00400E64">
        <w:t>.</w:t>
      </w:r>
      <w:r w:rsidR="00F62E2D">
        <w:rPr>
          <w:color w:val="000000"/>
        </w:rPr>
        <w:t xml:space="preserve"> </w:t>
      </w:r>
      <w:r w:rsidR="00F62E2D" w:rsidRPr="00705B89">
        <w:t>Чтобы определить возможность</w:t>
      </w:r>
      <w:r w:rsidR="0099629E">
        <w:t xml:space="preserve"> </w:t>
      </w:r>
      <w:r>
        <w:t>сельскохозяйственного</w:t>
      </w:r>
      <w:r w:rsidR="00F62E2D" w:rsidRPr="00705B89">
        <w:t xml:space="preserve"> </w:t>
      </w:r>
      <w:r w:rsidR="0099629E">
        <w:t>использования территорий</w:t>
      </w:r>
      <w:r w:rsidR="00F62E2D" w:rsidRPr="00705B89">
        <w:t>, необходим</w:t>
      </w:r>
      <w:r w:rsidR="00F4454B">
        <w:t>ы</w:t>
      </w:r>
      <w:r w:rsidR="00F62E2D" w:rsidRPr="00705B89">
        <w:t xml:space="preserve"> анализ степени загрязненности этих районов и оценк</w:t>
      </w:r>
      <w:r>
        <w:t>а</w:t>
      </w:r>
      <w:r w:rsidR="00F62E2D" w:rsidRPr="00705B89">
        <w:t xml:space="preserve"> рисков миграции </w:t>
      </w:r>
      <w:r w:rsidR="00F62E2D">
        <w:t>радио</w:t>
      </w:r>
      <w:r w:rsidR="00F62E2D" w:rsidRPr="00705B89">
        <w:t>нуклидов</w:t>
      </w:r>
      <w:r w:rsidR="0099629E">
        <w:t xml:space="preserve">, </w:t>
      </w:r>
      <w:r w:rsidR="00F62E2D" w:rsidRPr="00EA202C">
        <w:t>определ</w:t>
      </w:r>
      <w:r w:rsidR="00F4454B">
        <w:t>ение</w:t>
      </w:r>
      <w:r w:rsidR="00F62E2D" w:rsidRPr="00EA202C">
        <w:t xml:space="preserve"> радионуклид</w:t>
      </w:r>
      <w:r w:rsidR="00F4454B">
        <w:t>ного</w:t>
      </w:r>
      <w:r w:rsidR="00F62E2D" w:rsidRPr="00EA202C">
        <w:t xml:space="preserve"> состав</w:t>
      </w:r>
      <w:r w:rsidR="00F4454B">
        <w:t>а</w:t>
      </w:r>
      <w:r w:rsidR="00F62E2D" w:rsidRPr="00EA202C">
        <w:t xml:space="preserve"> почвы и запас</w:t>
      </w:r>
      <w:r w:rsidR="00F4454B">
        <w:t>ов</w:t>
      </w:r>
      <w:r w:rsidR="00F62E2D" w:rsidRPr="00EA202C">
        <w:t xml:space="preserve"> «горячих» частиц в этих областях</w:t>
      </w:r>
      <w:r w:rsidR="00F62E2D">
        <w:t>.</w:t>
      </w:r>
      <w:r w:rsidR="00477BEE" w:rsidRPr="00705B89">
        <w:t xml:space="preserve"> </w:t>
      </w:r>
    </w:p>
    <w:p w14:paraId="0EFC5054" w14:textId="65C4703A" w:rsidR="00F4454B" w:rsidRDefault="008A2E4A" w:rsidP="00477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  <w:rFonts w:ascii="Times New Roman" w:hAnsi="Times New Roman"/>
        </w:rPr>
      </w:pPr>
      <w:r w:rsidRPr="008A2E4A">
        <w:rPr>
          <w:color w:val="000000"/>
        </w:rPr>
        <w:t xml:space="preserve">Целью данной работы является оценка вклада Чернобыльских «горячих» частиц в активность почв на примере </w:t>
      </w:r>
      <w:r w:rsidR="00F62E2D">
        <w:rPr>
          <w:color w:val="000000"/>
        </w:rPr>
        <w:t>ПГРЭЗ</w:t>
      </w:r>
      <w:r w:rsidRPr="008A2E4A">
        <w:rPr>
          <w:color w:val="000000"/>
        </w:rPr>
        <w:t xml:space="preserve"> комплексом радиографических и радиометрических методов</w:t>
      </w:r>
      <w:r w:rsidR="0020615F">
        <w:rPr>
          <w:color w:val="000000"/>
        </w:rPr>
        <w:t>.</w:t>
      </w:r>
    </w:p>
    <w:p w14:paraId="37B749FD" w14:textId="77777777" w:rsidR="00085F93" w:rsidRDefault="00F4454B" w:rsidP="00085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rStyle w:val="fontstyle01"/>
          <w:rFonts w:ascii="Times New Roman" w:hAnsi="Times New Roman"/>
        </w:rPr>
        <w:t xml:space="preserve">В </w:t>
      </w:r>
      <w:r w:rsidR="00A31C6A" w:rsidRPr="00705B89">
        <w:t>ПГРЭЗ</w:t>
      </w:r>
      <w:r w:rsidR="00A31C6A" w:rsidDel="00A31C6A">
        <w:rPr>
          <w:rStyle w:val="fontstyle01"/>
          <w:rFonts w:ascii="Times New Roman" w:hAnsi="Times New Roman"/>
        </w:rPr>
        <w:t xml:space="preserve"> </w:t>
      </w:r>
      <w:r w:rsidR="0020615F" w:rsidRPr="001C4D0F">
        <w:rPr>
          <w:rStyle w:val="fontstyle01"/>
          <w:rFonts w:ascii="Times New Roman" w:hAnsi="Times New Roman"/>
        </w:rPr>
        <w:t xml:space="preserve">отобрано </w:t>
      </w:r>
      <w:r w:rsidR="0099629E">
        <w:rPr>
          <w:rStyle w:val="fontstyle01"/>
          <w:rFonts w:ascii="Times New Roman" w:hAnsi="Times New Roman"/>
        </w:rPr>
        <w:t>12</w:t>
      </w:r>
      <w:r w:rsidR="0020615F" w:rsidRPr="001C4D0F">
        <w:rPr>
          <w:rStyle w:val="fontstyle01"/>
          <w:rFonts w:ascii="Times New Roman" w:hAnsi="Times New Roman"/>
        </w:rPr>
        <w:t xml:space="preserve"> образцов почв, для которых определены значения текущей и обменной кислотности, содержание </w:t>
      </w:r>
      <w:r w:rsidR="0020615F">
        <w:rPr>
          <w:rStyle w:val="fontstyle01"/>
        </w:rPr>
        <w:t xml:space="preserve">органического вещества, проведена дозиметрия проб. Методом гамма-спектрометрии определено содержание </w:t>
      </w:r>
      <w:r w:rsidR="0020615F" w:rsidRPr="00425CB4">
        <w:rPr>
          <w:vertAlign w:val="superscript"/>
        </w:rPr>
        <w:t>137</w:t>
      </w:r>
      <w:r w:rsidR="0020615F">
        <w:rPr>
          <w:lang w:val="en-US"/>
        </w:rPr>
        <w:t>Cs</w:t>
      </w:r>
      <w:r w:rsidR="0020615F">
        <w:t>,</w:t>
      </w:r>
      <w:r w:rsidR="0020615F" w:rsidRPr="00425CB4">
        <w:t xml:space="preserve"> </w:t>
      </w:r>
      <w:r w:rsidR="0020615F" w:rsidRPr="00425CB4">
        <w:rPr>
          <w:vertAlign w:val="superscript"/>
        </w:rPr>
        <w:t>241</w:t>
      </w:r>
      <w:r w:rsidR="0020615F">
        <w:rPr>
          <w:lang w:val="en-US"/>
        </w:rPr>
        <w:t>Am</w:t>
      </w:r>
      <w:r w:rsidR="0020615F">
        <w:t>,</w:t>
      </w:r>
      <w:r w:rsidR="001C4D0F">
        <w:t xml:space="preserve"> </w:t>
      </w:r>
      <w:r w:rsidR="001C4D0F">
        <w:rPr>
          <w:vertAlign w:val="superscript"/>
        </w:rPr>
        <w:t>154</w:t>
      </w:r>
      <w:r w:rsidR="001C4D0F">
        <w:rPr>
          <w:lang w:val="en-US"/>
        </w:rPr>
        <w:t>Eu</w:t>
      </w:r>
      <w:r w:rsidR="0099629E">
        <w:t xml:space="preserve"> (Рис.1б)</w:t>
      </w:r>
      <w:r w:rsidR="001C4D0F">
        <w:t>,</w:t>
      </w:r>
      <w:r w:rsidR="0020615F">
        <w:t xml:space="preserve"> рассчитано соотношение </w:t>
      </w:r>
      <w:r w:rsidR="0020615F" w:rsidRPr="006A0FC1">
        <w:rPr>
          <w:rStyle w:val="fontstyle01"/>
        </w:rPr>
        <w:t>A</w:t>
      </w:r>
      <w:r w:rsidR="0020615F" w:rsidRPr="006A0FC1">
        <w:rPr>
          <w:rStyle w:val="fontstyle01"/>
          <w:vertAlign w:val="subscript"/>
        </w:rPr>
        <w:t>уд</w:t>
      </w:r>
      <w:r w:rsidR="0020615F" w:rsidRPr="006A0FC1">
        <w:rPr>
          <w:rStyle w:val="fontstyle01"/>
        </w:rPr>
        <w:t>(</w:t>
      </w:r>
      <w:r w:rsidR="0020615F" w:rsidRPr="006A0FC1">
        <w:rPr>
          <w:rStyle w:val="fontstyle01"/>
          <w:vertAlign w:val="superscript"/>
        </w:rPr>
        <w:t>241</w:t>
      </w:r>
      <w:r w:rsidR="0020615F" w:rsidRPr="006A0FC1">
        <w:rPr>
          <w:rStyle w:val="fontstyle01"/>
        </w:rPr>
        <w:t>Am)/A</w:t>
      </w:r>
      <w:r w:rsidR="0020615F" w:rsidRPr="006A0FC1">
        <w:rPr>
          <w:rStyle w:val="fontstyle01"/>
          <w:vertAlign w:val="subscript"/>
        </w:rPr>
        <w:t>уд</w:t>
      </w:r>
      <w:r w:rsidR="0020615F" w:rsidRPr="006A0FC1">
        <w:rPr>
          <w:rStyle w:val="fontstyle01"/>
        </w:rPr>
        <w:t>(</w:t>
      </w:r>
      <w:r w:rsidR="0020615F" w:rsidRPr="006A0FC1">
        <w:rPr>
          <w:rStyle w:val="fontstyle01"/>
          <w:vertAlign w:val="superscript"/>
        </w:rPr>
        <w:t>137</w:t>
      </w:r>
      <w:r w:rsidR="0020615F" w:rsidRPr="006A0FC1">
        <w:rPr>
          <w:rStyle w:val="fontstyle01"/>
        </w:rPr>
        <w:t>Cs)</w:t>
      </w:r>
      <w:r w:rsidR="0020615F">
        <w:rPr>
          <w:rStyle w:val="fontstyle01"/>
        </w:rPr>
        <w:t>.</w:t>
      </w:r>
      <w:r w:rsidR="0020615F">
        <w:t xml:space="preserve"> </w:t>
      </w:r>
      <w:r w:rsidR="00C05120">
        <w:t>Методом цифровой авторадиографии определена доля активности пробы, заключенная в «горячих» частицах</w:t>
      </w:r>
      <w:r w:rsidR="0099629E">
        <w:t xml:space="preserve"> (</w:t>
      </w:r>
      <w:r w:rsidR="0099629E">
        <w:rPr>
          <w:i/>
          <w:iCs/>
          <w:lang w:val="en-US"/>
        </w:rPr>
        <w:t>HP</w:t>
      </w:r>
      <w:r w:rsidR="0099629E">
        <w:rPr>
          <w:i/>
          <w:iCs/>
          <w:vertAlign w:val="subscript"/>
          <w:lang w:val="en-US"/>
        </w:rPr>
        <w:t>fr</w:t>
      </w:r>
      <w:r w:rsidR="0099629E">
        <w:t>)</w:t>
      </w:r>
      <w:r w:rsidR="00C05120">
        <w:t xml:space="preserve">. </w:t>
      </w:r>
      <w:r w:rsidR="001C4D0F">
        <w:t>Построены зависимости радиометрических параметров образцов от физико-химических характеристик почв.</w:t>
      </w:r>
      <w:r w:rsidR="00C05120">
        <w:t xml:space="preserve"> Наблюдается общая тенденция увеличения </w:t>
      </w:r>
      <w:r w:rsidR="0099629E">
        <w:t xml:space="preserve">значения </w:t>
      </w:r>
      <w:r w:rsidR="0099629E">
        <w:rPr>
          <w:i/>
          <w:iCs/>
          <w:lang w:val="en-US"/>
        </w:rPr>
        <w:t>HP</w:t>
      </w:r>
      <w:r w:rsidR="0099629E">
        <w:rPr>
          <w:i/>
          <w:iCs/>
          <w:vertAlign w:val="subscript"/>
          <w:lang w:val="en-US"/>
        </w:rPr>
        <w:t>fr</w:t>
      </w:r>
      <w:r w:rsidR="0099629E">
        <w:t xml:space="preserve"> </w:t>
      </w:r>
      <w:r w:rsidR="00C05120">
        <w:t>по мере уменьшения кислотности почв</w:t>
      </w:r>
      <w:r w:rsidR="0099629E">
        <w:t xml:space="preserve"> (Рис.1а)</w:t>
      </w:r>
      <w:r w:rsidR="00C05120">
        <w:t xml:space="preserve">, что подтверждает лучшее растворение частиц и уменьшение концентрирования в них радионуклидов в кислых средах. </w:t>
      </w:r>
      <w:r w:rsidR="00085F93" w:rsidRPr="00E767BF">
        <w:t>С</w:t>
      </w:r>
      <w:r w:rsidR="00085F93">
        <w:t xml:space="preserve"> помощью с</w:t>
      </w:r>
      <w:r w:rsidR="00085F93" w:rsidRPr="00E767BF">
        <w:t>канирующ</w:t>
      </w:r>
      <w:r w:rsidR="00085F93">
        <w:t xml:space="preserve">ей </w:t>
      </w:r>
      <w:r w:rsidR="00085F93" w:rsidRPr="00E767BF">
        <w:t>электронн</w:t>
      </w:r>
      <w:r w:rsidR="00085F93">
        <w:t>ой</w:t>
      </w:r>
      <w:r w:rsidR="00085F93" w:rsidRPr="00E767BF">
        <w:t xml:space="preserve"> микроскоп</w:t>
      </w:r>
      <w:r w:rsidR="00085F93">
        <w:t xml:space="preserve">ии обнаружены урановые топливные «горячие», </w:t>
      </w:r>
      <w:r w:rsidR="00085F93" w:rsidRPr="00E767BF">
        <w:t>установ</w:t>
      </w:r>
      <w:r w:rsidR="00085F93">
        <w:t>лена</w:t>
      </w:r>
      <w:r w:rsidR="00085F93" w:rsidRPr="00E767BF">
        <w:t xml:space="preserve"> морфологи</w:t>
      </w:r>
      <w:r w:rsidR="00085F93">
        <w:t xml:space="preserve">я </w:t>
      </w:r>
      <w:r w:rsidR="00085F93" w:rsidRPr="00E767BF">
        <w:t>частиц</w:t>
      </w:r>
      <w:r w:rsidR="00085F93">
        <w:t xml:space="preserve"> (Рис.1в)</w:t>
      </w:r>
      <w:r w:rsidR="00085F93" w:rsidRPr="00E767BF">
        <w:t xml:space="preserve"> и </w:t>
      </w:r>
      <w:r w:rsidR="00085F93">
        <w:t xml:space="preserve">оценен их </w:t>
      </w:r>
      <w:r w:rsidR="00085F93" w:rsidRPr="00E767BF">
        <w:t>элементный состав</w:t>
      </w:r>
      <w:r w:rsidR="00085F93">
        <w:t>, позволивший отнести обнаруженные частицы к топливным.</w:t>
      </w:r>
    </w:p>
    <w:p w14:paraId="0DF4CEF0" w14:textId="0D9E43A8" w:rsidR="00FE00D5" w:rsidRDefault="00FE00D5" w:rsidP="00477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4F24B4E1" w14:textId="35CE6F70" w:rsidR="00FE00D5" w:rsidRDefault="00085F93" w:rsidP="00FE00D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4B95E45E" wp14:editId="191E71A5">
            <wp:extent cx="6127333" cy="1645920"/>
            <wp:effectExtent l="0" t="0" r="6985" b="0"/>
            <wp:docPr id="12743837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83762" name="Рисунок 12743837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629" cy="164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718A" w14:textId="0FF5B2CC" w:rsidR="001C4D0F" w:rsidRPr="00085F93" w:rsidRDefault="00FE00D5" w:rsidP="00085F93">
      <w:pPr>
        <w:pStyle w:val="ac"/>
        <w:rPr>
          <w:color w:val="auto"/>
          <w:sz w:val="24"/>
          <w:szCs w:val="24"/>
        </w:rPr>
      </w:pPr>
      <w:r w:rsidRPr="00FE00D5">
        <w:rPr>
          <w:color w:val="auto"/>
          <w:sz w:val="24"/>
          <w:szCs w:val="24"/>
        </w:rPr>
        <w:t xml:space="preserve">Рис. </w:t>
      </w:r>
      <w:r w:rsidRPr="00FE00D5">
        <w:rPr>
          <w:color w:val="auto"/>
          <w:sz w:val="24"/>
          <w:szCs w:val="24"/>
        </w:rPr>
        <w:fldChar w:fldCharType="begin"/>
      </w:r>
      <w:r w:rsidRPr="00FE00D5">
        <w:rPr>
          <w:color w:val="auto"/>
          <w:sz w:val="24"/>
          <w:szCs w:val="24"/>
        </w:rPr>
        <w:instrText xml:space="preserve"> SEQ Рисунок \* ARABIC </w:instrText>
      </w:r>
      <w:r w:rsidRPr="00FE00D5">
        <w:rPr>
          <w:color w:val="auto"/>
          <w:sz w:val="24"/>
          <w:szCs w:val="24"/>
        </w:rPr>
        <w:fldChar w:fldCharType="separate"/>
      </w:r>
      <w:r w:rsidRPr="00FE00D5">
        <w:rPr>
          <w:noProof/>
          <w:color w:val="auto"/>
          <w:sz w:val="24"/>
          <w:szCs w:val="24"/>
        </w:rPr>
        <w:t>1</w:t>
      </w:r>
      <w:r w:rsidRPr="00FE00D5">
        <w:rPr>
          <w:color w:val="auto"/>
          <w:sz w:val="24"/>
          <w:szCs w:val="24"/>
        </w:rPr>
        <w:fldChar w:fldCharType="end"/>
      </w:r>
      <w:r w:rsidRPr="00FE00D5">
        <w:rPr>
          <w:color w:val="auto"/>
          <w:sz w:val="24"/>
          <w:szCs w:val="24"/>
        </w:rPr>
        <w:t xml:space="preserve"> а) Зависимость доли активности пробы, запасенной в «горячих» частицах, от актуальной и обменной кислотности почв, б) Значения удельной активности </w:t>
      </w:r>
      <w:r w:rsidRPr="00FE00D5">
        <w:rPr>
          <w:color w:val="auto"/>
          <w:sz w:val="24"/>
          <w:szCs w:val="24"/>
          <w:vertAlign w:val="superscript"/>
        </w:rPr>
        <w:t>154</w:t>
      </w:r>
      <w:r w:rsidRPr="00FE00D5">
        <w:rPr>
          <w:color w:val="auto"/>
          <w:sz w:val="24"/>
          <w:szCs w:val="24"/>
          <w:lang w:val="en-US"/>
        </w:rPr>
        <w:t>Eu</w:t>
      </w:r>
      <w:r w:rsidRPr="00FE00D5">
        <w:rPr>
          <w:color w:val="auto"/>
          <w:sz w:val="24"/>
          <w:szCs w:val="24"/>
        </w:rPr>
        <w:t xml:space="preserve"> в исследуемых почвах</w:t>
      </w:r>
      <w:r w:rsidR="00085F93">
        <w:rPr>
          <w:color w:val="auto"/>
          <w:sz w:val="24"/>
          <w:szCs w:val="24"/>
        </w:rPr>
        <w:t xml:space="preserve">, в) </w:t>
      </w:r>
      <w:r w:rsidR="00085F93" w:rsidRPr="0099629E">
        <w:rPr>
          <w:color w:val="auto"/>
          <w:sz w:val="24"/>
          <w:szCs w:val="24"/>
        </w:rPr>
        <w:t>изображение поверхности обнаруженной частицы</w:t>
      </w:r>
      <w:r w:rsidR="00085F93">
        <w:rPr>
          <w:color w:val="auto"/>
          <w:sz w:val="24"/>
          <w:szCs w:val="24"/>
        </w:rPr>
        <w:t xml:space="preserve"> в режиме обратно-рассеянных электронов</w:t>
      </w:r>
    </w:p>
    <w:p w14:paraId="53BA2454" w14:textId="77777777" w:rsidR="00246665" w:rsidRDefault="00246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246665">
        <w:rPr>
          <w:i/>
          <w:iCs/>
          <w:color w:val="000000"/>
        </w:rPr>
        <w:t>Работа выполнялась при финансовой поддержке Российского научного фонда (грант No.19-73-20051).</w:t>
      </w:r>
    </w:p>
    <w:sectPr w:rsidR="0024666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97193">
    <w:abstractNumId w:val="2"/>
  </w:num>
  <w:num w:numId="2" w16cid:durableId="1755663658">
    <w:abstractNumId w:val="3"/>
  </w:num>
  <w:num w:numId="3" w16cid:durableId="1648314006">
    <w:abstractNumId w:val="1"/>
  </w:num>
  <w:num w:numId="4" w16cid:durableId="129775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5F93"/>
    <w:rsid w:val="00086081"/>
    <w:rsid w:val="0009449A"/>
    <w:rsid w:val="00094FD0"/>
    <w:rsid w:val="000C33E8"/>
    <w:rsid w:val="000E334E"/>
    <w:rsid w:val="00101A1C"/>
    <w:rsid w:val="00103657"/>
    <w:rsid w:val="00106375"/>
    <w:rsid w:val="00107AA3"/>
    <w:rsid w:val="00116478"/>
    <w:rsid w:val="00130241"/>
    <w:rsid w:val="001931F6"/>
    <w:rsid w:val="001C4D0F"/>
    <w:rsid w:val="001E61C2"/>
    <w:rsid w:val="001F0493"/>
    <w:rsid w:val="0020615F"/>
    <w:rsid w:val="0022260A"/>
    <w:rsid w:val="002264EE"/>
    <w:rsid w:val="0023307C"/>
    <w:rsid w:val="00246665"/>
    <w:rsid w:val="0028211E"/>
    <w:rsid w:val="002B1CD0"/>
    <w:rsid w:val="003024A2"/>
    <w:rsid w:val="0031361E"/>
    <w:rsid w:val="00344930"/>
    <w:rsid w:val="00373E2D"/>
    <w:rsid w:val="00391C38"/>
    <w:rsid w:val="003B6F8F"/>
    <w:rsid w:val="003B76D6"/>
    <w:rsid w:val="003D09AD"/>
    <w:rsid w:val="003E2601"/>
    <w:rsid w:val="003F4E6B"/>
    <w:rsid w:val="00474F58"/>
    <w:rsid w:val="00477BEE"/>
    <w:rsid w:val="004A26A3"/>
    <w:rsid w:val="004F0EDF"/>
    <w:rsid w:val="00522BF1"/>
    <w:rsid w:val="00533E8E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713B8"/>
    <w:rsid w:val="008931BE"/>
    <w:rsid w:val="008A2E4A"/>
    <w:rsid w:val="008C67E3"/>
    <w:rsid w:val="008D3E79"/>
    <w:rsid w:val="00914205"/>
    <w:rsid w:val="00921D45"/>
    <w:rsid w:val="009426C0"/>
    <w:rsid w:val="00980A65"/>
    <w:rsid w:val="0099629E"/>
    <w:rsid w:val="009A66DB"/>
    <w:rsid w:val="009B2F80"/>
    <w:rsid w:val="009B3300"/>
    <w:rsid w:val="009F3380"/>
    <w:rsid w:val="00A02163"/>
    <w:rsid w:val="00A314FE"/>
    <w:rsid w:val="00A31C6A"/>
    <w:rsid w:val="00A66A07"/>
    <w:rsid w:val="00AA1D62"/>
    <w:rsid w:val="00AB3D38"/>
    <w:rsid w:val="00AB50B4"/>
    <w:rsid w:val="00AD7380"/>
    <w:rsid w:val="00B07BD2"/>
    <w:rsid w:val="00B850EA"/>
    <w:rsid w:val="00BF36F8"/>
    <w:rsid w:val="00BF4622"/>
    <w:rsid w:val="00C05120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37045"/>
    <w:rsid w:val="00F4454B"/>
    <w:rsid w:val="00F55054"/>
    <w:rsid w:val="00F62E2D"/>
    <w:rsid w:val="00F865B3"/>
    <w:rsid w:val="00FA2140"/>
    <w:rsid w:val="00FB1509"/>
    <w:rsid w:val="00FE00D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2061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20615F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74F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4F58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024A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24A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24A2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4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024A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genias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74EC42-56B6-426E-806F-8DF8DFFC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Евгения Ястребова</cp:lastModifiedBy>
  <cp:revision>3</cp:revision>
  <cp:lastPrinted>2026-01-28T14:24:00Z</cp:lastPrinted>
  <dcterms:created xsi:type="dcterms:W3CDTF">2026-02-20T20:54:00Z</dcterms:created>
  <dcterms:modified xsi:type="dcterms:W3CDTF">2026-02-24T12:31:00Z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