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CCF81D" w:rsidR="00130241" w:rsidRDefault="00690EE2" w:rsidP="007F63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кинетики</w:t>
      </w:r>
      <w:r w:rsidR="00BB1869" w:rsidRPr="00BB1869">
        <w:rPr>
          <w:b/>
          <w:color w:val="000000"/>
        </w:rPr>
        <w:t xml:space="preserve"> жидкостной экстракции </w:t>
      </w:r>
      <w:proofErr w:type="spellStart"/>
      <w:proofErr w:type="gramStart"/>
      <w:r w:rsidR="00BB1869" w:rsidRPr="00BB1869">
        <w:rPr>
          <w:b/>
          <w:color w:val="000000"/>
        </w:rPr>
        <w:t>Am</w:t>
      </w:r>
      <w:proofErr w:type="spellEnd"/>
      <w:r w:rsidR="00BB1869" w:rsidRPr="00BB1869">
        <w:rPr>
          <w:b/>
          <w:color w:val="000000"/>
        </w:rPr>
        <w:t>(</w:t>
      </w:r>
      <w:proofErr w:type="gramEnd"/>
      <w:r w:rsidR="00BB1869" w:rsidRPr="00BB1869">
        <w:rPr>
          <w:b/>
          <w:color w:val="000000"/>
        </w:rPr>
        <w:t xml:space="preserve">III) и </w:t>
      </w:r>
      <w:proofErr w:type="spellStart"/>
      <w:proofErr w:type="gramStart"/>
      <w:r w:rsidR="00BB1869" w:rsidRPr="00BB1869">
        <w:rPr>
          <w:b/>
          <w:color w:val="000000"/>
        </w:rPr>
        <w:t>Eu</w:t>
      </w:r>
      <w:proofErr w:type="spellEnd"/>
      <w:r w:rsidR="00BB1869" w:rsidRPr="00BB1869">
        <w:rPr>
          <w:b/>
          <w:color w:val="000000"/>
        </w:rPr>
        <w:t>(</w:t>
      </w:r>
      <w:proofErr w:type="gramEnd"/>
      <w:r w:rsidR="00BB1869" w:rsidRPr="00BB1869">
        <w:rPr>
          <w:b/>
          <w:color w:val="000000"/>
        </w:rPr>
        <w:t>III)</w:t>
      </w:r>
      <w:r w:rsidR="007F6334">
        <w:rPr>
          <w:b/>
          <w:color w:val="000000"/>
        </w:rPr>
        <w:t xml:space="preserve"> в различных растворителях </w:t>
      </w:r>
      <w:r w:rsidR="00BB1869" w:rsidRPr="00BB1869">
        <w:rPr>
          <w:b/>
          <w:color w:val="000000"/>
        </w:rPr>
        <w:t>на примере</w:t>
      </w:r>
      <w:r w:rsidR="007F6334">
        <w:rPr>
          <w:b/>
          <w:color w:val="000000"/>
        </w:rPr>
        <w:t xml:space="preserve"> </w:t>
      </w:r>
      <w:r w:rsidR="00BB1869" w:rsidRPr="00BB1869">
        <w:rPr>
          <w:b/>
          <w:color w:val="000000"/>
        </w:rPr>
        <w:t>N</w:t>
      </w:r>
      <w:proofErr w:type="gramStart"/>
      <w:r w:rsidR="00BB1869" w:rsidRPr="00BB1869">
        <w:rPr>
          <w:b/>
          <w:color w:val="000000"/>
        </w:rPr>
        <w:t>-,O</w:t>
      </w:r>
      <w:proofErr w:type="gramEnd"/>
      <w:r w:rsidR="00BB1869" w:rsidRPr="00BB1869">
        <w:rPr>
          <w:b/>
          <w:color w:val="000000"/>
        </w:rPr>
        <w:t>-донорн</w:t>
      </w:r>
      <w:r w:rsidR="007F6334">
        <w:rPr>
          <w:b/>
          <w:color w:val="000000"/>
        </w:rPr>
        <w:t>ого</w:t>
      </w:r>
      <w:r w:rsidR="00BB1869" w:rsidRPr="00BB1869">
        <w:rPr>
          <w:b/>
          <w:color w:val="000000"/>
        </w:rPr>
        <w:t xml:space="preserve"> лиганд</w:t>
      </w:r>
      <w:r w:rsidR="007F6334">
        <w:rPr>
          <w:b/>
          <w:color w:val="000000"/>
        </w:rPr>
        <w:t>а</w:t>
      </w:r>
    </w:p>
    <w:p w14:paraId="00000002" w14:textId="39CE7AE0" w:rsidR="00130241" w:rsidRDefault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proofErr w:type="gramEnd"/>
    </w:p>
    <w:p w14:paraId="00000003" w14:textId="6812F1A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65C1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7" w14:textId="414CB4F9" w:rsidR="00130241" w:rsidRPr="000E334E" w:rsidRDefault="00EB1F49" w:rsidP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EAA4628" w:rsidR="00130241" w:rsidRPr="00B365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5C67">
        <w:rPr>
          <w:i/>
          <w:color w:val="000000"/>
          <w:lang w:val="en-US"/>
        </w:rPr>
        <w:t>E</w:t>
      </w:r>
      <w:r w:rsidR="003B76D6" w:rsidRPr="00B365C1">
        <w:rPr>
          <w:i/>
          <w:color w:val="000000"/>
        </w:rPr>
        <w:t>-</w:t>
      </w:r>
      <w:r w:rsidRPr="00095C67">
        <w:rPr>
          <w:i/>
          <w:color w:val="000000"/>
          <w:lang w:val="en-US"/>
        </w:rPr>
        <w:t>mail</w:t>
      </w:r>
      <w:r w:rsidRPr="00B365C1">
        <w:rPr>
          <w:i/>
          <w:color w:val="000000"/>
        </w:rPr>
        <w:t xml:space="preserve">: </w:t>
      </w:r>
      <w:hyperlink r:id="rId6">
        <w:r w:rsidR="00095C67">
          <w:rPr>
            <w:i/>
            <w:color w:val="000000"/>
            <w:u w:val="single"/>
            <w:lang w:val="en-US"/>
          </w:rPr>
          <w:t>elizpava</w:t>
        </w:r>
        <w:r w:rsidRPr="00B365C1">
          <w:rPr>
            <w:i/>
            <w:color w:val="000000"/>
            <w:u w:val="single"/>
          </w:rPr>
          <w:t>@</w:t>
        </w:r>
        <w:r w:rsidRPr="00095C67">
          <w:rPr>
            <w:i/>
            <w:color w:val="000000"/>
            <w:u w:val="single"/>
            <w:lang w:val="en-US"/>
          </w:rPr>
          <w:t>yandex</w:t>
        </w:r>
        <w:r w:rsidRPr="00B365C1">
          <w:rPr>
            <w:i/>
            <w:color w:val="000000"/>
            <w:u w:val="single"/>
          </w:rPr>
          <w:t>.</w:t>
        </w:r>
        <w:r w:rsidRPr="00095C67">
          <w:rPr>
            <w:i/>
            <w:color w:val="000000"/>
            <w:u w:val="single"/>
            <w:lang w:val="en-US"/>
          </w:rPr>
          <w:t>ru</w:t>
        </w:r>
      </w:hyperlink>
    </w:p>
    <w:p w14:paraId="542C499F" w14:textId="276F19D5" w:rsidR="007B619E" w:rsidRDefault="00B365C1" w:rsidP="007B6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365C1">
        <w:rPr>
          <w:color w:val="000000"/>
        </w:rPr>
        <w:t xml:space="preserve">Одной из ключевых задач при переработке высокоактивных отходов в условиях замкнутого ядерного топливного цикла является селективное разделение ионов </w:t>
      </w:r>
      <w:proofErr w:type="spellStart"/>
      <w:proofErr w:type="gramStart"/>
      <w:r w:rsidRPr="00B365C1">
        <w:rPr>
          <w:color w:val="000000"/>
        </w:rPr>
        <w:t>Am</w:t>
      </w:r>
      <w:proofErr w:type="spellEnd"/>
      <w:r w:rsidRPr="00B365C1">
        <w:rPr>
          <w:color w:val="000000"/>
        </w:rPr>
        <w:t>(</w:t>
      </w:r>
      <w:proofErr w:type="gramEnd"/>
      <w:r w:rsidRPr="00B365C1">
        <w:rPr>
          <w:color w:val="000000"/>
        </w:rPr>
        <w:t xml:space="preserve">III) и </w:t>
      </w:r>
      <w:proofErr w:type="spellStart"/>
      <w:proofErr w:type="gramStart"/>
      <w:r w:rsidRPr="00B365C1">
        <w:rPr>
          <w:color w:val="000000"/>
        </w:rPr>
        <w:t>Ln</w:t>
      </w:r>
      <w:proofErr w:type="spellEnd"/>
      <w:r w:rsidRPr="00B365C1">
        <w:rPr>
          <w:color w:val="000000"/>
        </w:rPr>
        <w:t>(</w:t>
      </w:r>
      <w:proofErr w:type="gramEnd"/>
      <w:r w:rsidRPr="00B365C1">
        <w:rPr>
          <w:color w:val="000000"/>
        </w:rPr>
        <w:t xml:space="preserve">III), необходимое для последующей трансмутации америция в реакторах на быстрых нейтронах. В настоящее время жидкостная экстракция рассматривается как один из наиболее эффективных подходов к разделению </w:t>
      </w:r>
      <w:proofErr w:type="spellStart"/>
      <w:proofErr w:type="gramStart"/>
      <w:r w:rsidRPr="00B365C1">
        <w:rPr>
          <w:color w:val="000000"/>
        </w:rPr>
        <w:t>Am</w:t>
      </w:r>
      <w:proofErr w:type="spellEnd"/>
      <w:r w:rsidRPr="00B365C1">
        <w:rPr>
          <w:color w:val="000000"/>
        </w:rPr>
        <w:t>(</w:t>
      </w:r>
      <w:proofErr w:type="gramEnd"/>
      <w:r w:rsidRPr="00B365C1">
        <w:rPr>
          <w:color w:val="000000"/>
        </w:rPr>
        <w:t xml:space="preserve">III) и </w:t>
      </w:r>
      <w:proofErr w:type="spellStart"/>
      <w:proofErr w:type="gramStart"/>
      <w:r w:rsidRPr="00B365C1">
        <w:rPr>
          <w:color w:val="000000"/>
        </w:rPr>
        <w:t>Ln</w:t>
      </w:r>
      <w:proofErr w:type="spellEnd"/>
      <w:r w:rsidRPr="00B365C1">
        <w:rPr>
          <w:color w:val="000000"/>
        </w:rPr>
        <w:t>(</w:t>
      </w:r>
      <w:proofErr w:type="gramEnd"/>
      <w:r w:rsidRPr="00B365C1">
        <w:rPr>
          <w:color w:val="000000"/>
        </w:rPr>
        <w:t>III). В промышленной практике данный процесс может осуществляться с использованием центробежных экстракторов.</w:t>
      </w:r>
      <w:r w:rsidR="007B619E">
        <w:rPr>
          <w:color w:val="000000"/>
        </w:rPr>
        <w:t xml:space="preserve"> </w:t>
      </w:r>
      <w:r w:rsidR="004A1E3C">
        <w:rPr>
          <w:color w:val="000000"/>
        </w:rPr>
        <w:t>К</w:t>
      </w:r>
      <w:r w:rsidRPr="00B365C1">
        <w:rPr>
          <w:color w:val="000000"/>
        </w:rPr>
        <w:t xml:space="preserve"> применяемым </w:t>
      </w:r>
      <w:r w:rsidR="004A1E3C">
        <w:rPr>
          <w:color w:val="000000"/>
        </w:rPr>
        <w:t>в таких установках экстрагентам</w:t>
      </w:r>
      <w:r w:rsidR="004A1E3C" w:rsidRPr="00B365C1">
        <w:rPr>
          <w:color w:val="000000"/>
        </w:rPr>
        <w:t xml:space="preserve"> </w:t>
      </w:r>
      <w:r w:rsidRPr="00B365C1">
        <w:rPr>
          <w:color w:val="000000"/>
        </w:rPr>
        <w:t>предъявляются повышенные требования, прежде всего связанные с высокой скоростью извлечения целевых компонентов</w:t>
      </w:r>
      <w:r w:rsidR="007B619E">
        <w:rPr>
          <w:color w:val="000000"/>
        </w:rPr>
        <w:t xml:space="preserve"> в</w:t>
      </w:r>
      <w:r w:rsidR="007B619E" w:rsidRPr="00B365C1">
        <w:rPr>
          <w:color w:val="000000"/>
        </w:rPr>
        <w:t>следствие ограниченного времени контакта фаз</w:t>
      </w:r>
      <w:r w:rsidR="007B619E">
        <w:rPr>
          <w:color w:val="000000"/>
        </w:rPr>
        <w:t xml:space="preserve">. </w:t>
      </w:r>
      <w:r w:rsidR="007B619E">
        <w:t>Поэтому</w:t>
      </w:r>
      <w:r w:rsidR="00095C67" w:rsidRPr="005A411D">
        <w:t xml:space="preserve"> исследование кинетики экстракци</w:t>
      </w:r>
      <w:r w:rsidR="00095C67">
        <w:t xml:space="preserve">и для </w:t>
      </w:r>
      <w:r w:rsidR="00095C67" w:rsidRPr="005A411D">
        <w:t xml:space="preserve">различных лигандов имеет </w:t>
      </w:r>
      <w:r w:rsidR="00095C67">
        <w:t>важное</w:t>
      </w:r>
      <w:r w:rsidR="00095C67" w:rsidRPr="005A411D">
        <w:t xml:space="preserve"> значение.</w:t>
      </w:r>
    </w:p>
    <w:p w14:paraId="663E2AD9" w14:textId="60261EE6" w:rsidR="007B619E" w:rsidRPr="007B619E" w:rsidRDefault="007B619E" w:rsidP="007B6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На сегодняшний день п</w:t>
      </w:r>
      <w:r w:rsidRPr="007B619E">
        <w:t>ерспективным классом экстрагентов для селективного извлечения актинидов и лантаноидов являются N</w:t>
      </w:r>
      <w:proofErr w:type="gramStart"/>
      <w:r w:rsidR="004A1E3C">
        <w:t>-</w:t>
      </w:r>
      <w:r w:rsidRPr="007B619E">
        <w:t>,O</w:t>
      </w:r>
      <w:proofErr w:type="gramEnd"/>
      <w:r w:rsidRPr="007B619E">
        <w:t>-донорные лиганды.</w:t>
      </w:r>
      <w:r>
        <w:t xml:space="preserve"> </w:t>
      </w:r>
      <w:r w:rsidR="004A1E3C">
        <w:t>Сочетание</w:t>
      </w:r>
      <w:r w:rsidR="004A1E3C" w:rsidRPr="001B10DA">
        <w:t xml:space="preserve"> «жестки</w:t>
      </w:r>
      <w:r w:rsidR="004A1E3C">
        <w:t>х</w:t>
      </w:r>
      <w:r w:rsidR="004A1E3C" w:rsidRPr="001B10DA">
        <w:t xml:space="preserve">» </w:t>
      </w:r>
      <w:r w:rsidR="004A1E3C">
        <w:t>атомы кислорода</w:t>
      </w:r>
      <w:r w:rsidR="004A1E3C" w:rsidRPr="001B10DA">
        <w:t xml:space="preserve"> и «мягки</w:t>
      </w:r>
      <w:r w:rsidR="004A1E3C">
        <w:t>х</w:t>
      </w:r>
      <w:r w:rsidR="004A1E3C" w:rsidRPr="001B10DA">
        <w:t>» атом</w:t>
      </w:r>
      <w:r w:rsidR="004A1E3C">
        <w:t>ов азота</w:t>
      </w:r>
      <w:r w:rsidR="004A1E3C" w:rsidRPr="001B10DA">
        <w:t xml:space="preserve"> обеспечивает </w:t>
      </w:r>
      <w:r w:rsidR="007F6334">
        <w:t>эффективное</w:t>
      </w:r>
      <w:r w:rsidR="004A1E3C" w:rsidRPr="001B10DA">
        <w:t xml:space="preserve"> </w:t>
      </w:r>
      <w:r w:rsidR="004A1E3C">
        <w:t>разделени</w:t>
      </w:r>
      <w:r w:rsidR="007F6334">
        <w:t>е</w:t>
      </w:r>
      <w:r w:rsidR="004A1E3C">
        <w:t xml:space="preserve"> пары </w:t>
      </w:r>
      <w:proofErr w:type="spellStart"/>
      <w:proofErr w:type="gramStart"/>
      <w:r w:rsidR="004A1E3C">
        <w:t>Am</w:t>
      </w:r>
      <w:proofErr w:type="spellEnd"/>
      <w:r w:rsidR="004A1E3C">
        <w:t>(</w:t>
      </w:r>
      <w:proofErr w:type="gramEnd"/>
      <w:r w:rsidR="004A1E3C">
        <w:t>III)/</w:t>
      </w:r>
      <w:proofErr w:type="spellStart"/>
      <w:proofErr w:type="gramStart"/>
      <w:r w:rsidR="004A1E3C">
        <w:t>Eu</w:t>
      </w:r>
      <w:proofErr w:type="spellEnd"/>
      <w:r w:rsidR="004A1E3C">
        <w:t>(</w:t>
      </w:r>
      <w:proofErr w:type="gramEnd"/>
      <w:r w:rsidR="004A1E3C">
        <w:t xml:space="preserve">III). </w:t>
      </w:r>
      <w:r>
        <w:t>Однако э</w:t>
      </w:r>
      <w:r w:rsidRPr="007B619E">
        <w:t xml:space="preserve">кстракционные </w:t>
      </w:r>
      <w:r>
        <w:t>свойства</w:t>
      </w:r>
      <w:r w:rsidRPr="007B619E">
        <w:t xml:space="preserve"> </w:t>
      </w:r>
      <w:r w:rsidR="004A1E3C">
        <w:t xml:space="preserve">системы </w:t>
      </w:r>
      <w:r w:rsidRPr="007B619E">
        <w:t xml:space="preserve">в значительной степени </w:t>
      </w:r>
      <w:r>
        <w:t xml:space="preserve">могут </w:t>
      </w:r>
      <w:r w:rsidR="004A1E3C">
        <w:t xml:space="preserve">также </w:t>
      </w:r>
      <w:r>
        <w:t>зависеть от</w:t>
      </w:r>
      <w:r w:rsidRPr="007B619E">
        <w:t xml:space="preserve"> природ</w:t>
      </w:r>
      <w:r>
        <w:t>ы</w:t>
      </w:r>
      <w:r w:rsidRPr="007B619E">
        <w:t xml:space="preserve"> используемого растворителя. В связи с этим актуальной задачей является исследование поведения N</w:t>
      </w:r>
      <w:proofErr w:type="gramStart"/>
      <w:r w:rsidR="004A1E3C">
        <w:t>-</w:t>
      </w:r>
      <w:r w:rsidR="001408C6">
        <w:t>,O</w:t>
      </w:r>
      <w:proofErr w:type="gramEnd"/>
      <w:r w:rsidR="001408C6">
        <w:t>-донорных лигандов</w:t>
      </w:r>
      <w:r w:rsidRPr="007B619E">
        <w:t xml:space="preserve">, а также изучение </w:t>
      </w:r>
      <w:r>
        <w:t>кинетики экстракции в системах с различными растворителями</w:t>
      </w:r>
      <w:r w:rsidRPr="007B619E">
        <w:t xml:space="preserve">, </w:t>
      </w:r>
      <w:r>
        <w:t>что позволит</w:t>
      </w:r>
      <w:r w:rsidRPr="007B619E">
        <w:t xml:space="preserve"> оценить влияние среды на скорость массопереноса и эффективность извлечения целевых компонентов.</w:t>
      </w:r>
    </w:p>
    <w:p w14:paraId="1E5405EB" w14:textId="489EFD80" w:rsidR="00157A74" w:rsidRDefault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B10DA">
        <w:t xml:space="preserve">В </w:t>
      </w:r>
      <w:r w:rsidR="004174C5">
        <w:t xml:space="preserve">представленной работе в </w:t>
      </w:r>
      <w:r w:rsidRPr="001B10DA">
        <w:t xml:space="preserve">качестве </w:t>
      </w:r>
      <w:r w:rsidR="007A633A">
        <w:t xml:space="preserve">экстрагента </w:t>
      </w:r>
      <w:r w:rsidR="00903FCD">
        <w:t>был</w:t>
      </w:r>
      <w:r w:rsidRPr="001B10DA">
        <w:t xml:space="preserve"> выбран </w:t>
      </w:r>
      <w:r w:rsidR="001268E3">
        <w:t>лиганд</w:t>
      </w:r>
      <w:r w:rsidR="001268E3" w:rsidRPr="00C8726B">
        <w:t xml:space="preserve"> </w:t>
      </w:r>
      <w:proofErr w:type="gramStart"/>
      <w:r w:rsidR="007A633A" w:rsidRPr="00095C67">
        <w:rPr>
          <w:sz w:val="22"/>
          <w:szCs w:val="22"/>
        </w:rPr>
        <w:t>N,N</w:t>
      </w:r>
      <w:proofErr w:type="gramEnd"/>
      <w:r w:rsidR="007A633A" w:rsidRPr="00095C67">
        <w:rPr>
          <w:sz w:val="22"/>
          <w:szCs w:val="22"/>
        </w:rPr>
        <w:t>′-диэтил-</w:t>
      </w:r>
      <w:proofErr w:type="gramStart"/>
      <w:r w:rsidR="007A633A" w:rsidRPr="00095C67">
        <w:rPr>
          <w:sz w:val="22"/>
          <w:szCs w:val="22"/>
        </w:rPr>
        <w:t>N,N</w:t>
      </w:r>
      <w:proofErr w:type="gramEnd"/>
      <w:r w:rsidR="007A633A" w:rsidRPr="00095C67">
        <w:rPr>
          <w:sz w:val="22"/>
          <w:szCs w:val="22"/>
        </w:rPr>
        <w:t>′-бис(4-этилфенил)-[2,2′-бипиридин]-6,6′-дикарбоксамид</w:t>
      </w:r>
      <w:r w:rsidRPr="00095C67">
        <w:t xml:space="preserve"> (</w:t>
      </w:r>
      <w:r w:rsidR="007A633A" w:rsidRPr="002B3E6F">
        <w:rPr>
          <w:color w:val="000000" w:themeColor="text1"/>
        </w:rPr>
        <w:fldChar w:fldCharType="begin"/>
      </w:r>
      <w:r w:rsidR="007A633A" w:rsidRPr="002B3E6F">
        <w:rPr>
          <w:color w:val="000000" w:themeColor="text1"/>
        </w:rPr>
        <w:instrText xml:space="preserve"> REF _Ref222665413 \h </w:instrText>
      </w:r>
      <w:r w:rsidR="007A633A" w:rsidRPr="002B3E6F">
        <w:rPr>
          <w:color w:val="000000" w:themeColor="text1"/>
        </w:rPr>
      </w:r>
      <w:r w:rsidR="007A633A" w:rsidRPr="002B3E6F">
        <w:rPr>
          <w:color w:val="000000" w:themeColor="text1"/>
        </w:rPr>
        <w:fldChar w:fldCharType="separate"/>
      </w:r>
      <w:r w:rsidR="007A633A" w:rsidRPr="002B3E6F">
        <w:rPr>
          <w:color w:val="000000" w:themeColor="text1"/>
        </w:rPr>
        <w:t xml:space="preserve">Рис. </w:t>
      </w:r>
      <w:r w:rsidR="007A633A" w:rsidRPr="002B3E6F">
        <w:rPr>
          <w:noProof/>
          <w:color w:val="000000" w:themeColor="text1"/>
        </w:rPr>
        <w:t>1</w:t>
      </w:r>
      <w:r w:rsidR="007A633A" w:rsidRPr="002B3E6F">
        <w:rPr>
          <w:color w:val="000000" w:themeColor="text1"/>
        </w:rPr>
        <w:fldChar w:fldCharType="end"/>
      </w:r>
      <w:r w:rsidRPr="002B3E6F">
        <w:rPr>
          <w:color w:val="000000" w:themeColor="text1"/>
        </w:rPr>
        <w:t>)</w:t>
      </w:r>
      <w:r w:rsidR="007A633A" w:rsidRPr="002B3E6F">
        <w:rPr>
          <w:color w:val="000000" w:themeColor="text1"/>
        </w:rPr>
        <w:t xml:space="preserve">. </w:t>
      </w:r>
      <w:r w:rsidR="00244C73">
        <w:rPr>
          <w:color w:val="000000" w:themeColor="text1"/>
        </w:rPr>
        <w:t>Растворителями служили</w:t>
      </w:r>
      <w:r w:rsidR="007F6334" w:rsidRPr="002B3E6F">
        <w:rPr>
          <w:color w:val="000000" w:themeColor="text1"/>
        </w:rPr>
        <w:t xml:space="preserve"> толуол, 1,2-дихлорэтан, нитробензол, </w:t>
      </w:r>
      <w:r w:rsidR="007F6334" w:rsidRPr="00A605E0">
        <w:rPr>
          <w:color w:val="000000" w:themeColor="text1"/>
        </w:rPr>
        <w:t xml:space="preserve">3-нитробензотрифторид и </w:t>
      </w:r>
      <w:proofErr w:type="spellStart"/>
      <w:r w:rsidR="007F6334" w:rsidRPr="00A605E0">
        <w:rPr>
          <w:color w:val="000000" w:themeColor="text1"/>
        </w:rPr>
        <w:t>фенилтрифторметилсульфон</w:t>
      </w:r>
      <w:proofErr w:type="spellEnd"/>
      <w:r w:rsidR="001268E3">
        <w:rPr>
          <w:color w:val="000000" w:themeColor="text1"/>
        </w:rPr>
        <w:t xml:space="preserve">. Выбранные растворители </w:t>
      </w:r>
      <w:r w:rsidR="001268E3">
        <w:t>характеризуются различными</w:t>
      </w:r>
      <w:r w:rsidR="00A605E0" w:rsidRPr="00A605E0">
        <w:t xml:space="preserve"> величин</w:t>
      </w:r>
      <w:r w:rsidR="001268E3">
        <w:t xml:space="preserve">ами </w:t>
      </w:r>
      <w:r w:rsidR="00A605E0" w:rsidRPr="00A605E0">
        <w:t>диэлектрической проницаемости, что оказывает значительное влияние на</w:t>
      </w:r>
      <w:r w:rsidR="00244C73">
        <w:t xml:space="preserve"> экстракционные свойства системы</w:t>
      </w:r>
      <w:r w:rsidR="007A633A" w:rsidRPr="002B3E6F">
        <w:rPr>
          <w:color w:val="000000" w:themeColor="text1"/>
        </w:rPr>
        <w:t xml:space="preserve">. Для данных экстракционных систем </w:t>
      </w:r>
      <w:r w:rsidR="007A633A">
        <w:t>б</w:t>
      </w:r>
      <w:r w:rsidR="00903FCD" w:rsidRPr="00095C67">
        <w:t xml:space="preserve">ыли определены константы </w:t>
      </w:r>
      <w:r w:rsidR="007A633A">
        <w:t xml:space="preserve">скорости </w:t>
      </w:r>
      <w:r w:rsidR="00903FCD" w:rsidRPr="00095C67">
        <w:t xml:space="preserve">массопереноса для </w:t>
      </w:r>
      <w:proofErr w:type="spellStart"/>
      <w:proofErr w:type="gramStart"/>
      <w:r w:rsidR="00903FCD" w:rsidRPr="00095C67">
        <w:t>Am</w:t>
      </w:r>
      <w:proofErr w:type="spellEnd"/>
      <w:r w:rsidR="00903FCD" w:rsidRPr="00095C67">
        <w:t>(</w:t>
      </w:r>
      <w:proofErr w:type="gramEnd"/>
      <w:r w:rsidR="00903FCD" w:rsidRPr="00095C67">
        <w:t>III)/</w:t>
      </w:r>
      <w:proofErr w:type="spellStart"/>
      <w:proofErr w:type="gramStart"/>
      <w:r w:rsidR="00903FCD" w:rsidRPr="00095C67">
        <w:t>Eu</w:t>
      </w:r>
      <w:proofErr w:type="spellEnd"/>
      <w:r w:rsidR="004174C5">
        <w:t>(</w:t>
      </w:r>
      <w:proofErr w:type="gramEnd"/>
      <w:r w:rsidR="004174C5">
        <w:t>III)</w:t>
      </w:r>
      <w:r w:rsidR="006169F9">
        <w:t>.</w:t>
      </w:r>
      <w:r w:rsidR="004174C5">
        <w:t xml:space="preserve"> </w:t>
      </w:r>
      <w:r w:rsidR="006D611F">
        <w:t>Было п</w:t>
      </w:r>
      <w:r w:rsidR="006169F9" w:rsidRPr="00095C67">
        <w:t>оказано</w:t>
      </w:r>
      <w:r w:rsidR="00157A74">
        <w:t>,</w:t>
      </w:r>
      <w:r w:rsidR="006D611F">
        <w:t xml:space="preserve"> что при увеличении полярности растворителя коэффициент распределения увеличивается, так же, как и скорость экстракции. </w:t>
      </w:r>
      <w:r w:rsidR="00572AA3">
        <w:t>А т</w:t>
      </w:r>
      <w:r w:rsidR="006D611F">
        <w:t>акже продемонстрировано,</w:t>
      </w:r>
      <w:r w:rsidR="00157A74">
        <w:t xml:space="preserve"> как и</w:t>
      </w:r>
      <w:r w:rsidR="00157A74" w:rsidRPr="00A605E0">
        <w:t xml:space="preserve">зменение диэлектрической проницаемости </w:t>
      </w:r>
      <w:r w:rsidR="00903FCD" w:rsidRPr="00095C67">
        <w:t>влия</w:t>
      </w:r>
      <w:r w:rsidR="00157A74">
        <w:t xml:space="preserve">ет </w:t>
      </w:r>
      <w:r w:rsidR="0029278B">
        <w:t xml:space="preserve">на </w:t>
      </w:r>
      <w:r w:rsidR="00DD5F2C">
        <w:t>экстракцию азотной кислоты</w:t>
      </w:r>
      <w:r w:rsidR="006D611F">
        <w:t xml:space="preserve"> и</w:t>
      </w:r>
      <w:r w:rsidR="0029278B">
        <w:t xml:space="preserve"> на стехиометрию экстрагируемого комплекса.</w:t>
      </w:r>
    </w:p>
    <w:p w14:paraId="52435B4A" w14:textId="799435BB" w:rsidR="007A633A" w:rsidRDefault="007A633A" w:rsidP="007A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</w:pPr>
      <w:r w:rsidRPr="00095C67">
        <w:rPr>
          <w:noProof/>
          <w:sz w:val="22"/>
          <w:szCs w:val="22"/>
        </w:rPr>
        <w:drawing>
          <wp:inline distT="0" distB="0" distL="0" distR="0" wp14:anchorId="45DE530D" wp14:editId="7D24E6F8">
            <wp:extent cx="1776412" cy="1542840"/>
            <wp:effectExtent l="0" t="0" r="0" b="635"/>
            <wp:docPr id="964817809" name="Рисунок 7" descr="C:\Users\Kate\Desktop\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C:\Users\Kate\Desktop\untitled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3011" r="12799" b="8170"/>
                    <a:stretch/>
                  </pic:blipFill>
                  <pic:spPr bwMode="auto">
                    <a:xfrm>
                      <a:off x="0" y="0"/>
                      <a:ext cx="1897193" cy="16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099E3" w14:textId="166FFE87" w:rsidR="007A633A" w:rsidRPr="002B3E6F" w:rsidRDefault="007A633A" w:rsidP="002B3E6F">
      <w:pPr>
        <w:pStyle w:val="ab"/>
        <w:jc w:val="center"/>
        <w:rPr>
          <w:color w:val="000000" w:themeColor="text1"/>
        </w:rPr>
      </w:pPr>
      <w:bookmarkStart w:id="0" w:name="_Ref222665413"/>
      <w:r w:rsidRPr="002B3E6F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2B3E6F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2B3E6F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2B3E6F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2B3E6F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2B3E6F">
        <w:rPr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2B3E6F">
        <w:rPr>
          <w:i w:val="0"/>
          <w:iCs w:val="0"/>
          <w:color w:val="000000" w:themeColor="text1"/>
          <w:sz w:val="24"/>
          <w:szCs w:val="24"/>
        </w:rPr>
        <w:t xml:space="preserve">. Структурная формула </w:t>
      </w:r>
      <w:r w:rsidR="00811BEA" w:rsidRPr="00C8726B">
        <w:rPr>
          <w:i w:val="0"/>
          <w:iCs w:val="0"/>
          <w:color w:val="000000" w:themeColor="text1"/>
          <w:sz w:val="24"/>
          <w:szCs w:val="24"/>
        </w:rPr>
        <w:t>лиганда</w:t>
      </w:r>
      <w:r w:rsidR="001268E3" w:rsidRPr="00C8726B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gramStart"/>
      <w:r w:rsidRPr="002B3E6F">
        <w:rPr>
          <w:i w:val="0"/>
          <w:iCs w:val="0"/>
          <w:color w:val="000000" w:themeColor="text1"/>
          <w:sz w:val="24"/>
          <w:szCs w:val="24"/>
        </w:rPr>
        <w:t>N,N</w:t>
      </w:r>
      <w:proofErr w:type="gramEnd"/>
      <w:r w:rsidRPr="002B3E6F">
        <w:rPr>
          <w:i w:val="0"/>
          <w:iCs w:val="0"/>
          <w:color w:val="000000" w:themeColor="text1"/>
          <w:sz w:val="24"/>
          <w:szCs w:val="24"/>
        </w:rPr>
        <w:t>′-диэтил-</w:t>
      </w:r>
      <w:proofErr w:type="gramStart"/>
      <w:r w:rsidRPr="002B3E6F">
        <w:rPr>
          <w:i w:val="0"/>
          <w:iCs w:val="0"/>
          <w:color w:val="000000" w:themeColor="text1"/>
          <w:sz w:val="24"/>
          <w:szCs w:val="24"/>
        </w:rPr>
        <w:t>N,N</w:t>
      </w:r>
      <w:proofErr w:type="gramEnd"/>
      <w:r w:rsidRPr="002B3E6F">
        <w:rPr>
          <w:i w:val="0"/>
          <w:iCs w:val="0"/>
          <w:color w:val="000000" w:themeColor="text1"/>
          <w:sz w:val="24"/>
          <w:szCs w:val="24"/>
        </w:rPr>
        <w:t>′-бис(4-этилфенил)-[2,2′-бипиридин]-6,6′-дикарбоксамида</w:t>
      </w:r>
      <w:r w:rsidR="006169F9" w:rsidRPr="002B3E6F">
        <w:rPr>
          <w:i w:val="0"/>
          <w:iCs w:val="0"/>
          <w:color w:val="000000" w:themeColor="text1"/>
          <w:sz w:val="24"/>
          <w:szCs w:val="24"/>
        </w:rPr>
        <w:t>.</w:t>
      </w:r>
    </w:p>
    <w:p w14:paraId="0D5AB641" w14:textId="7A3F2D24" w:rsidR="00BB1869" w:rsidRPr="00F61579" w:rsidRDefault="000C4A1F" w:rsidP="00C8726B">
      <w:pPr>
        <w:shd w:val="clear" w:color="auto" w:fill="FFFFFF"/>
        <w:spacing w:after="120"/>
        <w:jc w:val="center"/>
        <w:rPr>
          <w:b/>
          <w:bCs/>
          <w:i/>
          <w:iCs/>
          <w:color w:val="000000"/>
        </w:rPr>
      </w:pPr>
      <w:r w:rsidRPr="00F61579">
        <w:rPr>
          <w:i/>
          <w:iCs/>
          <w:color w:val="000000"/>
        </w:rPr>
        <w:t xml:space="preserve">Работа выполнена при поддержке проекта РНФ </w:t>
      </w:r>
      <w:proofErr w:type="gramStart"/>
      <w:r w:rsidRPr="00F61579">
        <w:rPr>
          <w:i/>
          <w:iCs/>
          <w:color w:val="000000"/>
        </w:rPr>
        <w:t>№ 25-73-10042</w:t>
      </w:r>
      <w:proofErr w:type="gramEnd"/>
    </w:p>
    <w:sectPr w:rsidR="00BB1869" w:rsidRPr="00F6157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7067">
    <w:abstractNumId w:val="2"/>
  </w:num>
  <w:num w:numId="2" w16cid:durableId="1439791372">
    <w:abstractNumId w:val="3"/>
  </w:num>
  <w:num w:numId="3" w16cid:durableId="430860683">
    <w:abstractNumId w:val="1"/>
  </w:num>
  <w:num w:numId="4" w16cid:durableId="12150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08D"/>
    <w:rsid w:val="00063966"/>
    <w:rsid w:val="00075385"/>
    <w:rsid w:val="00075D6E"/>
    <w:rsid w:val="00086081"/>
    <w:rsid w:val="0009449A"/>
    <w:rsid w:val="00094FD0"/>
    <w:rsid w:val="00095C67"/>
    <w:rsid w:val="000C4A1F"/>
    <w:rsid w:val="000E334E"/>
    <w:rsid w:val="00101A1C"/>
    <w:rsid w:val="00103657"/>
    <w:rsid w:val="00106375"/>
    <w:rsid w:val="00107AA3"/>
    <w:rsid w:val="00116478"/>
    <w:rsid w:val="001268E3"/>
    <w:rsid w:val="00130241"/>
    <w:rsid w:val="001408C6"/>
    <w:rsid w:val="00157A74"/>
    <w:rsid w:val="001E61C2"/>
    <w:rsid w:val="001F0493"/>
    <w:rsid w:val="0022260A"/>
    <w:rsid w:val="002264EE"/>
    <w:rsid w:val="0023307C"/>
    <w:rsid w:val="00244C73"/>
    <w:rsid w:val="00257410"/>
    <w:rsid w:val="002812C3"/>
    <w:rsid w:val="0029278B"/>
    <w:rsid w:val="002B3E6F"/>
    <w:rsid w:val="0031361E"/>
    <w:rsid w:val="00316CA1"/>
    <w:rsid w:val="00391C38"/>
    <w:rsid w:val="003B76D6"/>
    <w:rsid w:val="003D0E5C"/>
    <w:rsid w:val="003E2601"/>
    <w:rsid w:val="003F4E6B"/>
    <w:rsid w:val="004174C5"/>
    <w:rsid w:val="004640E9"/>
    <w:rsid w:val="004A1E3C"/>
    <w:rsid w:val="004A26A3"/>
    <w:rsid w:val="004F0EDF"/>
    <w:rsid w:val="00522BF1"/>
    <w:rsid w:val="00572AA3"/>
    <w:rsid w:val="00585431"/>
    <w:rsid w:val="00590166"/>
    <w:rsid w:val="005D022B"/>
    <w:rsid w:val="005E5BE9"/>
    <w:rsid w:val="006169F9"/>
    <w:rsid w:val="00690EE2"/>
    <w:rsid w:val="0069427D"/>
    <w:rsid w:val="006D611F"/>
    <w:rsid w:val="006F7A19"/>
    <w:rsid w:val="007213E1"/>
    <w:rsid w:val="0073594A"/>
    <w:rsid w:val="00775389"/>
    <w:rsid w:val="00797838"/>
    <w:rsid w:val="007A633A"/>
    <w:rsid w:val="007B619E"/>
    <w:rsid w:val="007C36D8"/>
    <w:rsid w:val="007F2744"/>
    <w:rsid w:val="007F6334"/>
    <w:rsid w:val="00811BEA"/>
    <w:rsid w:val="008931BE"/>
    <w:rsid w:val="008C67E3"/>
    <w:rsid w:val="00903FC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05E0"/>
    <w:rsid w:val="00AD7380"/>
    <w:rsid w:val="00B34712"/>
    <w:rsid w:val="00B365C1"/>
    <w:rsid w:val="00BB1869"/>
    <w:rsid w:val="00BF36F8"/>
    <w:rsid w:val="00BF4622"/>
    <w:rsid w:val="00C844E2"/>
    <w:rsid w:val="00C8726B"/>
    <w:rsid w:val="00CD00B1"/>
    <w:rsid w:val="00D22306"/>
    <w:rsid w:val="00D42542"/>
    <w:rsid w:val="00D60CFE"/>
    <w:rsid w:val="00D8121C"/>
    <w:rsid w:val="00DD5F2C"/>
    <w:rsid w:val="00E22189"/>
    <w:rsid w:val="00E74069"/>
    <w:rsid w:val="00E81D35"/>
    <w:rsid w:val="00E8584F"/>
    <w:rsid w:val="00EB1F49"/>
    <w:rsid w:val="00F6157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95C67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B619E"/>
  </w:style>
  <w:style w:type="character" w:styleId="ad">
    <w:name w:val="annotation reference"/>
    <w:basedOn w:val="a0"/>
    <w:uiPriority w:val="99"/>
    <w:semiHidden/>
    <w:unhideWhenUsed/>
    <w:rsid w:val="004A1E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A1E3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4A1E3C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A1E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A1E3C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8726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72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D7BBA3-982D-4BB8-9F49-037D4D70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Elizaveta Pavlova</dc:creator>
  <cp:lastModifiedBy>Office</cp:lastModifiedBy>
  <cp:revision>2</cp:revision>
  <dcterms:created xsi:type="dcterms:W3CDTF">2026-02-26T14:46:00Z</dcterms:created>
  <dcterms:modified xsi:type="dcterms:W3CDTF">2026-02-26T14:46:00Z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