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A5D0934" w:rsidR="00130241" w:rsidRDefault="00085198" w:rsidP="00697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Внутримолекулярная р</w:t>
      </w:r>
      <w:r w:rsidR="001833F3">
        <w:rPr>
          <w:b/>
          <w:color w:val="000000"/>
        </w:rPr>
        <w:t>еакция Дильса-</w:t>
      </w:r>
      <w:proofErr w:type="spellStart"/>
      <w:r w:rsidR="001833F3">
        <w:rPr>
          <w:b/>
          <w:color w:val="000000"/>
        </w:rPr>
        <w:t>Альдера</w:t>
      </w:r>
      <w:proofErr w:type="spellEnd"/>
      <w:r w:rsidR="006970C0">
        <w:rPr>
          <w:b/>
          <w:color w:val="000000"/>
        </w:rPr>
        <w:t xml:space="preserve"> </w:t>
      </w:r>
      <w:r>
        <w:rPr>
          <w:b/>
          <w:color w:val="000000"/>
        </w:rPr>
        <w:t xml:space="preserve">производных </w:t>
      </w:r>
      <w:proofErr w:type="spellStart"/>
      <w:r>
        <w:rPr>
          <w:b/>
          <w:color w:val="000000"/>
        </w:rPr>
        <w:t>пиразолин</w:t>
      </w:r>
      <w:r w:rsidR="00757BBF"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</w:t>
      </w:r>
      <w:r w:rsidR="006970C0">
        <w:rPr>
          <w:b/>
          <w:color w:val="000000"/>
        </w:rPr>
        <w:t>в условиях сверхвысоких давлений</w:t>
      </w:r>
    </w:p>
    <w:p w14:paraId="00000002" w14:textId="4AC12940" w:rsidR="00130241" w:rsidRPr="006970C0" w:rsidRDefault="00697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Новосельская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085198">
        <w:rPr>
          <w:b/>
          <w:i/>
          <w:color w:val="000000"/>
        </w:rPr>
        <w:t>Кутасевич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r w:rsidR="00085198">
        <w:rPr>
          <w:b/>
          <w:i/>
          <w:color w:val="000000"/>
        </w:rPr>
        <w:t>Зубков Ф.И</w:t>
      </w:r>
      <w:r>
        <w:rPr>
          <w:b/>
          <w:i/>
          <w:color w:val="000000"/>
        </w:rPr>
        <w:t>.</w:t>
      </w:r>
    </w:p>
    <w:p w14:paraId="00000003" w14:textId="2D32992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85198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85198">
        <w:rPr>
          <w:i/>
          <w:color w:val="000000"/>
        </w:rPr>
        <w:t>магистратуры</w:t>
      </w:r>
    </w:p>
    <w:p w14:paraId="00000004" w14:textId="6350397D" w:rsidR="00130241" w:rsidRPr="00D63A14" w:rsidRDefault="00697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3A14">
        <w:rPr>
          <w:i/>
          <w:color w:val="000000"/>
        </w:rPr>
        <w:t>Российский университет дружбы народов имени Патриса Лумумбы,</w:t>
      </w:r>
      <w:r w:rsidR="00EB1F49" w:rsidRPr="00D63A14">
        <w:rPr>
          <w:i/>
          <w:color w:val="000000"/>
        </w:rPr>
        <w:t> </w:t>
      </w:r>
    </w:p>
    <w:p w14:paraId="00000005" w14:textId="565E327C" w:rsidR="00130241" w:rsidRPr="00D63A14" w:rsidRDefault="00697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3A14">
        <w:rPr>
          <w:i/>
          <w:color w:val="000000"/>
        </w:rPr>
        <w:t>факультет физико-математических и естественных наук</w:t>
      </w:r>
      <w:r w:rsidR="00EB1F49" w:rsidRPr="00D63A14">
        <w:rPr>
          <w:i/>
          <w:color w:val="000000"/>
        </w:rPr>
        <w:t>, Москва, Россия</w:t>
      </w:r>
    </w:p>
    <w:p w14:paraId="1ADA4293" w14:textId="5AC59B6E" w:rsidR="00CD00B1" w:rsidRPr="00D63A14" w:rsidRDefault="00EB1F49" w:rsidP="001E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D63A14">
        <w:rPr>
          <w:i/>
          <w:color w:val="000000"/>
          <w:lang w:val="en-US"/>
        </w:rPr>
        <w:t>E</w:t>
      </w:r>
      <w:r w:rsidR="003B76D6" w:rsidRPr="00D63A14">
        <w:rPr>
          <w:i/>
          <w:color w:val="000000"/>
        </w:rPr>
        <w:t>-</w:t>
      </w:r>
      <w:r w:rsidRPr="00D63A14">
        <w:rPr>
          <w:i/>
          <w:color w:val="000000"/>
          <w:lang w:val="en-US"/>
        </w:rPr>
        <w:t>mail</w:t>
      </w:r>
      <w:r w:rsidRPr="00D63A14">
        <w:rPr>
          <w:i/>
          <w:color w:val="000000"/>
        </w:rPr>
        <w:t>:</w:t>
      </w:r>
      <w:r w:rsidR="001E454A" w:rsidRPr="00D63A14">
        <w:rPr>
          <w:i/>
          <w:color w:val="000000"/>
        </w:rPr>
        <w:t xml:space="preserve"> </w:t>
      </w:r>
      <w:hyperlink r:id="rId6" w:history="1">
        <w:r w:rsidR="001E454A" w:rsidRPr="00D63A14">
          <w:rPr>
            <w:rStyle w:val="a9"/>
            <w:i/>
            <w:color w:val="auto"/>
            <w:lang w:val="en-US"/>
          </w:rPr>
          <w:t>novoselskayays</w:t>
        </w:r>
        <w:r w:rsidR="001E454A" w:rsidRPr="00D63A14">
          <w:rPr>
            <w:rStyle w:val="a9"/>
            <w:i/>
            <w:color w:val="auto"/>
          </w:rPr>
          <w:t>@</w:t>
        </w:r>
        <w:r w:rsidR="001E454A" w:rsidRPr="00D63A14">
          <w:rPr>
            <w:rStyle w:val="a9"/>
            <w:i/>
            <w:color w:val="auto"/>
            <w:lang w:val="en-US"/>
          </w:rPr>
          <w:t>gmail</w:t>
        </w:r>
        <w:r w:rsidR="001E454A" w:rsidRPr="00D63A14">
          <w:rPr>
            <w:rStyle w:val="a9"/>
            <w:i/>
            <w:color w:val="auto"/>
          </w:rPr>
          <w:t>.</w:t>
        </w:r>
        <w:r w:rsidR="001E454A" w:rsidRPr="00D63A14">
          <w:rPr>
            <w:rStyle w:val="a9"/>
            <w:i/>
            <w:color w:val="auto"/>
            <w:lang w:val="en-US"/>
          </w:rPr>
          <w:t>com</w:t>
        </w:r>
      </w:hyperlink>
    </w:p>
    <w:p w14:paraId="0168302E" w14:textId="559542D1" w:rsidR="006A3A1E" w:rsidRDefault="00AC41E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63A14">
        <w:rPr>
          <w:iCs/>
          <w:color w:val="000000"/>
        </w:rPr>
        <w:t>В</w:t>
      </w:r>
      <w:r w:rsidR="001833F3" w:rsidRPr="00D63A14">
        <w:rPr>
          <w:iCs/>
          <w:color w:val="000000"/>
        </w:rPr>
        <w:t xml:space="preserve">нутримолекулярные реакции </w:t>
      </w:r>
      <w:r w:rsidR="006A3A1E" w:rsidRPr="00D63A14">
        <w:t>Дильса-</w:t>
      </w:r>
      <w:proofErr w:type="spellStart"/>
      <w:r w:rsidR="006A3A1E" w:rsidRPr="00D63A14">
        <w:t>Альдера</w:t>
      </w:r>
      <w:proofErr w:type="spellEnd"/>
      <w:r w:rsidR="0050767B" w:rsidRPr="00D63A14">
        <w:t xml:space="preserve"> </w:t>
      </w:r>
      <w:r w:rsidR="00D63A14" w:rsidRPr="00D63A14">
        <w:t xml:space="preserve">занимают особое место среди </w:t>
      </w:r>
      <w:r w:rsidRPr="00D63A14">
        <w:t xml:space="preserve">важнейших методов органического синтеза, </w:t>
      </w:r>
      <w:r w:rsidR="00D63A14" w:rsidRPr="00D63A14">
        <w:t xml:space="preserve">поскольку </w:t>
      </w:r>
      <w:r w:rsidRPr="00D63A14">
        <w:t>позволя</w:t>
      </w:r>
      <w:r w:rsidR="00D63A14" w:rsidRPr="00D63A14">
        <w:t>ют в одну стадию</w:t>
      </w:r>
      <w:r w:rsidRPr="00D63A14">
        <w:t xml:space="preserve"> </w:t>
      </w:r>
      <w:r w:rsidR="00752ED7">
        <w:t xml:space="preserve">синтезировать </w:t>
      </w:r>
      <w:r w:rsidRPr="00D63A14">
        <w:t>сложные</w:t>
      </w:r>
      <w:r w:rsidR="0050767B" w:rsidRPr="00D63A14">
        <w:t xml:space="preserve"> </w:t>
      </w:r>
      <w:r w:rsidR="00D63A14" w:rsidRPr="00D63A14">
        <w:t xml:space="preserve">молекулярные </w:t>
      </w:r>
      <w:r w:rsidR="0050767B" w:rsidRPr="00D63A14">
        <w:t>структуры с высокой степенью стереоселективности</w:t>
      </w:r>
      <w:r w:rsidR="006A3A1E" w:rsidRPr="00D63A14">
        <w:t>.</w:t>
      </w:r>
      <w:r w:rsidR="006A3A1E">
        <w:t xml:space="preserve"> </w:t>
      </w:r>
      <w:r w:rsidR="007022B0" w:rsidRPr="007022B0">
        <w:t xml:space="preserve">Особый интерес представляют реакции с участием фуранового фрагмента, которые позволяют </w:t>
      </w:r>
      <w:r w:rsidR="007022B0" w:rsidRPr="00752ED7">
        <w:t>получать с</w:t>
      </w:r>
      <w:r w:rsidR="00752ED7">
        <w:t>оединения</w:t>
      </w:r>
      <w:r w:rsidR="007022B0" w:rsidRPr="007022B0">
        <w:t xml:space="preserve">, </w:t>
      </w:r>
      <w:r w:rsidR="007022B0">
        <w:t xml:space="preserve">широко </w:t>
      </w:r>
      <w:r w:rsidR="009B2F62">
        <w:t xml:space="preserve">встречающиеся в природе и </w:t>
      </w:r>
      <w:r w:rsidR="00752ED7">
        <w:t xml:space="preserve">функциональных </w:t>
      </w:r>
      <w:r w:rsidR="009B2F62">
        <w:t xml:space="preserve">материалах. Несмотря на то, что фураны и их производные легко реагируют с активными </w:t>
      </w:r>
      <w:proofErr w:type="spellStart"/>
      <w:r w:rsidR="009B2F62">
        <w:t>диенофилами</w:t>
      </w:r>
      <w:proofErr w:type="spellEnd"/>
      <w:r w:rsidR="009B2F62">
        <w:t xml:space="preserve">, для </w:t>
      </w:r>
      <w:r w:rsidR="00F91661">
        <w:t xml:space="preserve">менее реакционноспособных </w:t>
      </w:r>
      <w:r w:rsidR="009B2F62">
        <w:t xml:space="preserve">и стерически затрудненных систем стандартные </w:t>
      </w:r>
      <w:r w:rsidR="001F7643">
        <w:t xml:space="preserve">подходы, такие как повышенные температуры или катализ </w:t>
      </w:r>
      <w:r w:rsidR="002D3F4F">
        <w:t xml:space="preserve">с использованием </w:t>
      </w:r>
      <w:r w:rsidR="001F7643">
        <w:t>кислот Льюиса, часто неэффективны. В таких случаях применение сверхвысок</w:t>
      </w:r>
      <w:r w:rsidR="002D3F4F">
        <w:t>ого</w:t>
      </w:r>
      <w:r w:rsidR="001F7643">
        <w:t xml:space="preserve"> давлени</w:t>
      </w:r>
      <w:r w:rsidR="002D3F4F">
        <w:t>я</w:t>
      </w:r>
      <w:r w:rsidR="001F7643">
        <w:t xml:space="preserve"> в качестве альтернативного </w:t>
      </w:r>
      <w:r w:rsidR="00C37A93">
        <w:t>метода активации</w:t>
      </w:r>
      <w:r w:rsidR="001F7643">
        <w:t xml:space="preserve"> позволяет значительно ускорить реакцию, предотвращая побочные процессы.</w:t>
      </w:r>
    </w:p>
    <w:p w14:paraId="318225B8" w14:textId="7F26AAD7" w:rsidR="00A933F2" w:rsidRDefault="002D3F4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D3F4F">
        <w:rPr>
          <w:noProof/>
        </w:rPr>
        <w:drawing>
          <wp:anchor distT="0" distB="0" distL="114300" distR="114300" simplePos="0" relativeHeight="251658240" behindDoc="0" locked="0" layoutInCell="1" allowOverlap="1" wp14:anchorId="47588EFF" wp14:editId="5A31246A">
            <wp:simplePos x="0" y="0"/>
            <wp:positionH relativeFrom="margin">
              <wp:align>center</wp:align>
            </wp:positionH>
            <wp:positionV relativeFrom="paragraph">
              <wp:posOffset>758190</wp:posOffset>
            </wp:positionV>
            <wp:extent cx="4122420" cy="1552575"/>
            <wp:effectExtent l="0" t="0" r="0" b="9525"/>
            <wp:wrapTopAndBottom/>
            <wp:docPr id="480743502" name="Рисунок 1" descr="Изображение выглядит как текст, диаграмма, Шрифт, 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43502" name="Рисунок 1" descr="Изображение выглядит как текст, диаграмма, Шрифт, белый&#10;&#10;Контент, сгенерированный ИИ, может содержать ошибки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649" w:rsidRPr="008D17AE">
        <w:t xml:space="preserve">Настоящая работа </w:t>
      </w:r>
      <w:r w:rsidR="00752ED7">
        <w:t xml:space="preserve">связана с </w:t>
      </w:r>
      <w:r w:rsidR="008D17AE">
        <w:t xml:space="preserve">ранее </w:t>
      </w:r>
      <w:r>
        <w:t>валидированным</w:t>
      </w:r>
      <w:r w:rsidR="008D17AE">
        <w:t xml:space="preserve"> нашей группой </w:t>
      </w:r>
      <w:r w:rsidR="00041680">
        <w:t>подход</w:t>
      </w:r>
      <w:r w:rsidR="00752ED7">
        <w:t>ом</w:t>
      </w:r>
      <w:r w:rsidR="00041680">
        <w:t xml:space="preserve"> к </w:t>
      </w:r>
      <w:r w:rsidR="001F7643">
        <w:t>проведению данных реакций</w:t>
      </w:r>
      <w:r w:rsidR="00A933F2" w:rsidRPr="008D17AE">
        <w:t xml:space="preserve"> при сверхвысоких давлениях</w:t>
      </w:r>
      <w:r w:rsidR="00A933F2">
        <w:t xml:space="preserve"> </w:t>
      </w:r>
      <w:r w:rsidR="00A933F2" w:rsidRPr="00A933F2">
        <w:t>[</w:t>
      </w:r>
      <w:r w:rsidR="00AE3F9F" w:rsidRPr="00AE3F9F">
        <w:t>1</w:t>
      </w:r>
      <w:r w:rsidR="00311D02">
        <w:t>,2</w:t>
      </w:r>
      <w:r w:rsidR="00AE3F9F" w:rsidRPr="00AE3F9F">
        <w:t>]</w:t>
      </w:r>
      <w:r w:rsidR="00752ED7">
        <w:t xml:space="preserve">, в </w:t>
      </w:r>
      <w:r w:rsidR="00E20933">
        <w:t xml:space="preserve">частности, </w:t>
      </w:r>
      <w:r w:rsidR="00D061FF">
        <w:t>в</w:t>
      </w:r>
      <w:r w:rsidR="00D061FF" w:rsidRPr="00D061FF">
        <w:t xml:space="preserve"> данной работе </w:t>
      </w:r>
      <w:r w:rsidR="00D061FF">
        <w:t xml:space="preserve">был </w:t>
      </w:r>
      <w:r w:rsidR="00D061FF" w:rsidRPr="00D061FF">
        <w:t xml:space="preserve">описан подход к синтезу </w:t>
      </w:r>
      <w:r w:rsidR="00752ED7">
        <w:t xml:space="preserve">производных </w:t>
      </w:r>
      <w:proofErr w:type="spellStart"/>
      <w:r w:rsidR="00752ED7">
        <w:t>пиразолина</w:t>
      </w:r>
      <w:proofErr w:type="spellEnd"/>
      <w:r w:rsidR="00752ED7">
        <w:t xml:space="preserve"> </w:t>
      </w:r>
      <w:r w:rsidR="00752ED7" w:rsidRPr="00752ED7">
        <w:rPr>
          <w:b/>
          <w:bCs/>
        </w:rPr>
        <w:t>2</w:t>
      </w:r>
      <w:r w:rsidR="00752ED7" w:rsidRPr="00752ED7">
        <w:rPr>
          <w:b/>
          <w:bCs/>
          <w:lang w:val="en-US"/>
        </w:rPr>
        <w:t>a</w:t>
      </w:r>
      <w:r w:rsidR="00752ED7" w:rsidRPr="00752ED7">
        <w:rPr>
          <w:b/>
          <w:bCs/>
        </w:rPr>
        <w:t>-</w:t>
      </w:r>
      <w:r w:rsidR="00752ED7" w:rsidRPr="00752ED7">
        <w:rPr>
          <w:b/>
          <w:bCs/>
          <w:lang w:val="en-US"/>
        </w:rPr>
        <w:t>j</w:t>
      </w:r>
      <w:r w:rsidR="00752ED7" w:rsidRPr="00752ED7">
        <w:t xml:space="preserve"> </w:t>
      </w:r>
      <w:r w:rsidR="00D061FF" w:rsidRPr="00D061FF">
        <w:t>при сверхвысоком давлении путем циклоприсоединения в метаноле при комнатной температуре</w:t>
      </w:r>
      <w:r w:rsidR="001F7643">
        <w:t xml:space="preserve"> (Схема 1)</w:t>
      </w:r>
      <w:r w:rsidR="00D061FF" w:rsidRPr="00D061FF">
        <w:t xml:space="preserve">. </w:t>
      </w:r>
    </w:p>
    <w:p w14:paraId="274CDB10" w14:textId="1C9FDFC7" w:rsidR="00273D6C" w:rsidRPr="00A46744" w:rsidRDefault="00273D6C" w:rsidP="00273D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iCs/>
          <w:color w:val="000000"/>
        </w:rPr>
        <w:t>Схема 1. Общая схема реакции Дильса-</w:t>
      </w:r>
      <w:proofErr w:type="spellStart"/>
      <w:r>
        <w:rPr>
          <w:iCs/>
          <w:color w:val="000000"/>
        </w:rPr>
        <w:t>Альдера</w:t>
      </w:r>
      <w:proofErr w:type="spellEnd"/>
      <w:r>
        <w:rPr>
          <w:iCs/>
          <w:color w:val="000000"/>
        </w:rPr>
        <w:t xml:space="preserve"> производных </w:t>
      </w:r>
      <w:proofErr w:type="spellStart"/>
      <w:r>
        <w:rPr>
          <w:iCs/>
          <w:color w:val="000000"/>
        </w:rPr>
        <w:t>пиразолина</w:t>
      </w:r>
      <w:proofErr w:type="spellEnd"/>
      <w:r>
        <w:rPr>
          <w:iCs/>
          <w:color w:val="000000"/>
        </w:rPr>
        <w:t xml:space="preserve"> </w:t>
      </w:r>
      <w:r w:rsidRPr="00A46744">
        <w:rPr>
          <w:b/>
          <w:bCs/>
          <w:iCs/>
          <w:color w:val="000000"/>
        </w:rPr>
        <w:t>1</w:t>
      </w:r>
      <w:r w:rsidR="00A46744" w:rsidRPr="00A46744">
        <w:rPr>
          <w:b/>
          <w:bCs/>
          <w:iCs/>
          <w:color w:val="000000"/>
          <w:lang w:val="en-US"/>
        </w:rPr>
        <w:t>a</w:t>
      </w:r>
      <w:r w:rsidR="00A46744" w:rsidRPr="00A46744">
        <w:rPr>
          <w:b/>
          <w:bCs/>
          <w:iCs/>
          <w:color w:val="000000"/>
        </w:rPr>
        <w:t>-</w:t>
      </w:r>
      <w:r w:rsidR="00A46744" w:rsidRPr="00A46744">
        <w:rPr>
          <w:b/>
          <w:bCs/>
          <w:iCs/>
          <w:color w:val="000000"/>
          <w:lang w:val="en-US"/>
        </w:rPr>
        <w:t>j</w:t>
      </w:r>
    </w:p>
    <w:p w14:paraId="6CD288B4" w14:textId="63D3420C" w:rsidR="00F91661" w:rsidRPr="00A46744" w:rsidRDefault="00E42237" w:rsidP="00F916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ходе исследования </w:t>
      </w:r>
      <w:r w:rsidR="001F7643">
        <w:t>б</w:t>
      </w:r>
      <w:r w:rsidR="00D061FF" w:rsidRPr="00D061FF">
        <w:t xml:space="preserve">ыло показано, что целевые продукты не могут быть получены в обычных условиях из-за быстрой обратной реакции. </w:t>
      </w:r>
      <w:r>
        <w:t>По итогам оптимизации условий реакции было установлено, что п</w:t>
      </w:r>
      <w:r w:rsidR="00D061FF" w:rsidRPr="00D061FF">
        <w:t>рименение</w:t>
      </w:r>
      <w:r>
        <w:t xml:space="preserve"> </w:t>
      </w:r>
      <w:r w:rsidR="00D061FF" w:rsidRPr="00D061FF">
        <w:t xml:space="preserve">давления </w:t>
      </w:r>
      <w:r>
        <w:t xml:space="preserve">в </w:t>
      </w:r>
      <w:r w:rsidR="00D061FF" w:rsidRPr="00D061FF">
        <w:t xml:space="preserve">15 кбар </w:t>
      </w:r>
      <w:r>
        <w:t xml:space="preserve">при комнатной температуре в течение 2 дней позволяет добиться наилучшего выхода реакции. </w:t>
      </w:r>
      <w:r w:rsidR="00ED1E38">
        <w:t xml:space="preserve">В результате был получен </w:t>
      </w:r>
      <w:r w:rsidR="00966CFF">
        <w:t xml:space="preserve">и изучен </w:t>
      </w:r>
      <w:r w:rsidR="00ED1E38">
        <w:t xml:space="preserve">ряд конденсированных производных </w:t>
      </w:r>
      <w:proofErr w:type="spellStart"/>
      <w:r w:rsidR="00ED1E38">
        <w:t>пиразолина</w:t>
      </w:r>
      <w:proofErr w:type="spellEnd"/>
      <w:r w:rsidR="00ED1E38">
        <w:t xml:space="preserve"> </w:t>
      </w:r>
      <w:r w:rsidR="00ED1E38">
        <w:rPr>
          <w:b/>
          <w:bCs/>
        </w:rPr>
        <w:t>2</w:t>
      </w:r>
      <w:r w:rsidR="00ED1E38">
        <w:rPr>
          <w:b/>
          <w:bCs/>
          <w:lang w:val="en-US"/>
        </w:rPr>
        <w:t>a</w:t>
      </w:r>
      <w:r w:rsidR="00ED1E38" w:rsidRPr="00ED1E38">
        <w:rPr>
          <w:b/>
          <w:bCs/>
        </w:rPr>
        <w:t>-</w:t>
      </w:r>
      <w:r w:rsidR="00273D6C">
        <w:rPr>
          <w:b/>
          <w:bCs/>
          <w:lang w:val="en-US"/>
        </w:rPr>
        <w:t>j</w:t>
      </w:r>
      <w:r>
        <w:t xml:space="preserve">. </w:t>
      </w:r>
      <w:r w:rsidRPr="00E42237">
        <w:t xml:space="preserve">Структуры всех полученных соединений были подтверждены </w:t>
      </w:r>
      <w:r>
        <w:t>при помощи комплекса физико-химических методов</w:t>
      </w:r>
      <w:r w:rsidR="00F91661">
        <w:t>.</w:t>
      </w:r>
    </w:p>
    <w:p w14:paraId="0000000E" w14:textId="6FF69840" w:rsidR="00130241" w:rsidRPr="00752ED7" w:rsidRDefault="00EB1F49" w:rsidP="00171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3C4B5B5" w14:textId="1BEF54CC" w:rsidR="001E454A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E363EE">
        <w:rPr>
          <w:color w:val="000000"/>
          <w:lang w:val="en-US"/>
        </w:rPr>
        <w:t xml:space="preserve"> </w:t>
      </w:r>
      <w:proofErr w:type="spellStart"/>
      <w:r w:rsidR="00966CFF" w:rsidRPr="00966CFF">
        <w:rPr>
          <w:lang w:val="en-US"/>
        </w:rPr>
        <w:t>Kutasevich</w:t>
      </w:r>
      <w:proofErr w:type="spellEnd"/>
      <w:r w:rsidR="00966CFF" w:rsidRPr="00966CFF">
        <w:rPr>
          <w:lang w:val="en-US"/>
        </w:rPr>
        <w:t xml:space="preserve"> A. G. et al. Synthesis and structure of 7-thiabicyclo [2.2. 1] </w:t>
      </w:r>
      <w:proofErr w:type="spellStart"/>
      <w:r w:rsidR="00966CFF" w:rsidRPr="00966CFF">
        <w:rPr>
          <w:lang w:val="en-US"/>
        </w:rPr>
        <w:t>heptenes</w:t>
      </w:r>
      <w:proofErr w:type="spellEnd"/>
      <w:r w:rsidR="00966CFF" w:rsidRPr="00966CFF">
        <w:rPr>
          <w:lang w:val="en-US"/>
        </w:rPr>
        <w:t>: functional complementarity of the sulfur atom and the ethenyl fragment //</w:t>
      </w:r>
      <w:proofErr w:type="spellStart"/>
      <w:r w:rsidR="00966CFF" w:rsidRPr="00966CFF">
        <w:rPr>
          <w:lang w:val="en-US"/>
        </w:rPr>
        <w:t>CrystEngComm</w:t>
      </w:r>
      <w:proofErr w:type="spellEnd"/>
      <w:r w:rsidR="00966CFF">
        <w:rPr>
          <w:lang w:val="en-US"/>
        </w:rPr>
        <w:t xml:space="preserve">. </w:t>
      </w:r>
      <w:r w:rsidR="00966CFF" w:rsidRPr="00966CFF">
        <w:rPr>
          <w:lang w:val="en-US"/>
        </w:rPr>
        <w:t xml:space="preserve">2025. </w:t>
      </w:r>
      <w:r w:rsidR="00966CFF">
        <w:rPr>
          <w:lang w:val="en-US"/>
        </w:rPr>
        <w:t xml:space="preserve">Vol. </w:t>
      </w:r>
      <w:r w:rsidR="00966CFF" w:rsidRPr="00966CFF">
        <w:rPr>
          <w:lang w:val="en-US"/>
        </w:rPr>
        <w:t>27.</w:t>
      </w:r>
      <w:r w:rsidR="00966CFF">
        <w:rPr>
          <w:lang w:val="en-US"/>
        </w:rPr>
        <w:t xml:space="preserve"> </w:t>
      </w:r>
      <w:r w:rsidR="00966CFF" w:rsidRPr="00966CFF">
        <w:rPr>
          <w:lang w:val="en-US"/>
        </w:rPr>
        <w:t xml:space="preserve">№. 23. </w:t>
      </w:r>
      <w:r w:rsidR="00966CFF">
        <w:rPr>
          <w:lang w:val="en-US"/>
        </w:rPr>
        <w:t>P</w:t>
      </w:r>
      <w:r w:rsidR="00966CFF" w:rsidRPr="00966CFF">
        <w:rPr>
          <w:lang w:val="en-US"/>
        </w:rPr>
        <w:t>. 3947-3956.</w:t>
      </w:r>
    </w:p>
    <w:p w14:paraId="71B60C5F" w14:textId="190BC146" w:rsidR="00E363EE" w:rsidRPr="008D17AE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966CFF" w:rsidRPr="00966CFF">
        <w:rPr>
          <w:lang w:val="en-US"/>
        </w:rPr>
        <w:t>Kutasevich</w:t>
      </w:r>
      <w:proofErr w:type="spellEnd"/>
      <w:r w:rsidR="00966CFF" w:rsidRPr="00966CFF">
        <w:rPr>
          <w:lang w:val="en-US"/>
        </w:rPr>
        <w:t xml:space="preserve"> A. G. et al. Tandem [4+ 2]</w:t>
      </w:r>
      <w:proofErr w:type="gramStart"/>
      <w:r w:rsidR="00966CFF" w:rsidRPr="00966CFF">
        <w:rPr>
          <w:lang w:val="en-US"/>
        </w:rPr>
        <w:t>/[</w:t>
      </w:r>
      <w:proofErr w:type="gramEnd"/>
      <w:r w:rsidR="00966CFF" w:rsidRPr="00966CFF">
        <w:rPr>
          <w:lang w:val="en-US"/>
        </w:rPr>
        <w:t>4+ 2] cycloaddition of bis-</w:t>
      </w:r>
      <w:proofErr w:type="spellStart"/>
      <w:r w:rsidR="00966CFF" w:rsidRPr="00966CFF">
        <w:rPr>
          <w:lang w:val="en-US"/>
        </w:rPr>
        <w:t>furyl</w:t>
      </w:r>
      <w:proofErr w:type="spellEnd"/>
      <w:r w:rsidR="00966CFF" w:rsidRPr="00966CFF">
        <w:rPr>
          <w:lang w:val="en-US"/>
        </w:rPr>
        <w:t xml:space="preserve"> dienes with fumaric and maleic esters at ultra-high pressure //Mendeleev Communications. 2025.</w:t>
      </w:r>
      <w:r w:rsidR="00966CFF">
        <w:rPr>
          <w:lang w:val="en-US"/>
        </w:rPr>
        <w:t xml:space="preserve"> Vol</w:t>
      </w:r>
      <w:r w:rsidR="00966CFF" w:rsidRPr="00966CFF">
        <w:rPr>
          <w:lang w:val="en-US"/>
        </w:rPr>
        <w:t>. 35.</w:t>
      </w:r>
      <w:r w:rsidR="00966CFF">
        <w:rPr>
          <w:lang w:val="en-US"/>
        </w:rPr>
        <w:t xml:space="preserve"> </w:t>
      </w:r>
      <w:r w:rsidR="00966CFF" w:rsidRPr="00966CFF">
        <w:rPr>
          <w:lang w:val="en-US"/>
        </w:rPr>
        <w:t xml:space="preserve">№. </w:t>
      </w:r>
      <w:r w:rsidR="00966CFF" w:rsidRPr="008D17AE">
        <w:rPr>
          <w:lang w:val="en-US"/>
        </w:rPr>
        <w:t xml:space="preserve">3. </w:t>
      </w:r>
      <w:r w:rsidR="00966CFF">
        <w:rPr>
          <w:lang w:val="en-US"/>
        </w:rPr>
        <w:t>P</w:t>
      </w:r>
      <w:r w:rsidR="00966CFF" w:rsidRPr="008D17AE">
        <w:rPr>
          <w:lang w:val="en-US"/>
        </w:rPr>
        <w:t>. 252-254.</w:t>
      </w:r>
    </w:p>
    <w:sectPr w:rsidR="00E363EE" w:rsidRPr="008D17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54971">
    <w:abstractNumId w:val="0"/>
  </w:num>
  <w:num w:numId="2" w16cid:durableId="136460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EFB"/>
    <w:rsid w:val="00041680"/>
    <w:rsid w:val="00063966"/>
    <w:rsid w:val="00085198"/>
    <w:rsid w:val="00086081"/>
    <w:rsid w:val="00101A1C"/>
    <w:rsid w:val="00103657"/>
    <w:rsid w:val="00106375"/>
    <w:rsid w:val="00116478"/>
    <w:rsid w:val="00130241"/>
    <w:rsid w:val="00171357"/>
    <w:rsid w:val="001833F3"/>
    <w:rsid w:val="001E454A"/>
    <w:rsid w:val="001E61C2"/>
    <w:rsid w:val="001F0493"/>
    <w:rsid w:val="001F7643"/>
    <w:rsid w:val="002264EE"/>
    <w:rsid w:val="0023307C"/>
    <w:rsid w:val="00273D6C"/>
    <w:rsid w:val="002C499A"/>
    <w:rsid w:val="002D3F4F"/>
    <w:rsid w:val="00311D02"/>
    <w:rsid w:val="0031361E"/>
    <w:rsid w:val="00391C38"/>
    <w:rsid w:val="003B76D6"/>
    <w:rsid w:val="004A26A3"/>
    <w:rsid w:val="004A3045"/>
    <w:rsid w:val="004E415F"/>
    <w:rsid w:val="004F0EDF"/>
    <w:rsid w:val="0050767B"/>
    <w:rsid w:val="00522BF1"/>
    <w:rsid w:val="00590166"/>
    <w:rsid w:val="005A2DCB"/>
    <w:rsid w:val="005D022B"/>
    <w:rsid w:val="005E5BE9"/>
    <w:rsid w:val="0063224C"/>
    <w:rsid w:val="0069427D"/>
    <w:rsid w:val="006970C0"/>
    <w:rsid w:val="006A3A1E"/>
    <w:rsid w:val="006B2D9C"/>
    <w:rsid w:val="006C7780"/>
    <w:rsid w:val="006F7A19"/>
    <w:rsid w:val="007022B0"/>
    <w:rsid w:val="007213E1"/>
    <w:rsid w:val="00752ED7"/>
    <w:rsid w:val="00757BBF"/>
    <w:rsid w:val="00775389"/>
    <w:rsid w:val="00797838"/>
    <w:rsid w:val="007C36D8"/>
    <w:rsid w:val="007E4401"/>
    <w:rsid w:val="007F2744"/>
    <w:rsid w:val="008311DF"/>
    <w:rsid w:val="008931BE"/>
    <w:rsid w:val="008C67E3"/>
    <w:rsid w:val="008D17AE"/>
    <w:rsid w:val="00921D45"/>
    <w:rsid w:val="00966CFF"/>
    <w:rsid w:val="009A66DB"/>
    <w:rsid w:val="009B2F62"/>
    <w:rsid w:val="009B2F80"/>
    <w:rsid w:val="009B3300"/>
    <w:rsid w:val="009B7467"/>
    <w:rsid w:val="009F3380"/>
    <w:rsid w:val="00A02163"/>
    <w:rsid w:val="00A27FAE"/>
    <w:rsid w:val="00A314FE"/>
    <w:rsid w:val="00A46744"/>
    <w:rsid w:val="00A933F2"/>
    <w:rsid w:val="00AB62E7"/>
    <w:rsid w:val="00AC41EB"/>
    <w:rsid w:val="00AE3F9F"/>
    <w:rsid w:val="00BA6604"/>
    <w:rsid w:val="00BF36F8"/>
    <w:rsid w:val="00BF4622"/>
    <w:rsid w:val="00C37A93"/>
    <w:rsid w:val="00C64F62"/>
    <w:rsid w:val="00C92964"/>
    <w:rsid w:val="00CD00B1"/>
    <w:rsid w:val="00CE0760"/>
    <w:rsid w:val="00D061FF"/>
    <w:rsid w:val="00D22306"/>
    <w:rsid w:val="00D42542"/>
    <w:rsid w:val="00D63A14"/>
    <w:rsid w:val="00D66A07"/>
    <w:rsid w:val="00D8121C"/>
    <w:rsid w:val="00E20933"/>
    <w:rsid w:val="00E22189"/>
    <w:rsid w:val="00E363EE"/>
    <w:rsid w:val="00E42237"/>
    <w:rsid w:val="00E74069"/>
    <w:rsid w:val="00E80649"/>
    <w:rsid w:val="00EA06BD"/>
    <w:rsid w:val="00EA7A91"/>
    <w:rsid w:val="00EB1F49"/>
    <w:rsid w:val="00ED1E38"/>
    <w:rsid w:val="00F36CD9"/>
    <w:rsid w:val="00F448F3"/>
    <w:rsid w:val="00F85BDA"/>
    <w:rsid w:val="00F86123"/>
    <w:rsid w:val="00F865B3"/>
    <w:rsid w:val="00F91661"/>
    <w:rsid w:val="00FB1509"/>
    <w:rsid w:val="00FE561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E454A"/>
    <w:rPr>
      <w:color w:val="800080" w:themeColor="followedHyperlink"/>
      <w:u w:val="single"/>
    </w:rPr>
  </w:style>
  <w:style w:type="table" w:styleId="ac">
    <w:name w:val="Table Grid"/>
    <w:basedOn w:val="a1"/>
    <w:uiPriority w:val="39"/>
    <w:rsid w:val="0017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76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6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67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6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67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848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499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0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2642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selskayay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Новосельская</dc:creator>
  <cp:lastModifiedBy>Яна Новосельская</cp:lastModifiedBy>
  <cp:revision>2</cp:revision>
  <dcterms:created xsi:type="dcterms:W3CDTF">2026-03-02T15:21:00Z</dcterms:created>
  <dcterms:modified xsi:type="dcterms:W3CDTF">2026-03-02T15:21:00Z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