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CB082" w14:textId="77777777" w:rsidR="00A23475" w:rsidRDefault="00A234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23475">
        <w:rPr>
          <w:b/>
          <w:color w:val="000000"/>
        </w:rPr>
        <w:t xml:space="preserve">Синтез новых 2,3-секо-тритерпеноидов на основе </w:t>
      </w:r>
      <w:proofErr w:type="spellStart"/>
      <w:r w:rsidRPr="00A23475">
        <w:rPr>
          <w:b/>
          <w:color w:val="000000"/>
        </w:rPr>
        <w:t>дигидробетулина</w:t>
      </w:r>
      <w:proofErr w:type="spellEnd"/>
    </w:p>
    <w:p w14:paraId="00000002" w14:textId="1B518783" w:rsidR="00130241" w:rsidRDefault="00DB7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Суркова Т.В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Сем</w:t>
      </w:r>
      <w:r w:rsidR="00912F86">
        <w:rPr>
          <w:b/>
          <w:i/>
          <w:color w:val="000000"/>
        </w:rPr>
        <w:t>е</w:t>
      </w:r>
      <w:r>
        <w:rPr>
          <w:b/>
          <w:i/>
          <w:color w:val="000000"/>
        </w:rPr>
        <w:t>нова И.А</w:t>
      </w:r>
      <w:r w:rsidR="00EB1F49">
        <w:rPr>
          <w:b/>
          <w:i/>
          <w:color w:val="000000"/>
        </w:rPr>
        <w:t>.</w:t>
      </w:r>
      <w:r w:rsidR="0030526D">
        <w:rPr>
          <w:b/>
          <w:i/>
          <w:color w:val="000000"/>
        </w:rPr>
        <w:t>, Климочкин Ю.Н.</w:t>
      </w:r>
    </w:p>
    <w:p w14:paraId="00000003" w14:textId="3B42CDF2" w:rsidR="00130241" w:rsidRDefault="00DB7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</w:t>
      </w:r>
      <w:r w:rsidR="00912F86">
        <w:rPr>
          <w:i/>
          <w:color w:val="000000"/>
        </w:rPr>
        <w:t xml:space="preserve">года обучения </w:t>
      </w:r>
    </w:p>
    <w:p w14:paraId="00000005" w14:textId="20F66DB9" w:rsidR="00130241" w:rsidRPr="000E334E" w:rsidRDefault="00DB7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Самарский государственный технический университет, Самара,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61D7CD9" w:rsidR="00130241" w:rsidRPr="003052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669B">
        <w:rPr>
          <w:i/>
          <w:color w:val="000000"/>
          <w:lang w:val="en-US"/>
        </w:rPr>
        <w:t>E</w:t>
      </w:r>
      <w:r w:rsidR="003B76D6" w:rsidRPr="0030526D">
        <w:rPr>
          <w:i/>
          <w:color w:val="000000"/>
        </w:rPr>
        <w:t>-</w:t>
      </w:r>
      <w:r w:rsidR="007B3563" w:rsidRPr="00F3669B">
        <w:rPr>
          <w:i/>
          <w:color w:val="000000"/>
          <w:lang w:val="en-US"/>
        </w:rPr>
        <w:t>mail</w:t>
      </w:r>
      <w:r w:rsidR="007B3563" w:rsidRPr="0030526D">
        <w:rPr>
          <w:i/>
          <w:color w:val="000000"/>
        </w:rPr>
        <w:t xml:space="preserve">: </w:t>
      </w:r>
      <w:proofErr w:type="spellStart"/>
      <w:r w:rsidR="007B3563" w:rsidRPr="007B3563">
        <w:rPr>
          <w:i/>
          <w:color w:val="000000"/>
          <w:u w:val="single"/>
          <w:lang w:val="en-US"/>
        </w:rPr>
        <w:t>tavlsu</w:t>
      </w:r>
      <w:proofErr w:type="spellEnd"/>
      <w:r w:rsidR="007B3563" w:rsidRPr="0030526D">
        <w:rPr>
          <w:i/>
          <w:color w:val="000000"/>
          <w:u w:val="single"/>
        </w:rPr>
        <w:t>@</w:t>
      </w:r>
      <w:r w:rsidR="007B3563" w:rsidRPr="007B3563">
        <w:rPr>
          <w:i/>
          <w:color w:val="000000"/>
          <w:u w:val="single"/>
          <w:lang w:val="en-US"/>
        </w:rPr>
        <w:t>mail</w:t>
      </w:r>
      <w:r w:rsidR="007B3563" w:rsidRPr="0030526D">
        <w:rPr>
          <w:i/>
          <w:color w:val="000000"/>
          <w:u w:val="single"/>
        </w:rPr>
        <w:t>.</w:t>
      </w:r>
      <w:proofErr w:type="spellStart"/>
      <w:r w:rsidR="007B3563" w:rsidRPr="007B3563">
        <w:rPr>
          <w:i/>
          <w:color w:val="000000"/>
          <w:u w:val="single"/>
          <w:lang w:val="en-US"/>
        </w:rPr>
        <w:t>ru</w:t>
      </w:r>
      <w:proofErr w:type="spellEnd"/>
    </w:p>
    <w:p w14:paraId="1F8B6C98" w14:textId="39B15C0A" w:rsidR="00127874" w:rsidRDefault="00F3669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proofErr w:type="spellStart"/>
      <w:r>
        <w:rPr>
          <w:color w:val="000000"/>
        </w:rPr>
        <w:t>Секо</w:t>
      </w:r>
      <w:proofErr w:type="spellEnd"/>
      <w:r>
        <w:rPr>
          <w:color w:val="000000"/>
        </w:rPr>
        <w:t xml:space="preserve">-производные </w:t>
      </w:r>
      <w:proofErr w:type="spellStart"/>
      <w:r w:rsidR="00EB7C08">
        <w:rPr>
          <w:color w:val="000000"/>
        </w:rPr>
        <w:t>дигидробетулина</w:t>
      </w:r>
      <w:proofErr w:type="spellEnd"/>
      <w:r>
        <w:rPr>
          <w:color w:val="000000"/>
        </w:rPr>
        <w:t xml:space="preserve"> проявляют широкий спектр биологической активности </w:t>
      </w:r>
      <w:r w:rsidR="0059620A" w:rsidRPr="00D21BAA">
        <w:rPr>
          <w:color w:val="000000"/>
        </w:rPr>
        <w:t>[</w:t>
      </w:r>
      <w:r w:rsidR="00107B48">
        <w:rPr>
          <w:color w:val="000000"/>
        </w:rPr>
        <w:t>1</w:t>
      </w:r>
      <w:r w:rsidR="004F7908" w:rsidRPr="004F7908">
        <w:rPr>
          <w:color w:val="000000"/>
        </w:rPr>
        <w:t>, 2</w:t>
      </w:r>
      <w:r w:rsidR="0059620A" w:rsidRPr="00D21BAA">
        <w:rPr>
          <w:color w:val="000000"/>
        </w:rPr>
        <w:t>]</w:t>
      </w:r>
      <w:r w:rsidR="00A853D2">
        <w:rPr>
          <w:color w:val="000000"/>
        </w:rPr>
        <w:t xml:space="preserve">, в частности, </w:t>
      </w:r>
      <w:proofErr w:type="spellStart"/>
      <w:r w:rsidR="008C1997">
        <w:rPr>
          <w:color w:val="000000"/>
        </w:rPr>
        <w:t>дигидробетулиновая</w:t>
      </w:r>
      <w:proofErr w:type="spellEnd"/>
      <w:r w:rsidR="008C1997">
        <w:rPr>
          <w:color w:val="000000"/>
        </w:rPr>
        <w:t xml:space="preserve"> кислота подавляет репликацию </w:t>
      </w:r>
      <w:r w:rsidR="0059620A">
        <w:rPr>
          <w:color w:val="000000"/>
        </w:rPr>
        <w:t xml:space="preserve">вируса иммунодефицита человека </w:t>
      </w:r>
      <w:r w:rsidR="0059620A" w:rsidRPr="00D21BAA">
        <w:rPr>
          <w:color w:val="000000"/>
        </w:rPr>
        <w:t>[</w:t>
      </w:r>
      <w:r w:rsidR="004F7908" w:rsidRPr="004F7908">
        <w:rPr>
          <w:color w:val="000000"/>
        </w:rPr>
        <w:t>3</w:t>
      </w:r>
      <w:r w:rsidR="00612254" w:rsidRPr="00612254">
        <w:rPr>
          <w:color w:val="000000"/>
        </w:rPr>
        <w:t>]</w:t>
      </w:r>
      <w:r w:rsidR="00127874">
        <w:rPr>
          <w:color w:val="000000"/>
        </w:rPr>
        <w:t>.</w:t>
      </w:r>
      <w:r w:rsidR="003F4B28">
        <w:rPr>
          <w:color w:val="000000"/>
        </w:rPr>
        <w:t xml:space="preserve"> </w:t>
      </w:r>
      <w:proofErr w:type="spellStart"/>
      <w:r w:rsidR="00127874">
        <w:rPr>
          <w:color w:val="000000"/>
        </w:rPr>
        <w:t>Н</w:t>
      </w:r>
      <w:r w:rsidR="003F4B28">
        <w:rPr>
          <w:color w:val="000000"/>
        </w:rPr>
        <w:t>итроэфиры</w:t>
      </w:r>
      <w:proofErr w:type="spellEnd"/>
      <w:r w:rsidR="003F4B28">
        <w:rPr>
          <w:color w:val="000000"/>
        </w:rPr>
        <w:t xml:space="preserve"> </w:t>
      </w:r>
      <w:r w:rsidR="00CC75BE">
        <w:rPr>
          <w:color w:val="000000"/>
        </w:rPr>
        <w:t xml:space="preserve">на основе </w:t>
      </w:r>
      <w:proofErr w:type="spellStart"/>
      <w:r w:rsidR="00CC75BE">
        <w:rPr>
          <w:color w:val="000000"/>
        </w:rPr>
        <w:t>пентациклических</w:t>
      </w:r>
      <w:proofErr w:type="spellEnd"/>
      <w:r w:rsidR="00CC75BE">
        <w:rPr>
          <w:color w:val="000000"/>
        </w:rPr>
        <w:t xml:space="preserve"> </w:t>
      </w:r>
      <w:proofErr w:type="spellStart"/>
      <w:r w:rsidR="00CC75BE">
        <w:rPr>
          <w:color w:val="000000"/>
        </w:rPr>
        <w:t>тритерпеноидов</w:t>
      </w:r>
      <w:proofErr w:type="spellEnd"/>
      <w:r w:rsidR="00127874">
        <w:rPr>
          <w:color w:val="000000"/>
        </w:rPr>
        <w:t xml:space="preserve">, наряду с </w:t>
      </w:r>
      <w:proofErr w:type="spellStart"/>
      <w:r w:rsidR="00127874">
        <w:rPr>
          <w:color w:val="000000"/>
        </w:rPr>
        <w:t>гепатопротекторной</w:t>
      </w:r>
      <w:proofErr w:type="spellEnd"/>
      <w:r w:rsidR="00127874">
        <w:rPr>
          <w:color w:val="000000"/>
        </w:rPr>
        <w:t xml:space="preserve"> и противоопухолевой активностью,</w:t>
      </w:r>
      <w:r w:rsidR="00CC75BE">
        <w:rPr>
          <w:color w:val="000000"/>
        </w:rPr>
        <w:t xml:space="preserve"> </w:t>
      </w:r>
      <w:r w:rsidR="00127874">
        <w:rPr>
          <w:color w:val="000000"/>
        </w:rPr>
        <w:t xml:space="preserve">могут выступать </w:t>
      </w:r>
      <w:r w:rsidR="009A52BC">
        <w:rPr>
          <w:color w:val="000000"/>
        </w:rPr>
        <w:t>в роли доноров</w:t>
      </w:r>
      <w:r w:rsidR="00A67C51">
        <w:rPr>
          <w:color w:val="000000"/>
        </w:rPr>
        <w:t xml:space="preserve"> </w:t>
      </w:r>
      <w:r w:rsidR="00A67C51">
        <w:rPr>
          <w:color w:val="000000"/>
          <w:lang w:val="en-US"/>
        </w:rPr>
        <w:t>NO</w:t>
      </w:r>
      <w:r w:rsidR="009A52BC">
        <w:rPr>
          <w:color w:val="000000"/>
        </w:rPr>
        <w:t xml:space="preserve"> </w:t>
      </w:r>
      <w:r w:rsidR="005A4882" w:rsidRPr="005A4882">
        <w:rPr>
          <w:color w:val="000000"/>
        </w:rPr>
        <w:t>[</w:t>
      </w:r>
      <w:r w:rsidR="004F7908" w:rsidRPr="004F7908">
        <w:rPr>
          <w:color w:val="000000"/>
        </w:rPr>
        <w:t>4</w:t>
      </w:r>
      <w:r w:rsidR="007F500A" w:rsidRPr="007F500A">
        <w:rPr>
          <w:color w:val="000000"/>
        </w:rPr>
        <w:t>, 5</w:t>
      </w:r>
      <w:r w:rsidR="005A4882" w:rsidRPr="005A4882">
        <w:rPr>
          <w:color w:val="000000"/>
        </w:rPr>
        <w:t>]</w:t>
      </w:r>
      <w:r w:rsidR="0059620A">
        <w:rPr>
          <w:color w:val="000000"/>
        </w:rPr>
        <w:t>.</w:t>
      </w:r>
      <w:r w:rsidR="00214469">
        <w:rPr>
          <w:color w:val="000000"/>
        </w:rPr>
        <w:t xml:space="preserve"> </w:t>
      </w:r>
    </w:p>
    <w:p w14:paraId="4880A0AF" w14:textId="54FC0779" w:rsidR="00F55054" w:rsidRPr="003D382D" w:rsidRDefault="0021446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8C1997">
        <w:rPr>
          <w:color w:val="000000"/>
        </w:rPr>
        <w:t xml:space="preserve"> данном исследовании</w:t>
      </w:r>
      <w:r w:rsidR="00F3669B">
        <w:rPr>
          <w:color w:val="000000"/>
        </w:rPr>
        <w:t xml:space="preserve"> </w:t>
      </w:r>
      <w:r w:rsidR="00127874">
        <w:rPr>
          <w:color w:val="000000"/>
        </w:rPr>
        <w:t xml:space="preserve">из </w:t>
      </w:r>
      <w:proofErr w:type="spellStart"/>
      <w:r w:rsidR="00127874">
        <w:rPr>
          <w:color w:val="000000"/>
        </w:rPr>
        <w:t>дигидробетулина</w:t>
      </w:r>
      <w:proofErr w:type="spellEnd"/>
      <w:r w:rsidR="00127874">
        <w:rPr>
          <w:color w:val="000000"/>
        </w:rPr>
        <w:t xml:space="preserve"> была получена </w:t>
      </w:r>
      <w:proofErr w:type="spellStart"/>
      <w:r>
        <w:rPr>
          <w:color w:val="000000"/>
        </w:rPr>
        <w:t>секо-</w:t>
      </w:r>
      <w:r w:rsidR="00127874">
        <w:rPr>
          <w:color w:val="000000"/>
        </w:rPr>
        <w:t>трикислота</w:t>
      </w:r>
      <w:proofErr w:type="spellEnd"/>
      <w:r w:rsidR="00127874">
        <w:rPr>
          <w:color w:val="000000"/>
        </w:rPr>
        <w:t xml:space="preserve"> </w:t>
      </w:r>
      <w:r w:rsidR="00127874" w:rsidRPr="008F0767">
        <w:rPr>
          <w:b/>
          <w:color w:val="000000"/>
        </w:rPr>
        <w:t>2</w:t>
      </w:r>
      <w:r w:rsidR="00127874">
        <w:rPr>
          <w:color w:val="000000"/>
        </w:rPr>
        <w:t xml:space="preserve"> </w:t>
      </w:r>
      <w:r w:rsidR="00A87CA7">
        <w:rPr>
          <w:color w:val="000000"/>
        </w:rPr>
        <w:t xml:space="preserve">и её эфир </w:t>
      </w:r>
      <w:r w:rsidR="00A87CA7">
        <w:rPr>
          <w:b/>
          <w:color w:val="000000"/>
        </w:rPr>
        <w:t>3</w:t>
      </w:r>
      <w:r w:rsidR="00A87CA7">
        <w:rPr>
          <w:color w:val="000000"/>
        </w:rPr>
        <w:t xml:space="preserve">, </w:t>
      </w:r>
      <w:r w:rsidR="00127874">
        <w:rPr>
          <w:color w:val="000000"/>
        </w:rPr>
        <w:t xml:space="preserve">который был восстановлен </w:t>
      </w:r>
      <w:proofErr w:type="spellStart"/>
      <w:r w:rsidR="00127874">
        <w:rPr>
          <w:color w:val="000000"/>
          <w:lang w:val="en-US"/>
        </w:rPr>
        <w:t>LiA</w:t>
      </w:r>
      <w:bookmarkStart w:id="1" w:name="_GoBack"/>
      <w:bookmarkEnd w:id="1"/>
      <w:r w:rsidR="00127874">
        <w:rPr>
          <w:color w:val="000000"/>
          <w:lang w:val="en-US"/>
        </w:rPr>
        <w:t>lH</w:t>
      </w:r>
      <w:proofErr w:type="spellEnd"/>
      <w:r w:rsidR="00127874" w:rsidRPr="008F0767">
        <w:rPr>
          <w:color w:val="000000"/>
          <w:vertAlign w:val="subscript"/>
        </w:rPr>
        <w:t>4</w:t>
      </w:r>
      <w:r w:rsidR="00127874" w:rsidRPr="008F0767">
        <w:rPr>
          <w:color w:val="000000"/>
        </w:rPr>
        <w:t xml:space="preserve"> </w:t>
      </w:r>
      <w:r w:rsidR="00127874">
        <w:rPr>
          <w:color w:val="000000"/>
        </w:rPr>
        <w:t xml:space="preserve">до </w:t>
      </w:r>
      <w:proofErr w:type="spellStart"/>
      <w:r w:rsidR="005F1DEC">
        <w:rPr>
          <w:color w:val="000000"/>
        </w:rPr>
        <w:t>диола</w:t>
      </w:r>
      <w:proofErr w:type="spellEnd"/>
      <w:r w:rsidR="00127874">
        <w:rPr>
          <w:color w:val="000000"/>
        </w:rPr>
        <w:t xml:space="preserve"> </w:t>
      </w:r>
      <w:r w:rsidR="00127874" w:rsidRPr="008F0767">
        <w:rPr>
          <w:b/>
          <w:color w:val="000000"/>
        </w:rPr>
        <w:t>4</w:t>
      </w:r>
      <w:r w:rsidR="00127874">
        <w:rPr>
          <w:color w:val="000000"/>
        </w:rPr>
        <w:t xml:space="preserve"> и</w:t>
      </w:r>
      <w:r w:rsidR="005F1DEC">
        <w:rPr>
          <w:color w:val="000000"/>
        </w:rPr>
        <w:t xml:space="preserve"> </w:t>
      </w:r>
      <w:proofErr w:type="spellStart"/>
      <w:r w:rsidR="005F1DEC">
        <w:rPr>
          <w:color w:val="000000"/>
        </w:rPr>
        <w:t>триола</w:t>
      </w:r>
      <w:proofErr w:type="spellEnd"/>
      <w:r w:rsidR="00127874">
        <w:rPr>
          <w:color w:val="000000"/>
        </w:rPr>
        <w:t xml:space="preserve"> </w:t>
      </w:r>
      <w:r w:rsidR="00127874" w:rsidRPr="008F0767">
        <w:rPr>
          <w:b/>
          <w:color w:val="000000"/>
        </w:rPr>
        <w:t>6</w:t>
      </w:r>
      <w:r w:rsidR="00127874">
        <w:rPr>
          <w:color w:val="000000"/>
        </w:rPr>
        <w:t xml:space="preserve">. </w:t>
      </w:r>
      <w:bookmarkEnd w:id="0"/>
      <w:r w:rsidR="005F1DEC">
        <w:rPr>
          <w:color w:val="000000"/>
        </w:rPr>
        <w:t xml:space="preserve">Нитрование полученных спиртов </w:t>
      </w:r>
      <w:r w:rsidR="005F1DEC" w:rsidRPr="008F0767">
        <w:rPr>
          <w:b/>
          <w:color w:val="000000"/>
        </w:rPr>
        <w:t>4</w:t>
      </w:r>
      <w:r w:rsidR="005F1DEC">
        <w:rPr>
          <w:color w:val="000000"/>
        </w:rPr>
        <w:t xml:space="preserve"> и </w:t>
      </w:r>
      <w:r w:rsidR="005F1DEC" w:rsidRPr="008F0767">
        <w:rPr>
          <w:b/>
          <w:color w:val="000000"/>
        </w:rPr>
        <w:t>6</w:t>
      </w:r>
      <w:r w:rsidR="005F1DEC">
        <w:rPr>
          <w:color w:val="000000"/>
        </w:rPr>
        <w:t xml:space="preserve"> приводит к </w:t>
      </w:r>
      <w:proofErr w:type="spellStart"/>
      <w:r w:rsidR="005F1DEC">
        <w:rPr>
          <w:color w:val="000000"/>
        </w:rPr>
        <w:t>полинитроэфирам</w:t>
      </w:r>
      <w:proofErr w:type="spellEnd"/>
      <w:r w:rsidR="005F1DEC">
        <w:rPr>
          <w:color w:val="000000"/>
        </w:rPr>
        <w:t xml:space="preserve"> </w:t>
      </w:r>
      <w:r w:rsidR="005F1DEC" w:rsidRPr="008F0767">
        <w:rPr>
          <w:b/>
          <w:color w:val="000000"/>
        </w:rPr>
        <w:t>5</w:t>
      </w:r>
      <w:r w:rsidR="005F1DEC">
        <w:rPr>
          <w:color w:val="000000"/>
        </w:rPr>
        <w:t xml:space="preserve"> и </w:t>
      </w:r>
      <w:r w:rsidR="005F1DEC" w:rsidRPr="008F0767">
        <w:rPr>
          <w:b/>
          <w:color w:val="000000"/>
        </w:rPr>
        <w:t>7</w:t>
      </w:r>
      <w:r w:rsidR="005F1DEC">
        <w:rPr>
          <w:color w:val="000000"/>
        </w:rPr>
        <w:t>, соответственно.</w:t>
      </w:r>
    </w:p>
    <w:p w14:paraId="52F14D16" w14:textId="5DD9E769" w:rsidR="00887D16" w:rsidRPr="004F7908" w:rsidRDefault="00031A2D" w:rsidP="004F79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0B8F8C71" wp14:editId="444248B0">
            <wp:extent cx="4705200" cy="33192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зис 1рамоч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200" cy="33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21F39" w14:textId="19DF9234" w:rsidR="004B6725" w:rsidRDefault="007F500A" w:rsidP="007F5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54551" wp14:editId="451735D3">
                <wp:simplePos x="0" y="0"/>
                <wp:positionH relativeFrom="column">
                  <wp:posOffset>237490</wp:posOffset>
                </wp:positionH>
                <wp:positionV relativeFrom="paragraph">
                  <wp:posOffset>41015</wp:posOffset>
                </wp:positionV>
                <wp:extent cx="5831840" cy="635"/>
                <wp:effectExtent l="0" t="0" r="0" b="825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BC9E62" w14:textId="61A39A0D" w:rsidR="00241D63" w:rsidRPr="00241D63" w:rsidRDefault="00241D63" w:rsidP="00241D63">
                            <w:pPr>
                              <w:pStyle w:val="ad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F0767">
                              <w:rPr>
                                <w:color w:val="auto"/>
                              </w:rPr>
                              <w:t xml:space="preserve">Рис. </w:t>
                            </w:r>
                            <w:r w:rsidRPr="008F0767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8F0767">
                              <w:rPr>
                                <w:color w:val="auto"/>
                              </w:rPr>
                              <w:instrText xml:space="preserve"> SEQ Рисунок \* ARABIC </w:instrText>
                            </w:r>
                            <w:r w:rsidRPr="008F0767">
                              <w:rPr>
                                <w:color w:val="auto"/>
                              </w:rPr>
                              <w:fldChar w:fldCharType="separate"/>
                            </w:r>
                            <w:r w:rsidRPr="008F0767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Pr="008F0767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8F0767">
                              <w:rPr>
                                <w:color w:val="auto"/>
                              </w:rPr>
                              <w:t>.</w:t>
                            </w:r>
                            <w:r w:rsidRPr="00241D63">
                              <w:rPr>
                                <w:b w:val="0"/>
                                <w:color w:val="auto"/>
                              </w:rPr>
                              <w:t xml:space="preserve"> Структуры синтезированных веществ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.7pt;margin-top:3.25pt;width:459.2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" stroked="f">
                <v:textbox style="mso-fit-shape-to-text:t" inset="0,0,0,0">
                  <w:txbxContent>
                    <w:p w14:paraId="1FBC9E62" w14:textId="61A39A0D" w:rsidR="00241D63" w:rsidRPr="00241D63" w:rsidRDefault="00241D63" w:rsidP="00241D63">
                      <w:pPr>
                        <w:pStyle w:val="ad"/>
                        <w:jc w:val="center"/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8F0767">
                        <w:rPr>
                          <w:color w:val="auto"/>
                        </w:rPr>
                        <w:t xml:space="preserve">Рис. </w:t>
                      </w:r>
                      <w:r w:rsidRPr="008F0767">
                        <w:rPr>
                          <w:color w:val="auto"/>
                        </w:rPr>
                        <w:fldChar w:fldCharType="begin"/>
                      </w:r>
                      <w:r w:rsidRPr="008F0767">
                        <w:rPr>
                          <w:color w:val="auto"/>
                        </w:rPr>
                        <w:instrText xml:space="preserve"> SEQ Рисунок \* ARABIC </w:instrText>
                      </w:r>
                      <w:r w:rsidRPr="008F0767">
                        <w:rPr>
                          <w:color w:val="auto"/>
                        </w:rPr>
                        <w:fldChar w:fldCharType="separate"/>
                      </w:r>
                      <w:r w:rsidRPr="008F0767">
                        <w:rPr>
                          <w:noProof/>
                          <w:color w:val="auto"/>
                        </w:rPr>
                        <w:t>1</w:t>
                      </w:r>
                      <w:r w:rsidRPr="008F0767">
                        <w:rPr>
                          <w:color w:val="auto"/>
                        </w:rPr>
                        <w:fldChar w:fldCharType="end"/>
                      </w:r>
                      <w:r w:rsidRPr="008F0767">
                        <w:rPr>
                          <w:color w:val="auto"/>
                        </w:rPr>
                        <w:t>.</w:t>
                      </w:r>
                      <w:r w:rsidRPr="00241D63">
                        <w:rPr>
                          <w:b w:val="0"/>
                          <w:color w:val="auto"/>
                        </w:rPr>
                        <w:t xml:space="preserve"> Структуры синтезированных веществ</w:t>
                      </w:r>
                    </w:p>
                  </w:txbxContent>
                </v:textbox>
              </v:shape>
            </w:pict>
          </mc:Fallback>
        </mc:AlternateContent>
      </w:r>
    </w:p>
    <w:p w14:paraId="2678AE07" w14:textId="77777777" w:rsidR="007F500A" w:rsidRPr="00031A2D" w:rsidRDefault="007F500A" w:rsidP="00D27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701C659D" w14:textId="58001342" w:rsidR="00912F86" w:rsidRDefault="00912F86" w:rsidP="00D27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12F86">
        <w:rPr>
          <w:i/>
          <w:iCs/>
          <w:color w:val="000000"/>
        </w:rPr>
        <w:t xml:space="preserve">Исследование выполнено </w:t>
      </w:r>
      <w:r>
        <w:rPr>
          <w:i/>
          <w:iCs/>
          <w:color w:val="000000"/>
        </w:rPr>
        <w:t>при финансовой поддержке</w:t>
      </w:r>
      <w:r w:rsidRPr="00912F86">
        <w:rPr>
          <w:i/>
          <w:iCs/>
          <w:color w:val="000000"/>
        </w:rPr>
        <w:t xml:space="preserve"> Российского научного фонда (проект №</w:t>
      </w:r>
      <w:r w:rsidRPr="00D2724D">
        <w:rPr>
          <w:i/>
          <w:iCs/>
          <w:color w:val="000000"/>
        </w:rPr>
        <w:t>25-73-00163</w:t>
      </w:r>
      <w:r w:rsidRPr="00912F86">
        <w:rPr>
          <w:i/>
          <w:iCs/>
          <w:color w:val="000000"/>
        </w:rPr>
        <w:t>).</w:t>
      </w:r>
    </w:p>
    <w:p w14:paraId="022FC08C" w14:textId="237EBE10" w:rsidR="00A02163" w:rsidRPr="0009449A" w:rsidRDefault="00A02163" w:rsidP="00D27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8F07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D164A4A" w14:textId="4D9A4F0F" w:rsidR="00194A4E" w:rsidRPr="008F0767" w:rsidRDefault="00194A4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94A4E">
        <w:rPr>
          <w:color w:val="000000"/>
          <w:lang w:val="en-US"/>
        </w:rPr>
        <w:t xml:space="preserve">1. </w:t>
      </w:r>
      <w:proofErr w:type="spellStart"/>
      <w:r w:rsidRPr="00194A4E">
        <w:rPr>
          <w:color w:val="000000"/>
          <w:lang w:val="en-US"/>
        </w:rPr>
        <w:t>Krainova</w:t>
      </w:r>
      <w:proofErr w:type="spellEnd"/>
      <w:r w:rsidRPr="00194A4E">
        <w:rPr>
          <w:color w:val="000000"/>
          <w:lang w:val="en-US"/>
        </w:rPr>
        <w:t xml:space="preserve"> G. F., </w:t>
      </w:r>
      <w:proofErr w:type="spellStart"/>
      <w:r w:rsidRPr="00194A4E">
        <w:rPr>
          <w:color w:val="000000"/>
          <w:lang w:val="en-US"/>
        </w:rPr>
        <w:t>Gagarskikh</w:t>
      </w:r>
      <w:proofErr w:type="spellEnd"/>
      <w:r w:rsidRPr="00194A4E">
        <w:rPr>
          <w:color w:val="000000"/>
          <w:lang w:val="en-US"/>
        </w:rPr>
        <w:t xml:space="preserve"> O. N., </w:t>
      </w:r>
      <w:proofErr w:type="spellStart"/>
      <w:r w:rsidRPr="00194A4E">
        <w:rPr>
          <w:color w:val="000000"/>
          <w:lang w:val="en-US"/>
        </w:rPr>
        <w:t>Grishko</w:t>
      </w:r>
      <w:proofErr w:type="spellEnd"/>
      <w:r w:rsidRPr="00194A4E">
        <w:rPr>
          <w:color w:val="000000"/>
          <w:lang w:val="en-US"/>
        </w:rPr>
        <w:t xml:space="preserve"> V. V. Synthesis of 2, 3-Seco-Derivatives of </w:t>
      </w:r>
      <w:proofErr w:type="spellStart"/>
      <w:r w:rsidRPr="00194A4E">
        <w:rPr>
          <w:color w:val="000000"/>
          <w:lang w:val="en-US"/>
        </w:rPr>
        <w:t>Dihydrobetulonic</w:t>
      </w:r>
      <w:proofErr w:type="spellEnd"/>
      <w:r w:rsidRPr="00194A4E">
        <w:rPr>
          <w:color w:val="000000"/>
          <w:lang w:val="en-US"/>
        </w:rPr>
        <w:t xml:space="preserve"> Acid and its Methyl Ester // Chem.</w:t>
      </w:r>
      <w:r>
        <w:rPr>
          <w:color w:val="000000"/>
          <w:lang w:val="en-US"/>
        </w:rPr>
        <w:t xml:space="preserve"> Nat</w:t>
      </w:r>
      <w:r w:rsidRPr="00194A4E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Compd. 2022. Vol. 58. №. 4. P. 693–</w:t>
      </w:r>
      <w:r w:rsidRPr="00194A4E">
        <w:rPr>
          <w:color w:val="000000"/>
          <w:lang w:val="en-US"/>
        </w:rPr>
        <w:t>698.</w:t>
      </w:r>
    </w:p>
    <w:p w14:paraId="13391F1F" w14:textId="01FF3476" w:rsidR="00501150" w:rsidRPr="00501150" w:rsidRDefault="00501150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01150"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Tolmacheva</w:t>
      </w:r>
      <w:proofErr w:type="spellEnd"/>
      <w:r>
        <w:rPr>
          <w:color w:val="000000"/>
          <w:lang w:val="en-US"/>
        </w:rPr>
        <w:t xml:space="preserve"> I., </w:t>
      </w:r>
      <w:proofErr w:type="spellStart"/>
      <w:r>
        <w:rPr>
          <w:color w:val="000000"/>
          <w:lang w:val="en-US"/>
        </w:rPr>
        <w:t>Beloglazova</w:t>
      </w:r>
      <w:proofErr w:type="spellEnd"/>
      <w:r>
        <w:rPr>
          <w:color w:val="000000"/>
          <w:lang w:val="en-US"/>
        </w:rPr>
        <w:t xml:space="preserve"> Y., </w:t>
      </w:r>
      <w:proofErr w:type="spellStart"/>
      <w:r>
        <w:rPr>
          <w:color w:val="000000"/>
          <w:lang w:val="en-US"/>
        </w:rPr>
        <w:t>Nazarov</w:t>
      </w:r>
      <w:proofErr w:type="spellEnd"/>
      <w:r>
        <w:rPr>
          <w:color w:val="000000"/>
          <w:lang w:val="en-US"/>
        </w:rPr>
        <w:t xml:space="preserve"> M., </w:t>
      </w:r>
      <w:proofErr w:type="spellStart"/>
      <w:r>
        <w:rPr>
          <w:color w:val="000000"/>
          <w:lang w:val="en-US"/>
        </w:rPr>
        <w:t>Gagarskikh</w:t>
      </w:r>
      <w:proofErr w:type="spellEnd"/>
      <w:r>
        <w:rPr>
          <w:color w:val="000000"/>
          <w:lang w:val="en-US"/>
        </w:rPr>
        <w:t xml:space="preserve"> O., </w:t>
      </w:r>
      <w:proofErr w:type="spellStart"/>
      <w:r>
        <w:rPr>
          <w:color w:val="000000"/>
          <w:lang w:val="en-US"/>
        </w:rPr>
        <w:t>Grishko</w:t>
      </w:r>
      <w:proofErr w:type="spellEnd"/>
      <w:r>
        <w:rPr>
          <w:color w:val="000000"/>
          <w:lang w:val="en-US"/>
        </w:rPr>
        <w:t xml:space="preserve"> V. </w:t>
      </w:r>
      <w:r w:rsidRPr="00501150">
        <w:rPr>
          <w:color w:val="000000"/>
          <w:lang w:val="en-US"/>
        </w:rPr>
        <w:t>Synthesis and Anticancer Activity of A-Ring-Modifie</w:t>
      </w:r>
      <w:r>
        <w:rPr>
          <w:color w:val="000000"/>
          <w:lang w:val="en-US"/>
        </w:rPr>
        <w:t xml:space="preserve">d Derivatives of </w:t>
      </w:r>
      <w:proofErr w:type="spellStart"/>
      <w:r>
        <w:rPr>
          <w:color w:val="000000"/>
          <w:lang w:val="en-US"/>
        </w:rPr>
        <w:t>Dihydrobetulin</w:t>
      </w:r>
      <w:proofErr w:type="spellEnd"/>
      <w:r w:rsidRPr="0050115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</w:t>
      </w:r>
      <w:r w:rsidRPr="0050115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Int. J. Mol. </w:t>
      </w:r>
      <w:r w:rsidRPr="00501150">
        <w:rPr>
          <w:color w:val="000000"/>
          <w:lang w:val="en-US"/>
        </w:rPr>
        <w:t>S</w:t>
      </w:r>
      <w:r>
        <w:rPr>
          <w:color w:val="000000"/>
          <w:lang w:val="en-US"/>
        </w:rPr>
        <w:t xml:space="preserve">ci. </w:t>
      </w:r>
      <w:r w:rsidRPr="00501150">
        <w:rPr>
          <w:color w:val="000000"/>
          <w:lang w:val="en-US"/>
        </w:rPr>
        <w:t xml:space="preserve">2023. </w:t>
      </w:r>
      <w:r>
        <w:rPr>
          <w:color w:val="000000"/>
          <w:lang w:val="en-US"/>
        </w:rPr>
        <w:t xml:space="preserve">Vol. </w:t>
      </w:r>
      <w:r w:rsidRPr="00501150">
        <w:rPr>
          <w:color w:val="000000"/>
          <w:lang w:val="en-US"/>
        </w:rPr>
        <w:t>24</w:t>
      </w:r>
      <w:r>
        <w:rPr>
          <w:color w:val="000000"/>
          <w:lang w:val="en-US"/>
        </w:rPr>
        <w:t xml:space="preserve">. </w:t>
      </w:r>
      <w:r w:rsidRPr="00501150">
        <w:rPr>
          <w:color w:val="000000"/>
          <w:lang w:val="en-US"/>
        </w:rPr>
        <w:t xml:space="preserve">№ </w:t>
      </w:r>
      <w:r>
        <w:rPr>
          <w:color w:val="000000"/>
          <w:lang w:val="en-US"/>
        </w:rPr>
        <w:t>12</w:t>
      </w:r>
      <w:r w:rsidRPr="00501150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P.</w:t>
      </w:r>
      <w:r w:rsidRPr="00501150">
        <w:rPr>
          <w:color w:val="000000"/>
          <w:lang w:val="en-US"/>
        </w:rPr>
        <w:t xml:space="preserve"> 9863.</w:t>
      </w:r>
    </w:p>
    <w:p w14:paraId="66EDD593" w14:textId="02F40A9E" w:rsidR="00D019C9" w:rsidRPr="00194A4E" w:rsidRDefault="004F790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935A54">
        <w:rPr>
          <w:color w:val="000000"/>
          <w:lang w:val="en-US"/>
        </w:rPr>
        <w:t>.</w:t>
      </w:r>
      <w:r w:rsidR="001D376C">
        <w:rPr>
          <w:color w:val="000000"/>
          <w:lang w:val="en-US"/>
        </w:rPr>
        <w:t xml:space="preserve"> </w:t>
      </w:r>
      <w:proofErr w:type="spellStart"/>
      <w:r w:rsidR="0026684C">
        <w:rPr>
          <w:color w:val="000000"/>
          <w:lang w:val="en-US"/>
        </w:rPr>
        <w:t>Kashiwada</w:t>
      </w:r>
      <w:proofErr w:type="spellEnd"/>
      <w:r w:rsidR="0026684C">
        <w:rPr>
          <w:color w:val="000000"/>
          <w:lang w:val="en-US"/>
        </w:rPr>
        <w:t xml:space="preserve"> Y., Hashimoto F., </w:t>
      </w:r>
      <w:proofErr w:type="spellStart"/>
      <w:r w:rsidR="0026684C">
        <w:rPr>
          <w:color w:val="000000"/>
          <w:lang w:val="en-US"/>
        </w:rPr>
        <w:t>Cosentino</w:t>
      </w:r>
      <w:proofErr w:type="spellEnd"/>
      <w:r w:rsidR="0026684C">
        <w:rPr>
          <w:color w:val="000000"/>
          <w:lang w:val="en-US"/>
        </w:rPr>
        <w:t xml:space="preserve"> L. M., Chen C. H., Garrett P. E., Lee</w:t>
      </w:r>
      <w:r w:rsidR="0026684C" w:rsidRPr="0026684C">
        <w:rPr>
          <w:color w:val="000000"/>
          <w:lang w:val="en-US"/>
        </w:rPr>
        <w:t xml:space="preserve"> K. H. </w:t>
      </w:r>
      <w:proofErr w:type="spellStart"/>
      <w:r w:rsidR="0026684C" w:rsidRPr="0026684C">
        <w:rPr>
          <w:color w:val="000000"/>
          <w:lang w:val="en-US"/>
        </w:rPr>
        <w:t>Betulinic</w:t>
      </w:r>
      <w:proofErr w:type="spellEnd"/>
      <w:r w:rsidR="0026684C" w:rsidRPr="0026684C">
        <w:rPr>
          <w:color w:val="000000"/>
          <w:lang w:val="en-US"/>
        </w:rPr>
        <w:t xml:space="preserve"> acid and </w:t>
      </w:r>
      <w:proofErr w:type="spellStart"/>
      <w:r w:rsidR="0026684C" w:rsidRPr="0026684C">
        <w:rPr>
          <w:color w:val="000000"/>
          <w:lang w:val="en-US"/>
        </w:rPr>
        <w:t>dihydrobetulinic</w:t>
      </w:r>
      <w:proofErr w:type="spellEnd"/>
      <w:r w:rsidR="0026684C" w:rsidRPr="0026684C">
        <w:rPr>
          <w:color w:val="000000"/>
          <w:lang w:val="en-US"/>
        </w:rPr>
        <w:t xml:space="preserve"> acid derivatives as potent anti-HIV agents //</w:t>
      </w:r>
      <w:r w:rsidR="0026684C">
        <w:rPr>
          <w:color w:val="000000"/>
          <w:lang w:val="en-US"/>
        </w:rPr>
        <w:t xml:space="preserve"> J. Med. Chem. 1996. Vol. 39. №. 5. P. 1016</w:t>
      </w:r>
      <w:r w:rsidR="0026684C" w:rsidRPr="004F7908">
        <w:rPr>
          <w:color w:val="000000"/>
          <w:lang w:val="en-US"/>
        </w:rPr>
        <w:t>–</w:t>
      </w:r>
      <w:r w:rsidR="0026684C" w:rsidRPr="0026684C">
        <w:rPr>
          <w:color w:val="000000"/>
          <w:lang w:val="en-US"/>
        </w:rPr>
        <w:t>1017.</w:t>
      </w:r>
    </w:p>
    <w:p w14:paraId="4397415F" w14:textId="5146F5AD" w:rsidR="00732D8C" w:rsidRPr="0047582F" w:rsidRDefault="004F790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4</w:t>
      </w:r>
      <w:r w:rsidR="00A7256C" w:rsidRPr="00732D8C">
        <w:rPr>
          <w:noProof/>
          <w:lang w:val="en-US"/>
        </w:rPr>
        <w:t xml:space="preserve">. </w:t>
      </w:r>
      <w:r w:rsidR="00732D8C" w:rsidRPr="00732D8C">
        <w:rPr>
          <w:noProof/>
          <w:lang w:val="en-US"/>
        </w:rPr>
        <w:t xml:space="preserve">Huang Z., Fu J., Zhang Y. Nitric oxide donor-based cancer therapy: advances and prospects // </w:t>
      </w:r>
      <w:r w:rsidR="00732D8C">
        <w:rPr>
          <w:noProof/>
          <w:lang w:val="en-US"/>
        </w:rPr>
        <w:t>J</w:t>
      </w:r>
      <w:r w:rsidR="00732D8C" w:rsidRPr="00732D8C">
        <w:rPr>
          <w:noProof/>
          <w:lang w:val="en-US"/>
        </w:rPr>
        <w:t>.</w:t>
      </w:r>
      <w:r w:rsidR="00732D8C">
        <w:rPr>
          <w:noProof/>
          <w:lang w:val="en-US"/>
        </w:rPr>
        <w:t xml:space="preserve"> Med. Chem. 2017. Vol. 60. №. 18. P. 7617–</w:t>
      </w:r>
      <w:r w:rsidR="00732D8C" w:rsidRPr="00732D8C">
        <w:rPr>
          <w:noProof/>
          <w:lang w:val="en-US"/>
        </w:rPr>
        <w:t>7635.</w:t>
      </w:r>
    </w:p>
    <w:p w14:paraId="504E3338" w14:textId="0B2E17EB" w:rsidR="008F0767" w:rsidRPr="008F0767" w:rsidRDefault="008F076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8F0767">
        <w:rPr>
          <w:noProof/>
          <w:lang w:val="en-US"/>
        </w:rPr>
        <w:t>5. Semenova I. A., Surkova T. V., Klimochkin Y. N. Synthesis of Nitro Esters of the Lupane Series //</w:t>
      </w:r>
      <w:r w:rsidR="007F500A">
        <w:rPr>
          <w:noProof/>
          <w:lang w:val="en-US"/>
        </w:rPr>
        <w:t xml:space="preserve"> </w:t>
      </w:r>
      <w:r w:rsidRPr="008F0767">
        <w:rPr>
          <w:noProof/>
          <w:lang w:val="en-US"/>
        </w:rPr>
        <w:t>Ru</w:t>
      </w:r>
      <w:r w:rsidR="002F3874">
        <w:rPr>
          <w:noProof/>
          <w:lang w:val="en-US"/>
        </w:rPr>
        <w:t>s</w:t>
      </w:r>
      <w:r w:rsidRPr="008F0767">
        <w:rPr>
          <w:noProof/>
          <w:lang w:val="en-US"/>
        </w:rPr>
        <w:t>s</w:t>
      </w:r>
      <w:r w:rsidR="007F500A">
        <w:rPr>
          <w:noProof/>
          <w:lang w:val="en-US"/>
        </w:rPr>
        <w:t>.</w:t>
      </w:r>
      <w:r w:rsidRPr="008F0767">
        <w:rPr>
          <w:noProof/>
          <w:lang w:val="en-US"/>
        </w:rPr>
        <w:t xml:space="preserve"> J</w:t>
      </w:r>
      <w:r w:rsidR="007F500A">
        <w:rPr>
          <w:noProof/>
          <w:lang w:val="en-US"/>
        </w:rPr>
        <w:t xml:space="preserve">. </w:t>
      </w:r>
      <w:r w:rsidRPr="008F0767">
        <w:rPr>
          <w:noProof/>
          <w:lang w:val="en-US"/>
        </w:rPr>
        <w:t>Gen</w:t>
      </w:r>
      <w:r w:rsidR="007F500A">
        <w:rPr>
          <w:noProof/>
          <w:lang w:val="en-US"/>
        </w:rPr>
        <w:t>.</w:t>
      </w:r>
      <w:r w:rsidRPr="008F0767">
        <w:rPr>
          <w:noProof/>
          <w:lang w:val="en-US"/>
        </w:rPr>
        <w:t xml:space="preserve"> Chem</w:t>
      </w:r>
      <w:r w:rsidR="007F500A">
        <w:rPr>
          <w:noProof/>
          <w:lang w:val="en-US"/>
        </w:rPr>
        <w:t>. 2025.</w:t>
      </w:r>
      <w:r w:rsidRPr="008F0767">
        <w:rPr>
          <w:noProof/>
          <w:lang w:val="en-US"/>
        </w:rPr>
        <w:t xml:space="preserve"> </w:t>
      </w:r>
      <w:r w:rsidR="007F500A">
        <w:rPr>
          <w:noProof/>
          <w:lang w:val="en-US"/>
        </w:rPr>
        <w:t xml:space="preserve">V. 95. </w:t>
      </w:r>
      <w:r w:rsidRPr="008F0767">
        <w:rPr>
          <w:noProof/>
          <w:lang w:val="en-US"/>
        </w:rPr>
        <w:t xml:space="preserve">№. </w:t>
      </w:r>
      <w:r w:rsidR="007F500A">
        <w:rPr>
          <w:noProof/>
          <w:lang w:val="en-US"/>
        </w:rPr>
        <w:t>2. P</w:t>
      </w:r>
      <w:r w:rsidRPr="007F500A">
        <w:rPr>
          <w:noProof/>
          <w:lang w:val="en-US"/>
        </w:rPr>
        <w:t>. 321</w:t>
      </w:r>
      <w:r w:rsidR="007F500A">
        <w:rPr>
          <w:noProof/>
          <w:lang w:val="en-US"/>
        </w:rPr>
        <w:t>–</w:t>
      </w:r>
      <w:r w:rsidRPr="007F500A">
        <w:rPr>
          <w:noProof/>
          <w:lang w:val="en-US"/>
        </w:rPr>
        <w:t>326.</w:t>
      </w:r>
    </w:p>
    <w:sectPr w:rsidR="008F0767" w:rsidRPr="008F0767" w:rsidSect="00080ADC">
      <w:pgSz w:w="11906" w:h="16838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рина">
    <w15:presenceInfo w15:providerId="None" w15:userId="И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1A2D"/>
    <w:rsid w:val="00063966"/>
    <w:rsid w:val="00075D6E"/>
    <w:rsid w:val="00080ADC"/>
    <w:rsid w:val="00086081"/>
    <w:rsid w:val="0009449A"/>
    <w:rsid w:val="00094FD0"/>
    <w:rsid w:val="000A7EF6"/>
    <w:rsid w:val="000E334E"/>
    <w:rsid w:val="00101A1C"/>
    <w:rsid w:val="00103657"/>
    <w:rsid w:val="00106375"/>
    <w:rsid w:val="00107AA3"/>
    <w:rsid w:val="00107B48"/>
    <w:rsid w:val="00116478"/>
    <w:rsid w:val="00127874"/>
    <w:rsid w:val="00130241"/>
    <w:rsid w:val="00194A4E"/>
    <w:rsid w:val="001C1A34"/>
    <w:rsid w:val="001D376C"/>
    <w:rsid w:val="001E61C2"/>
    <w:rsid w:val="001F0493"/>
    <w:rsid w:val="00214469"/>
    <w:rsid w:val="0022260A"/>
    <w:rsid w:val="00222618"/>
    <w:rsid w:val="002264EE"/>
    <w:rsid w:val="00232898"/>
    <w:rsid w:val="0023307C"/>
    <w:rsid w:val="00241D63"/>
    <w:rsid w:val="0026684C"/>
    <w:rsid w:val="002B1CD0"/>
    <w:rsid w:val="002F3874"/>
    <w:rsid w:val="0030526D"/>
    <w:rsid w:val="0031361E"/>
    <w:rsid w:val="00344930"/>
    <w:rsid w:val="00373E2D"/>
    <w:rsid w:val="00391C38"/>
    <w:rsid w:val="003B76D6"/>
    <w:rsid w:val="003D09AD"/>
    <w:rsid w:val="003D382D"/>
    <w:rsid w:val="003E2601"/>
    <w:rsid w:val="003F4B28"/>
    <w:rsid w:val="003F4E6B"/>
    <w:rsid w:val="0047582F"/>
    <w:rsid w:val="004909F9"/>
    <w:rsid w:val="004A1AEC"/>
    <w:rsid w:val="004A26A3"/>
    <w:rsid w:val="004B23C4"/>
    <w:rsid w:val="004B2F76"/>
    <w:rsid w:val="004B6725"/>
    <w:rsid w:val="004C6191"/>
    <w:rsid w:val="004E332F"/>
    <w:rsid w:val="004F0EDF"/>
    <w:rsid w:val="004F7908"/>
    <w:rsid w:val="00501150"/>
    <w:rsid w:val="00522BF1"/>
    <w:rsid w:val="00590166"/>
    <w:rsid w:val="0059620A"/>
    <w:rsid w:val="005A4882"/>
    <w:rsid w:val="005B07E6"/>
    <w:rsid w:val="005D022B"/>
    <w:rsid w:val="005E5BE9"/>
    <w:rsid w:val="005E66C8"/>
    <w:rsid w:val="005F1DEC"/>
    <w:rsid w:val="00612254"/>
    <w:rsid w:val="00653F13"/>
    <w:rsid w:val="00665279"/>
    <w:rsid w:val="0069427D"/>
    <w:rsid w:val="006F7A19"/>
    <w:rsid w:val="00705378"/>
    <w:rsid w:val="007213E1"/>
    <w:rsid w:val="00725F80"/>
    <w:rsid w:val="00732D8C"/>
    <w:rsid w:val="00751C50"/>
    <w:rsid w:val="00775389"/>
    <w:rsid w:val="00797838"/>
    <w:rsid w:val="007B3563"/>
    <w:rsid w:val="007C36D8"/>
    <w:rsid w:val="007F2744"/>
    <w:rsid w:val="007F500A"/>
    <w:rsid w:val="00862468"/>
    <w:rsid w:val="00887D16"/>
    <w:rsid w:val="008931BE"/>
    <w:rsid w:val="00893FB7"/>
    <w:rsid w:val="0089504A"/>
    <w:rsid w:val="008A6E26"/>
    <w:rsid w:val="008C1997"/>
    <w:rsid w:val="008C67E3"/>
    <w:rsid w:val="008F0767"/>
    <w:rsid w:val="00912F86"/>
    <w:rsid w:val="00914205"/>
    <w:rsid w:val="00921D45"/>
    <w:rsid w:val="00935A54"/>
    <w:rsid w:val="009426C0"/>
    <w:rsid w:val="00980A65"/>
    <w:rsid w:val="009A52BC"/>
    <w:rsid w:val="009A66DB"/>
    <w:rsid w:val="009B2F80"/>
    <w:rsid w:val="009B3300"/>
    <w:rsid w:val="009F3380"/>
    <w:rsid w:val="00A02163"/>
    <w:rsid w:val="00A02321"/>
    <w:rsid w:val="00A23475"/>
    <w:rsid w:val="00A26280"/>
    <w:rsid w:val="00A314FE"/>
    <w:rsid w:val="00A67C51"/>
    <w:rsid w:val="00A7256C"/>
    <w:rsid w:val="00A853D2"/>
    <w:rsid w:val="00A87CA7"/>
    <w:rsid w:val="00AA1D62"/>
    <w:rsid w:val="00AD7380"/>
    <w:rsid w:val="00B5441B"/>
    <w:rsid w:val="00B7515C"/>
    <w:rsid w:val="00BF36F8"/>
    <w:rsid w:val="00BF4622"/>
    <w:rsid w:val="00C36346"/>
    <w:rsid w:val="00C60F3B"/>
    <w:rsid w:val="00C844E2"/>
    <w:rsid w:val="00CC75BE"/>
    <w:rsid w:val="00CD00B1"/>
    <w:rsid w:val="00CF74D2"/>
    <w:rsid w:val="00D019C9"/>
    <w:rsid w:val="00D21BAA"/>
    <w:rsid w:val="00D22306"/>
    <w:rsid w:val="00D23DB1"/>
    <w:rsid w:val="00D2724D"/>
    <w:rsid w:val="00D30E0C"/>
    <w:rsid w:val="00D37D84"/>
    <w:rsid w:val="00D42542"/>
    <w:rsid w:val="00D8121C"/>
    <w:rsid w:val="00DB7ED0"/>
    <w:rsid w:val="00DD47C4"/>
    <w:rsid w:val="00E161D8"/>
    <w:rsid w:val="00E22189"/>
    <w:rsid w:val="00E352CF"/>
    <w:rsid w:val="00E74069"/>
    <w:rsid w:val="00E81D35"/>
    <w:rsid w:val="00EB1F49"/>
    <w:rsid w:val="00EB7C08"/>
    <w:rsid w:val="00F3669B"/>
    <w:rsid w:val="00F55054"/>
    <w:rsid w:val="00F7665B"/>
    <w:rsid w:val="00F865B3"/>
    <w:rsid w:val="00FA2140"/>
    <w:rsid w:val="00FB1509"/>
    <w:rsid w:val="00FD3D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62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280"/>
    <w:rPr>
      <w:rFonts w:ascii="Tahoma" w:eastAsia="Times New Roman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241D6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62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280"/>
    <w:rPr>
      <w:rFonts w:ascii="Tahoma" w:eastAsia="Times New Roman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241D6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A02D76-B073-4B46-88E0-0EBB0ACC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cp:lastPrinted>2026-01-28T14:24:00Z</cp:lastPrinted>
  <dcterms:created xsi:type="dcterms:W3CDTF">2026-02-27T12:55:00Z</dcterms:created>
  <dcterms:modified xsi:type="dcterms:W3CDTF">2026-02-28T06:48:00Z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