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F941B" w14:textId="77777777" w:rsidR="00324156" w:rsidRDefault="00295B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Особенности</w:t>
      </w:r>
      <w:bookmarkStart w:id="0" w:name="_GoBack"/>
      <w:bookmarkEnd w:id="0"/>
      <w:r>
        <w:rPr>
          <w:b/>
          <w:color w:val="000000"/>
        </w:rPr>
        <w:t xml:space="preserve"> реакции анилина с триметилсилилизоцианатом</w:t>
      </w:r>
    </w:p>
    <w:p w14:paraId="5353C27A" w14:textId="77777777" w:rsidR="00956402" w:rsidRDefault="00324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Шутько Е.Д., Миронов Д.</w:t>
      </w:r>
      <w:r w:rsidR="00797D7C">
        <w:rPr>
          <w:b/>
          <w:i/>
          <w:color w:val="000000"/>
        </w:rPr>
        <w:t xml:space="preserve">Е. </w:t>
      </w:r>
    </w:p>
    <w:p w14:paraId="1577220D" w14:textId="6EBE120A" w:rsidR="00956402" w:rsidRDefault="0095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курса магистратуры</w:t>
      </w:r>
    </w:p>
    <w:p w14:paraId="0CC6FE60" w14:textId="37D7A604" w:rsidR="00484C9D" w:rsidRDefault="00126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Институт тонких химических технологий им. М.В. Ломоносова, Москва, Россия </w:t>
      </w:r>
    </w:p>
    <w:p w14:paraId="6708BC6B" w14:textId="34D9DE91" w:rsidR="004B361A" w:rsidRPr="00110973" w:rsidRDefault="004B36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B361A">
        <w:rPr>
          <w:i/>
          <w:color w:val="000000"/>
          <w:lang w:val="en-US"/>
        </w:rPr>
        <w:t>E</w:t>
      </w:r>
      <w:r w:rsidRPr="00110973">
        <w:rPr>
          <w:i/>
          <w:color w:val="000000"/>
        </w:rPr>
        <w:t>-</w:t>
      </w:r>
      <w:r w:rsidRPr="004B361A">
        <w:rPr>
          <w:i/>
          <w:color w:val="000000"/>
          <w:lang w:val="en-US"/>
        </w:rPr>
        <w:t>mail</w:t>
      </w:r>
      <w:r w:rsidRPr="00110973">
        <w:rPr>
          <w:i/>
          <w:color w:val="000000"/>
        </w:rPr>
        <w:t xml:space="preserve">: </w:t>
      </w:r>
      <w:proofErr w:type="spellStart"/>
      <w:r w:rsidRPr="004B361A">
        <w:rPr>
          <w:i/>
          <w:color w:val="000000"/>
          <w:u w:val="single"/>
          <w:lang w:val="en-US"/>
        </w:rPr>
        <w:t>shutko</w:t>
      </w:r>
      <w:proofErr w:type="spellEnd"/>
      <w:r w:rsidR="00491A69" w:rsidRPr="00110973">
        <w:rPr>
          <w:i/>
          <w:color w:val="000000"/>
          <w:u w:val="single"/>
        </w:rPr>
        <w:t>_</w:t>
      </w:r>
      <w:proofErr w:type="spellStart"/>
      <w:r w:rsidRPr="004B361A">
        <w:rPr>
          <w:i/>
          <w:color w:val="000000"/>
          <w:u w:val="single"/>
          <w:lang w:val="en-US"/>
        </w:rPr>
        <w:t>lenochka</w:t>
      </w:r>
      <w:proofErr w:type="spellEnd"/>
      <w:r w:rsidRPr="00110973">
        <w:rPr>
          <w:i/>
          <w:color w:val="000000"/>
          <w:u w:val="single"/>
        </w:rPr>
        <w:t>@</w:t>
      </w:r>
      <w:r w:rsidRPr="004B361A">
        <w:rPr>
          <w:i/>
          <w:color w:val="000000"/>
          <w:u w:val="single"/>
          <w:lang w:val="en-US"/>
        </w:rPr>
        <w:t>mail</w:t>
      </w:r>
      <w:r w:rsidRPr="00110973">
        <w:rPr>
          <w:i/>
          <w:color w:val="000000"/>
          <w:u w:val="single"/>
        </w:rPr>
        <w:t>.</w:t>
      </w:r>
      <w:proofErr w:type="spellStart"/>
      <w:r w:rsidRPr="004B361A">
        <w:rPr>
          <w:i/>
          <w:color w:val="000000"/>
          <w:u w:val="single"/>
          <w:lang w:val="en-US"/>
        </w:rPr>
        <w:t>ru</w:t>
      </w:r>
      <w:proofErr w:type="spellEnd"/>
      <w:r w:rsidRPr="00110973">
        <w:rPr>
          <w:i/>
          <w:color w:val="000000"/>
        </w:rPr>
        <w:t xml:space="preserve"> </w:t>
      </w:r>
    </w:p>
    <w:p w14:paraId="27D172ED" w14:textId="4BBDE8BF" w:rsidR="005435A7" w:rsidRDefault="00EF414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EF4140">
        <w:rPr>
          <w:color w:val="000000"/>
        </w:rPr>
        <w:t xml:space="preserve">Ароматические амины получили широкое распространение в синтетической химии и промышленности. Среди них особый интерес представляет анилин. На его основе получают синтетические красители, лекарственные средства, ускорители вулканизации, добавки к резинам, а также синтезируют новые соединения. Представлялось интересным изучить возможности взаимодействия анилина с </w:t>
      </w:r>
      <w:proofErr w:type="spellStart"/>
      <w:r w:rsidRPr="00EF4140">
        <w:rPr>
          <w:color w:val="000000"/>
        </w:rPr>
        <w:t>изоцианатами</w:t>
      </w:r>
      <w:proofErr w:type="spellEnd"/>
      <w:r w:rsidRPr="00EF4140">
        <w:rPr>
          <w:color w:val="000000"/>
        </w:rPr>
        <w:t>, в том числе кремнийорганическим.</w:t>
      </w:r>
    </w:p>
    <w:p w14:paraId="69D20910" w14:textId="46B69FB1" w:rsidR="00F734AA" w:rsidRDefault="00F734A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34AA">
        <w:rPr>
          <w:color w:val="000000"/>
        </w:rPr>
        <w:t>Ранее было показано [</w:t>
      </w:r>
      <w:r w:rsidR="005E4FBA" w:rsidRPr="005E4FBA">
        <w:rPr>
          <w:color w:val="000000"/>
        </w:rPr>
        <w:t>1</w:t>
      </w:r>
      <w:r w:rsidRPr="00F734AA">
        <w:rPr>
          <w:color w:val="000000"/>
        </w:rPr>
        <w:t>], что анилин (</w:t>
      </w:r>
      <w:r w:rsidR="00862391">
        <w:rPr>
          <w:color w:val="000000"/>
          <w:lang w:val="en-US"/>
        </w:rPr>
        <w:t>A</w:t>
      </w:r>
      <w:r w:rsidRPr="00F734AA">
        <w:rPr>
          <w:color w:val="000000"/>
        </w:rPr>
        <w:t>) успешно взаимодействует с органическими изоцианатами, так его реакция с фенилизоцианатом (</w:t>
      </w:r>
      <w:r w:rsidR="00862391">
        <w:rPr>
          <w:color w:val="000000"/>
          <w:lang w:val="en-US"/>
        </w:rPr>
        <w:t>B</w:t>
      </w:r>
      <w:r w:rsidRPr="00F734AA">
        <w:rPr>
          <w:color w:val="000000"/>
        </w:rPr>
        <w:t xml:space="preserve">) заканчивается образованием </w:t>
      </w:r>
      <w:bookmarkStart w:id="2" w:name="_Hlk222920475"/>
      <w:proofErr w:type="gramStart"/>
      <w:r w:rsidRPr="00F734AA">
        <w:rPr>
          <w:color w:val="000000"/>
        </w:rPr>
        <w:t>N,N</w:t>
      </w:r>
      <w:proofErr w:type="gramEnd"/>
      <w:r w:rsidRPr="00F734AA">
        <w:rPr>
          <w:color w:val="000000"/>
        </w:rPr>
        <w:t>’-</w:t>
      </w:r>
      <w:proofErr w:type="spellStart"/>
      <w:r w:rsidRPr="00F734AA">
        <w:rPr>
          <w:color w:val="000000"/>
        </w:rPr>
        <w:t>дифенилмочевины</w:t>
      </w:r>
      <w:proofErr w:type="spellEnd"/>
      <w:r w:rsidRPr="00F734AA">
        <w:rPr>
          <w:color w:val="000000"/>
        </w:rPr>
        <w:t xml:space="preserve"> (</w:t>
      </w:r>
      <w:r w:rsidR="00862391">
        <w:rPr>
          <w:color w:val="000000"/>
          <w:lang w:val="en-US"/>
        </w:rPr>
        <w:t>C</w:t>
      </w:r>
      <w:r w:rsidRPr="00F734AA">
        <w:rPr>
          <w:color w:val="000000"/>
        </w:rPr>
        <w:t>)</w:t>
      </w:r>
      <w:r w:rsidR="00EF4140">
        <w:rPr>
          <w:color w:val="000000"/>
        </w:rPr>
        <w:t xml:space="preserve"> (Рис. 1)</w:t>
      </w:r>
      <w:r w:rsidRPr="00F734AA">
        <w:rPr>
          <w:color w:val="000000"/>
        </w:rPr>
        <w:t>.</w:t>
      </w:r>
    </w:p>
    <w:bookmarkEnd w:id="2"/>
    <w:p w14:paraId="3B444A24" w14:textId="789AF3BF" w:rsidR="003C227B" w:rsidRDefault="003C227B" w:rsidP="00AA6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B85DC52" wp14:editId="24D6AF00">
            <wp:extent cx="3145155" cy="9210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4125" b="9605"/>
                    <a:stretch/>
                  </pic:blipFill>
                  <pic:spPr bwMode="auto">
                    <a:xfrm>
                      <a:off x="0" y="0"/>
                      <a:ext cx="3404935" cy="997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4C0F6" w14:textId="2932BCA0" w:rsidR="00F734AA" w:rsidRDefault="00E14CF5" w:rsidP="00B931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</w:t>
      </w:r>
      <w:r w:rsidR="005435A7">
        <w:rPr>
          <w:color w:val="000000"/>
        </w:rPr>
        <w:t>. Схема реакции</w:t>
      </w:r>
      <w:r w:rsidR="00E926FA">
        <w:rPr>
          <w:color w:val="000000"/>
        </w:rPr>
        <w:t xml:space="preserve"> анилина</w:t>
      </w:r>
      <w:r w:rsidR="00B931DA">
        <w:rPr>
          <w:color w:val="000000"/>
        </w:rPr>
        <w:t xml:space="preserve"> </w:t>
      </w:r>
      <w:r w:rsidR="00B931DA" w:rsidRPr="00F734AA">
        <w:rPr>
          <w:color w:val="000000"/>
        </w:rPr>
        <w:t>(</w:t>
      </w:r>
      <w:r w:rsidR="00862391">
        <w:rPr>
          <w:color w:val="000000"/>
          <w:lang w:val="en-US"/>
        </w:rPr>
        <w:t>A</w:t>
      </w:r>
      <w:r w:rsidR="00B931DA" w:rsidRPr="00F734AA">
        <w:rPr>
          <w:color w:val="000000"/>
        </w:rPr>
        <w:t>)</w:t>
      </w:r>
      <w:r w:rsidR="00E926FA">
        <w:rPr>
          <w:color w:val="000000"/>
        </w:rPr>
        <w:t xml:space="preserve"> с фенилизоцианатом</w:t>
      </w:r>
      <w:r w:rsidR="00B931DA">
        <w:rPr>
          <w:color w:val="000000"/>
        </w:rPr>
        <w:t xml:space="preserve"> </w:t>
      </w:r>
      <w:r w:rsidR="00B931DA" w:rsidRPr="00F734AA">
        <w:rPr>
          <w:color w:val="000000"/>
        </w:rPr>
        <w:t>(</w:t>
      </w:r>
      <w:r w:rsidR="00862391">
        <w:rPr>
          <w:color w:val="000000"/>
          <w:lang w:val="en-US"/>
        </w:rPr>
        <w:t>B</w:t>
      </w:r>
      <w:r w:rsidR="00B931DA" w:rsidRPr="00F734AA">
        <w:rPr>
          <w:color w:val="000000"/>
        </w:rPr>
        <w:t>)</w:t>
      </w:r>
    </w:p>
    <w:p w14:paraId="049D6507" w14:textId="3CC8AF0D" w:rsidR="00862391" w:rsidRPr="00862391" w:rsidRDefault="00862391" w:rsidP="008623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62391">
        <w:rPr>
          <w:color w:val="000000"/>
        </w:rPr>
        <w:t>Одновременно с этим имелись сведения, что ароматические амины, в том числе анилин, не вступают во взаимодействие с триметилсилилизоцианатом [</w:t>
      </w:r>
      <w:r w:rsidR="00F23473" w:rsidRPr="00F23473">
        <w:rPr>
          <w:color w:val="000000"/>
        </w:rPr>
        <w:t>2</w:t>
      </w:r>
      <w:r w:rsidRPr="00862391">
        <w:rPr>
          <w:color w:val="000000"/>
        </w:rPr>
        <w:t>].</w:t>
      </w:r>
    </w:p>
    <w:p w14:paraId="3A2CDCB5" w14:textId="5AE30BFB" w:rsidR="00F734AA" w:rsidRPr="001F212F" w:rsidRDefault="00862391" w:rsidP="008623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62391">
        <w:rPr>
          <w:color w:val="000000"/>
        </w:rPr>
        <w:t>Однако, проведенные нами исследования показали, что реакция анилина (</w:t>
      </w:r>
      <w:r w:rsidR="00F23473">
        <w:rPr>
          <w:color w:val="000000"/>
          <w:lang w:val="en-US"/>
        </w:rPr>
        <w:t>A</w:t>
      </w:r>
      <w:r w:rsidRPr="00862391">
        <w:rPr>
          <w:color w:val="000000"/>
        </w:rPr>
        <w:t xml:space="preserve">) с </w:t>
      </w:r>
      <w:proofErr w:type="spellStart"/>
      <w:r w:rsidRPr="00862391">
        <w:rPr>
          <w:color w:val="000000"/>
        </w:rPr>
        <w:t>триметилсилилизоциантом</w:t>
      </w:r>
      <w:proofErr w:type="spellEnd"/>
      <w:r w:rsidRPr="00862391">
        <w:rPr>
          <w:color w:val="000000"/>
        </w:rPr>
        <w:t xml:space="preserve"> (</w:t>
      </w:r>
      <w:r w:rsidR="00F23473">
        <w:rPr>
          <w:color w:val="000000"/>
          <w:lang w:val="en-US"/>
        </w:rPr>
        <w:t>D</w:t>
      </w:r>
      <w:r w:rsidRPr="00862391">
        <w:rPr>
          <w:color w:val="000000"/>
        </w:rPr>
        <w:t>) осуществляется, причем без применения катализатора, и заканчивается образованием Nʹ-</w:t>
      </w:r>
      <w:proofErr w:type="spellStart"/>
      <w:r w:rsidRPr="00862391">
        <w:rPr>
          <w:color w:val="000000"/>
        </w:rPr>
        <w:t>фенилмочевины</w:t>
      </w:r>
      <w:proofErr w:type="spellEnd"/>
      <w:r w:rsidRPr="00862391">
        <w:rPr>
          <w:color w:val="000000"/>
        </w:rPr>
        <w:t xml:space="preserve"> (</w:t>
      </w:r>
      <w:r w:rsidR="00F23473">
        <w:rPr>
          <w:color w:val="000000"/>
          <w:lang w:val="en-US"/>
        </w:rPr>
        <w:t>E</w:t>
      </w:r>
      <w:r w:rsidRPr="00862391">
        <w:rPr>
          <w:color w:val="000000"/>
        </w:rPr>
        <w:t>)</w:t>
      </w:r>
      <w:r w:rsidR="00EF4140">
        <w:rPr>
          <w:color w:val="000000"/>
        </w:rPr>
        <w:t xml:space="preserve"> (Рис.2)</w:t>
      </w:r>
      <w:r w:rsidR="001F212F" w:rsidRPr="001F212F">
        <w:rPr>
          <w:color w:val="000000"/>
        </w:rPr>
        <w:t>.</w:t>
      </w:r>
    </w:p>
    <w:p w14:paraId="54B46760" w14:textId="1D34583C" w:rsidR="00F734AA" w:rsidRDefault="00F734AA" w:rsidP="00EF4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5A1C46FC" w14:textId="19A89714" w:rsidR="00C301E7" w:rsidRDefault="00C301E7" w:rsidP="00EF4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301E7">
        <w:rPr>
          <w:color w:val="000000"/>
        </w:rPr>
        <w:drawing>
          <wp:inline distT="0" distB="0" distL="0" distR="0" wp14:anchorId="73B896E1" wp14:editId="41930E44">
            <wp:extent cx="499301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0859" cy="99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72F4A" w14:textId="7CD742D1" w:rsidR="00EF4FFA" w:rsidRDefault="00EF4FFA" w:rsidP="00EF4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2</w:t>
      </w:r>
      <w:r w:rsidR="005435A7">
        <w:rPr>
          <w:color w:val="000000"/>
        </w:rPr>
        <w:t>. Схема реакции</w:t>
      </w:r>
      <w:r w:rsidR="00DD1C31">
        <w:rPr>
          <w:color w:val="000000"/>
        </w:rPr>
        <w:t xml:space="preserve"> анилина </w:t>
      </w:r>
      <w:r w:rsidR="00DD1C31" w:rsidRPr="00862391">
        <w:rPr>
          <w:color w:val="000000"/>
        </w:rPr>
        <w:t>(</w:t>
      </w:r>
      <w:r w:rsidR="00DD1C31">
        <w:rPr>
          <w:color w:val="000000"/>
          <w:lang w:val="en-US"/>
        </w:rPr>
        <w:t>A</w:t>
      </w:r>
      <w:r w:rsidR="00DD1C31" w:rsidRPr="00862391">
        <w:rPr>
          <w:color w:val="000000"/>
        </w:rPr>
        <w:t>)</w:t>
      </w:r>
      <w:r w:rsidR="00DD1C31">
        <w:rPr>
          <w:color w:val="000000"/>
        </w:rPr>
        <w:t xml:space="preserve"> с триметилсилилизоцианатом </w:t>
      </w:r>
      <w:r w:rsidR="00DD1C31" w:rsidRPr="00862391">
        <w:rPr>
          <w:color w:val="000000"/>
        </w:rPr>
        <w:t>(</w:t>
      </w:r>
      <w:r w:rsidR="00DD1C31">
        <w:rPr>
          <w:color w:val="000000"/>
          <w:lang w:val="en-US"/>
        </w:rPr>
        <w:t>D</w:t>
      </w:r>
      <w:r w:rsidR="00DD1C31" w:rsidRPr="00862391">
        <w:rPr>
          <w:color w:val="000000"/>
        </w:rPr>
        <w:t>)</w:t>
      </w:r>
    </w:p>
    <w:p w14:paraId="5B5CCE23" w14:textId="1EF1AB2F" w:rsidR="00254DCA" w:rsidRPr="00254DCA" w:rsidRDefault="00254DCA" w:rsidP="00254D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4DCA">
        <w:rPr>
          <w:color w:val="000000"/>
        </w:rPr>
        <w:t>Реакцию проводили при температуре 70</w:t>
      </w:r>
      <w:r w:rsidRPr="00254DCA">
        <w:rPr>
          <w:color w:val="000000"/>
          <w:vertAlign w:val="superscript"/>
        </w:rPr>
        <w:t>0</w:t>
      </w:r>
      <w:r w:rsidRPr="00254DCA">
        <w:rPr>
          <w:color w:val="000000"/>
        </w:rPr>
        <w:t xml:space="preserve">С в течении 2 часов. За ходом реакции следили с помощью ИК-спектроскопии, об окончании реакции судили по исчезновению полосы поглощения в области колебаний N=C=O связей </w:t>
      </w:r>
      <w:proofErr w:type="spellStart"/>
      <w:r w:rsidRPr="00254DCA">
        <w:rPr>
          <w:color w:val="000000"/>
        </w:rPr>
        <w:t>изоцианатной</w:t>
      </w:r>
      <w:proofErr w:type="spellEnd"/>
      <w:r w:rsidRPr="00254DCA">
        <w:rPr>
          <w:color w:val="000000"/>
        </w:rPr>
        <w:t xml:space="preserve"> группы в области 2300 см</w:t>
      </w:r>
      <w:r w:rsidRPr="00B06BC4">
        <w:rPr>
          <w:color w:val="000000"/>
          <w:vertAlign w:val="superscript"/>
        </w:rPr>
        <w:t>-1</w:t>
      </w:r>
      <w:r w:rsidRPr="00B06BC4">
        <w:rPr>
          <w:color w:val="000000"/>
        </w:rPr>
        <w:t xml:space="preserve"> </w:t>
      </w:r>
      <w:r w:rsidRPr="00254DCA">
        <w:rPr>
          <w:color w:val="000000"/>
        </w:rPr>
        <w:t>и появлении полосы поглощения в области 1620 см</w:t>
      </w:r>
      <w:r w:rsidRPr="00B06BC4">
        <w:rPr>
          <w:color w:val="000000"/>
          <w:vertAlign w:val="superscript"/>
        </w:rPr>
        <w:t>-1</w:t>
      </w:r>
      <w:r w:rsidRPr="00254DCA">
        <w:rPr>
          <w:color w:val="000000"/>
        </w:rPr>
        <w:t xml:space="preserve"> характерной для колебаний C=O связей в мочевинах. Выход соединения (</w:t>
      </w:r>
      <w:r w:rsidR="00AC3414">
        <w:rPr>
          <w:color w:val="000000"/>
          <w:lang w:val="en-US"/>
        </w:rPr>
        <w:t>E</w:t>
      </w:r>
      <w:r w:rsidRPr="00254DCA">
        <w:rPr>
          <w:color w:val="000000"/>
        </w:rPr>
        <w:t>) составил 90%.</w:t>
      </w:r>
    </w:p>
    <w:p w14:paraId="125CFFF1" w14:textId="458E318A" w:rsidR="00254DCA" w:rsidRPr="00254DCA" w:rsidRDefault="00254DCA" w:rsidP="00254D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4DCA">
        <w:rPr>
          <w:color w:val="000000"/>
        </w:rPr>
        <w:t>Состав и строение полученной N’-</w:t>
      </w:r>
      <w:proofErr w:type="spellStart"/>
      <w:r w:rsidRPr="00254DCA">
        <w:rPr>
          <w:color w:val="000000"/>
        </w:rPr>
        <w:t>фенилмочевины</w:t>
      </w:r>
      <w:proofErr w:type="spellEnd"/>
      <w:r w:rsidRPr="00254DCA">
        <w:rPr>
          <w:color w:val="000000"/>
        </w:rPr>
        <w:t xml:space="preserve"> (</w:t>
      </w:r>
      <w:r w:rsidR="00AC3414">
        <w:rPr>
          <w:color w:val="000000"/>
          <w:lang w:val="en-US"/>
        </w:rPr>
        <w:t>E</w:t>
      </w:r>
      <w:r w:rsidRPr="00254DCA">
        <w:rPr>
          <w:color w:val="000000"/>
        </w:rPr>
        <w:t xml:space="preserve">) подтверждены совокупностью результатов физико-химических исследований, включающих данные </w:t>
      </w:r>
      <w:r w:rsidRPr="00005C9C">
        <w:rPr>
          <w:color w:val="000000"/>
          <w:vertAlign w:val="superscript"/>
        </w:rPr>
        <w:t>1</w:t>
      </w:r>
      <w:r w:rsidRPr="00254DCA">
        <w:rPr>
          <w:color w:val="000000"/>
        </w:rPr>
        <w:t>Н ЯМР и ИК-спектроскопии, а также элементного анализа.</w:t>
      </w:r>
    </w:p>
    <w:p w14:paraId="0C680957" w14:textId="1BD7ACB5" w:rsidR="00F734AA" w:rsidRDefault="00254DCA" w:rsidP="00254D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4DCA">
        <w:rPr>
          <w:color w:val="000000"/>
        </w:rPr>
        <w:t>Тип используемых исходных реагентов состав и строение образующейся мочевины (</w:t>
      </w:r>
      <w:r w:rsidR="00005C9C">
        <w:rPr>
          <w:color w:val="000000"/>
          <w:lang w:val="en-US"/>
        </w:rPr>
        <w:t>E</w:t>
      </w:r>
      <w:r w:rsidRPr="00254DCA">
        <w:rPr>
          <w:color w:val="000000"/>
        </w:rPr>
        <w:t xml:space="preserve">) позволяет предположить, что взаимодействие анилина с </w:t>
      </w:r>
      <w:proofErr w:type="spellStart"/>
      <w:r w:rsidRPr="00254DCA">
        <w:rPr>
          <w:color w:val="000000"/>
        </w:rPr>
        <w:t>метилизоцианатом</w:t>
      </w:r>
      <w:proofErr w:type="spellEnd"/>
      <w:r w:rsidRPr="00254DCA">
        <w:rPr>
          <w:color w:val="000000"/>
        </w:rPr>
        <w:t xml:space="preserve"> протекает через первоначальное образование кремнийсодержащей N-фенил-Nʹ-(триметилсилил)мочевины (</w:t>
      </w:r>
      <w:r w:rsidR="00005C9C">
        <w:rPr>
          <w:color w:val="000000"/>
          <w:lang w:val="en-US"/>
        </w:rPr>
        <w:t>E</w:t>
      </w:r>
      <w:r w:rsidRPr="00254DCA">
        <w:rPr>
          <w:color w:val="000000"/>
        </w:rPr>
        <w:t>ʹ), которая проявила себя как гидролитически не стабильное соединение и с течением времени подвергалась гидролизу влагой воздуха, превращаясь в устойчивую органическую мочевину - Nʹ-</w:t>
      </w:r>
      <w:proofErr w:type="spellStart"/>
      <w:r w:rsidRPr="00254DCA">
        <w:rPr>
          <w:color w:val="000000"/>
        </w:rPr>
        <w:t>фенилмочевину</w:t>
      </w:r>
      <w:proofErr w:type="spellEnd"/>
      <w:r w:rsidRPr="00254DCA">
        <w:rPr>
          <w:color w:val="000000"/>
        </w:rPr>
        <w:t xml:space="preserve"> (</w:t>
      </w:r>
      <w:r w:rsidR="00227D5B">
        <w:rPr>
          <w:color w:val="000000"/>
          <w:lang w:val="en-US"/>
        </w:rPr>
        <w:t>E</w:t>
      </w:r>
      <w:r w:rsidRPr="00254DCA">
        <w:rPr>
          <w:color w:val="000000"/>
        </w:rPr>
        <w:t>)</w:t>
      </w:r>
      <w:r w:rsidR="00F47DF6">
        <w:rPr>
          <w:color w:val="000000"/>
        </w:rPr>
        <w:t>.</w:t>
      </w:r>
    </w:p>
    <w:p w14:paraId="0C078C0F" w14:textId="3E7CEDFE" w:rsidR="00F734AA" w:rsidRDefault="00F734AA" w:rsidP="003040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78C3096" w14:textId="398BB077" w:rsidR="004A7FEE" w:rsidRPr="00513BCB" w:rsidRDefault="004A7FEE" w:rsidP="00513B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4A7FEE">
        <w:rPr>
          <w:b/>
          <w:color w:val="000000"/>
        </w:rPr>
        <w:t>Литература</w:t>
      </w:r>
    </w:p>
    <w:p w14:paraId="08B444DB" w14:textId="49CF5D38" w:rsidR="00F734AA" w:rsidRDefault="00513BCB" w:rsidP="008A2B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</w:t>
      </w:r>
      <w:r w:rsidRPr="00513BCB">
        <w:t xml:space="preserve"> </w:t>
      </w:r>
      <w:proofErr w:type="spellStart"/>
      <w:r w:rsidR="00574291" w:rsidRPr="00574291">
        <w:t>Губен</w:t>
      </w:r>
      <w:proofErr w:type="spellEnd"/>
      <w:r w:rsidR="00574291" w:rsidRPr="00574291">
        <w:t xml:space="preserve">, И. Методы органической химии / И. </w:t>
      </w:r>
      <w:proofErr w:type="spellStart"/>
      <w:r w:rsidR="00574291" w:rsidRPr="00574291">
        <w:t>Губен</w:t>
      </w:r>
      <w:proofErr w:type="spellEnd"/>
      <w:r w:rsidR="00574291" w:rsidRPr="00574291">
        <w:t>. – М</w:t>
      </w:r>
      <w:r w:rsidR="00E8768B">
        <w:t>.</w:t>
      </w:r>
      <w:r w:rsidR="00574291" w:rsidRPr="00574291">
        <w:t>:</w:t>
      </w:r>
      <w:r w:rsidR="00E8768B">
        <w:t xml:space="preserve"> Изд-во</w:t>
      </w:r>
      <w:r w:rsidR="00574291" w:rsidRPr="00574291">
        <w:t xml:space="preserve"> Москва, 1949. – 671 с.</w:t>
      </w:r>
      <w:r w:rsidR="00CB180E">
        <w:t xml:space="preserve"> </w:t>
      </w:r>
    </w:p>
    <w:p w14:paraId="6709BDCC" w14:textId="6472F451" w:rsidR="00F734AA" w:rsidRPr="008B5846" w:rsidRDefault="008B5846" w:rsidP="008A2B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B5846">
        <w:rPr>
          <w:color w:val="000000"/>
          <w:lang w:val="en-US"/>
        </w:rPr>
        <w:t>2.</w:t>
      </w:r>
      <w:r w:rsidRPr="008B5846">
        <w:rPr>
          <w:lang w:val="en-US"/>
        </w:rPr>
        <w:t xml:space="preserve"> </w:t>
      </w:r>
      <w:proofErr w:type="spellStart"/>
      <w:r w:rsidRPr="008B5846">
        <w:rPr>
          <w:color w:val="000000"/>
          <w:lang w:val="en-US"/>
        </w:rPr>
        <w:t>Goubeau</w:t>
      </w:r>
      <w:proofErr w:type="spellEnd"/>
      <w:r w:rsidRPr="008B5846">
        <w:rPr>
          <w:color w:val="000000"/>
          <w:lang w:val="en-US"/>
        </w:rPr>
        <w:t xml:space="preserve">, J. </w:t>
      </w:r>
      <w:proofErr w:type="spellStart"/>
      <w:r w:rsidRPr="008B5846">
        <w:rPr>
          <w:color w:val="000000"/>
          <w:lang w:val="en-US"/>
        </w:rPr>
        <w:t>Reaktionen</w:t>
      </w:r>
      <w:proofErr w:type="spellEnd"/>
      <w:r w:rsidRPr="008B5846">
        <w:rPr>
          <w:color w:val="000000"/>
          <w:lang w:val="en-US"/>
        </w:rPr>
        <w:t xml:space="preserve"> der </w:t>
      </w:r>
      <w:proofErr w:type="spellStart"/>
      <w:r w:rsidRPr="008B5846">
        <w:rPr>
          <w:color w:val="000000"/>
          <w:lang w:val="en-US"/>
        </w:rPr>
        <w:t>Siliciumisocyanate</w:t>
      </w:r>
      <w:proofErr w:type="spellEnd"/>
      <w:r w:rsidRPr="008B5846">
        <w:rPr>
          <w:color w:val="000000"/>
          <w:lang w:val="en-US"/>
        </w:rPr>
        <w:t xml:space="preserve"> </w:t>
      </w:r>
      <w:proofErr w:type="spellStart"/>
      <w:r w:rsidRPr="008B5846">
        <w:rPr>
          <w:color w:val="000000"/>
          <w:lang w:val="en-US"/>
        </w:rPr>
        <w:t>mit</w:t>
      </w:r>
      <w:proofErr w:type="spellEnd"/>
      <w:r w:rsidRPr="008B5846">
        <w:rPr>
          <w:color w:val="000000"/>
          <w:lang w:val="en-US"/>
        </w:rPr>
        <w:t xml:space="preserve"> </w:t>
      </w:r>
      <w:proofErr w:type="spellStart"/>
      <w:r w:rsidRPr="008B5846">
        <w:rPr>
          <w:color w:val="000000"/>
          <w:lang w:val="en-US"/>
        </w:rPr>
        <w:t>Aminen</w:t>
      </w:r>
      <w:proofErr w:type="spellEnd"/>
      <w:r w:rsidRPr="008B5846">
        <w:rPr>
          <w:color w:val="000000"/>
          <w:lang w:val="en-US"/>
        </w:rPr>
        <w:t xml:space="preserve"> / J. </w:t>
      </w:r>
      <w:proofErr w:type="spellStart"/>
      <w:r w:rsidRPr="008B5846">
        <w:rPr>
          <w:color w:val="000000"/>
          <w:lang w:val="en-US"/>
        </w:rPr>
        <w:t>Goubeau</w:t>
      </w:r>
      <w:proofErr w:type="spellEnd"/>
      <w:r w:rsidRPr="008B5846">
        <w:rPr>
          <w:color w:val="000000"/>
          <w:lang w:val="en-US"/>
        </w:rPr>
        <w:t xml:space="preserve">, E. </w:t>
      </w:r>
      <w:proofErr w:type="spellStart"/>
      <w:r w:rsidRPr="008B5846">
        <w:rPr>
          <w:color w:val="000000"/>
          <w:lang w:val="en-US"/>
        </w:rPr>
        <w:t>Heubach</w:t>
      </w:r>
      <w:proofErr w:type="spellEnd"/>
      <w:r w:rsidRPr="008B5846">
        <w:rPr>
          <w:color w:val="000000"/>
          <w:lang w:val="en-US"/>
        </w:rPr>
        <w:t xml:space="preserve"> // </w:t>
      </w:r>
      <w:proofErr w:type="spellStart"/>
      <w:r w:rsidRPr="008B5846">
        <w:rPr>
          <w:color w:val="000000"/>
          <w:lang w:val="en-US"/>
        </w:rPr>
        <w:t>Chemische</w:t>
      </w:r>
      <w:proofErr w:type="spellEnd"/>
      <w:r w:rsidRPr="008B5846">
        <w:rPr>
          <w:color w:val="000000"/>
          <w:lang w:val="en-US"/>
        </w:rPr>
        <w:t xml:space="preserve"> </w:t>
      </w:r>
      <w:proofErr w:type="spellStart"/>
      <w:r w:rsidRPr="008B5846">
        <w:rPr>
          <w:color w:val="000000"/>
          <w:lang w:val="en-US"/>
        </w:rPr>
        <w:t>Berichte</w:t>
      </w:r>
      <w:proofErr w:type="spellEnd"/>
      <w:r w:rsidRPr="008B5846">
        <w:rPr>
          <w:color w:val="000000"/>
          <w:lang w:val="en-US"/>
        </w:rPr>
        <w:t>. – 1960. – Bd. 93, Nr. 5. – S. 1117–1125. – DOI: 10.1002/cber.19600930520.</w:t>
      </w:r>
      <w:bookmarkEnd w:id="1"/>
    </w:p>
    <w:sectPr w:rsidR="00F734AA" w:rsidRPr="008B584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59C3558"/>
    <w:multiLevelType w:val="hybridMultilevel"/>
    <w:tmpl w:val="3692EB28"/>
    <w:lvl w:ilvl="0" w:tplc="ABE0571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5C9C"/>
    <w:rsid w:val="00063966"/>
    <w:rsid w:val="00075D6E"/>
    <w:rsid w:val="00086081"/>
    <w:rsid w:val="0009449A"/>
    <w:rsid w:val="00094FD0"/>
    <w:rsid w:val="000B7B2F"/>
    <w:rsid w:val="000E334E"/>
    <w:rsid w:val="00101A1C"/>
    <w:rsid w:val="00103657"/>
    <w:rsid w:val="00106375"/>
    <w:rsid w:val="00107AA3"/>
    <w:rsid w:val="00110973"/>
    <w:rsid w:val="00116478"/>
    <w:rsid w:val="001175B5"/>
    <w:rsid w:val="001269FF"/>
    <w:rsid w:val="00130241"/>
    <w:rsid w:val="001E61C2"/>
    <w:rsid w:val="001F0493"/>
    <w:rsid w:val="001F212F"/>
    <w:rsid w:val="0022260A"/>
    <w:rsid w:val="002264EE"/>
    <w:rsid w:val="00227D5B"/>
    <w:rsid w:val="0023307C"/>
    <w:rsid w:val="00254DCA"/>
    <w:rsid w:val="002918E8"/>
    <w:rsid w:val="00295BB0"/>
    <w:rsid w:val="002B1CD0"/>
    <w:rsid w:val="002C0B0B"/>
    <w:rsid w:val="00304076"/>
    <w:rsid w:val="0031361E"/>
    <w:rsid w:val="00324156"/>
    <w:rsid w:val="00344930"/>
    <w:rsid w:val="00373E2D"/>
    <w:rsid w:val="00391C38"/>
    <w:rsid w:val="003B76D6"/>
    <w:rsid w:val="003C227B"/>
    <w:rsid w:val="003C66CC"/>
    <w:rsid w:val="003D09AD"/>
    <w:rsid w:val="003E2601"/>
    <w:rsid w:val="003F4E6B"/>
    <w:rsid w:val="00484C9D"/>
    <w:rsid w:val="00491A69"/>
    <w:rsid w:val="004A26A3"/>
    <w:rsid w:val="004A7FEE"/>
    <w:rsid w:val="004B361A"/>
    <w:rsid w:val="004F0EDF"/>
    <w:rsid w:val="00513BCB"/>
    <w:rsid w:val="00522BF1"/>
    <w:rsid w:val="00542FF6"/>
    <w:rsid w:val="005435A7"/>
    <w:rsid w:val="00574291"/>
    <w:rsid w:val="00590166"/>
    <w:rsid w:val="005B07E6"/>
    <w:rsid w:val="005D022B"/>
    <w:rsid w:val="005E4FBA"/>
    <w:rsid w:val="005E5BE9"/>
    <w:rsid w:val="00663CE7"/>
    <w:rsid w:val="00665279"/>
    <w:rsid w:val="0069427D"/>
    <w:rsid w:val="006A5375"/>
    <w:rsid w:val="006F7A19"/>
    <w:rsid w:val="00705378"/>
    <w:rsid w:val="007213E1"/>
    <w:rsid w:val="00775389"/>
    <w:rsid w:val="00797838"/>
    <w:rsid w:val="00797D7C"/>
    <w:rsid w:val="007C36D8"/>
    <w:rsid w:val="007F2744"/>
    <w:rsid w:val="00862391"/>
    <w:rsid w:val="00863504"/>
    <w:rsid w:val="008931BE"/>
    <w:rsid w:val="008A2BC1"/>
    <w:rsid w:val="008B5846"/>
    <w:rsid w:val="008C67E3"/>
    <w:rsid w:val="00914205"/>
    <w:rsid w:val="00921D45"/>
    <w:rsid w:val="009426C0"/>
    <w:rsid w:val="00956402"/>
    <w:rsid w:val="00980A65"/>
    <w:rsid w:val="00985275"/>
    <w:rsid w:val="009A66DB"/>
    <w:rsid w:val="009B2F80"/>
    <w:rsid w:val="009B3300"/>
    <w:rsid w:val="009F3380"/>
    <w:rsid w:val="00A02163"/>
    <w:rsid w:val="00A21AA6"/>
    <w:rsid w:val="00A314FE"/>
    <w:rsid w:val="00AA1D62"/>
    <w:rsid w:val="00AA6FEB"/>
    <w:rsid w:val="00AC3414"/>
    <w:rsid w:val="00AD7380"/>
    <w:rsid w:val="00B025A9"/>
    <w:rsid w:val="00B06BC4"/>
    <w:rsid w:val="00B678F9"/>
    <w:rsid w:val="00B931DA"/>
    <w:rsid w:val="00BF36F8"/>
    <w:rsid w:val="00BF4622"/>
    <w:rsid w:val="00C301E7"/>
    <w:rsid w:val="00C36346"/>
    <w:rsid w:val="00C844E2"/>
    <w:rsid w:val="00CB180E"/>
    <w:rsid w:val="00CD00B1"/>
    <w:rsid w:val="00D22306"/>
    <w:rsid w:val="00D37D84"/>
    <w:rsid w:val="00D42542"/>
    <w:rsid w:val="00D458DE"/>
    <w:rsid w:val="00D8121C"/>
    <w:rsid w:val="00DD1C31"/>
    <w:rsid w:val="00DD47C4"/>
    <w:rsid w:val="00E14CF5"/>
    <w:rsid w:val="00E22189"/>
    <w:rsid w:val="00E74069"/>
    <w:rsid w:val="00E81D35"/>
    <w:rsid w:val="00E8768B"/>
    <w:rsid w:val="00E926FA"/>
    <w:rsid w:val="00EB1F49"/>
    <w:rsid w:val="00EC163A"/>
    <w:rsid w:val="00EF4140"/>
    <w:rsid w:val="00EF4FFA"/>
    <w:rsid w:val="00F23473"/>
    <w:rsid w:val="00F47DF6"/>
    <w:rsid w:val="00F55054"/>
    <w:rsid w:val="00F64675"/>
    <w:rsid w:val="00F734AA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DACB88-C2FC-41F4-85F1-CF19F560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Lenochka</dc:creator>
  <cp:lastModifiedBy>Admin</cp:lastModifiedBy>
  <cp:revision>2</cp:revision>
  <cp:lastPrinted>2026-01-28T14:24:00Z</cp:lastPrinted>
  <dcterms:created xsi:type="dcterms:W3CDTF">2026-02-26T10:57:00Z</dcterms:created>
  <dcterms:modified xsi:type="dcterms:W3CDTF">2026-02-26T10:57:00Z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