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F1FD418" w:rsidR="00130241" w:rsidRDefault="00D011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Дивергентный синтез </w:t>
      </w:r>
      <w:proofErr w:type="spellStart"/>
      <w:r>
        <w:rPr>
          <w:b/>
          <w:color w:val="000000"/>
        </w:rPr>
        <w:t>тиазолопиримидинов</w:t>
      </w:r>
      <w:proofErr w:type="spellEnd"/>
      <w:r>
        <w:rPr>
          <w:b/>
          <w:color w:val="000000"/>
        </w:rPr>
        <w:t xml:space="preserve"> и 2-(</w:t>
      </w:r>
      <w:proofErr w:type="spellStart"/>
      <w:r>
        <w:rPr>
          <w:b/>
          <w:color w:val="000000"/>
        </w:rPr>
        <w:t>бензотиазолиламино</w:t>
      </w:r>
      <w:proofErr w:type="spellEnd"/>
      <w:r>
        <w:rPr>
          <w:b/>
          <w:color w:val="000000"/>
        </w:rPr>
        <w:t>)</w:t>
      </w:r>
      <w:proofErr w:type="spellStart"/>
      <w:r>
        <w:rPr>
          <w:b/>
          <w:color w:val="000000"/>
        </w:rPr>
        <w:t>хроменов</w:t>
      </w:r>
      <w:proofErr w:type="spellEnd"/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из продуктов </w:t>
      </w:r>
      <w:proofErr w:type="spellStart"/>
      <w:r>
        <w:rPr>
          <w:b/>
          <w:color w:val="000000"/>
        </w:rPr>
        <w:t>Биджинелли</w:t>
      </w:r>
      <w:proofErr w:type="spellEnd"/>
      <w:r>
        <w:rPr>
          <w:b/>
          <w:color w:val="000000"/>
        </w:rPr>
        <w:t xml:space="preserve"> на основе салициловых альдегидов</w:t>
      </w:r>
    </w:p>
    <w:p w14:paraId="00000002" w14:textId="3B2F3A90" w:rsidR="00130241" w:rsidRDefault="00D011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Бухалин</w:t>
      </w:r>
      <w:proofErr w:type="spellEnd"/>
      <w:r>
        <w:rPr>
          <w:b/>
          <w:i/>
          <w:color w:val="000000"/>
        </w:rPr>
        <w:t xml:space="preserve"> В.В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Баклагин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</w:p>
    <w:p w14:paraId="00000005" w14:textId="44C23A5C" w:rsidR="00130241" w:rsidRPr="00DB04F7" w:rsidRDefault="00DB04F7" w:rsidP="00DB0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482C4BC3" w14:textId="77777777" w:rsidR="00DB04F7" w:rsidRPr="00DB04F7" w:rsidRDefault="00DB04F7" w:rsidP="00DB0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B04F7">
        <w:rPr>
          <w:i/>
          <w:color w:val="000000"/>
        </w:rPr>
        <w:t>Ярославский государственный технический университет,</w:t>
      </w:r>
    </w:p>
    <w:p w14:paraId="2E64CEA0" w14:textId="66636383" w:rsidR="00DB04F7" w:rsidRPr="00DB04F7" w:rsidRDefault="00DB04F7" w:rsidP="00DB0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B04F7">
        <w:rPr>
          <w:i/>
          <w:color w:val="000000"/>
        </w:rPr>
        <w:t>Институт химии и химической технологии, Ярославль, Россия</w:t>
      </w:r>
    </w:p>
    <w:p w14:paraId="00000008" w14:textId="2A862DB2" w:rsidR="00130241" w:rsidRPr="007E11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B04F7">
        <w:rPr>
          <w:i/>
          <w:color w:val="000000"/>
          <w:lang w:val="en-US"/>
        </w:rPr>
        <w:t>E</w:t>
      </w:r>
      <w:r w:rsidR="003B76D6" w:rsidRPr="007E1197">
        <w:rPr>
          <w:i/>
          <w:color w:val="000000"/>
        </w:rPr>
        <w:t>-</w:t>
      </w:r>
      <w:r w:rsidRPr="00DB04F7">
        <w:rPr>
          <w:i/>
          <w:color w:val="000000"/>
          <w:lang w:val="en-US"/>
        </w:rPr>
        <w:t>mail</w:t>
      </w:r>
      <w:r w:rsidRPr="007E1197">
        <w:rPr>
          <w:i/>
          <w:color w:val="000000"/>
        </w:rPr>
        <w:t xml:space="preserve">: </w:t>
      </w:r>
      <w:proofErr w:type="spellStart"/>
      <w:r w:rsidR="00DB04F7" w:rsidRPr="00DB04F7">
        <w:rPr>
          <w:i/>
          <w:color w:val="000000"/>
          <w:u w:val="single"/>
          <w:lang w:val="en-US"/>
        </w:rPr>
        <w:t>bukhalinvv</w:t>
      </w:r>
      <w:proofErr w:type="spellEnd"/>
      <w:r w:rsidR="00DB04F7" w:rsidRPr="007E1197">
        <w:rPr>
          <w:i/>
          <w:color w:val="000000"/>
          <w:u w:val="single"/>
        </w:rPr>
        <w:t>@</w:t>
      </w:r>
      <w:proofErr w:type="spellStart"/>
      <w:r w:rsidR="00DB04F7" w:rsidRPr="00DB04F7">
        <w:rPr>
          <w:i/>
          <w:color w:val="000000"/>
          <w:u w:val="single"/>
          <w:lang w:val="en-US"/>
        </w:rPr>
        <w:t>gmail</w:t>
      </w:r>
      <w:proofErr w:type="spellEnd"/>
      <w:r w:rsidR="00DB04F7" w:rsidRPr="007E1197">
        <w:rPr>
          <w:i/>
          <w:color w:val="000000"/>
          <w:u w:val="single"/>
        </w:rPr>
        <w:t>.</w:t>
      </w:r>
      <w:r w:rsidR="00DB04F7" w:rsidRPr="00DB04F7">
        <w:rPr>
          <w:i/>
          <w:color w:val="000000"/>
          <w:u w:val="single"/>
          <w:lang w:val="en-US"/>
        </w:rPr>
        <w:t>com</w:t>
      </w:r>
    </w:p>
    <w:p w14:paraId="61A0B18C" w14:textId="44872F25" w:rsidR="007E1197" w:rsidRDefault="00740604" w:rsidP="007E1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bookmarkStart w:id="0" w:name="OLE_LINK3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4D76F81" wp14:editId="287408C8">
            <wp:simplePos x="0" y="0"/>
            <wp:positionH relativeFrom="column">
              <wp:posOffset>253365</wp:posOffset>
            </wp:positionH>
            <wp:positionV relativeFrom="paragraph">
              <wp:posOffset>2453640</wp:posOffset>
            </wp:positionV>
            <wp:extent cx="5410200" cy="31115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_kAhxKUs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FB6">
        <w:rPr>
          <w:noProof/>
          <w:color w:val="000000"/>
        </w:rPr>
        <w:t>В работе была показана возможность использования продуктов Биджинелли на основе салициловых альдегидов в качестве удобной платформы для сборки ряда гетероциклических систем</w:t>
      </w:r>
      <w:r w:rsidR="00F34AAD" w:rsidRPr="00F34AAD">
        <w:rPr>
          <w:noProof/>
          <w:color w:val="000000"/>
        </w:rPr>
        <w:t xml:space="preserve"> </w:t>
      </w:r>
      <w:r w:rsidR="00F34AAD" w:rsidRPr="00A94477">
        <w:rPr>
          <w:noProof/>
          <w:color w:val="000000"/>
        </w:rPr>
        <w:t>[1]</w:t>
      </w:r>
      <w:r w:rsidR="00812FB6">
        <w:rPr>
          <w:noProof/>
          <w:color w:val="000000"/>
        </w:rPr>
        <w:t xml:space="preserve">. Использование 4-бром-5-нитрофталонитрила </w:t>
      </w:r>
      <w:r w:rsidR="007063D2" w:rsidRPr="007063D2">
        <w:rPr>
          <w:b/>
          <w:noProof/>
          <w:color w:val="000000"/>
        </w:rPr>
        <w:t>3</w:t>
      </w:r>
      <w:r w:rsidR="007063D2" w:rsidRPr="007063D2">
        <w:rPr>
          <w:noProof/>
          <w:color w:val="000000"/>
        </w:rPr>
        <w:t xml:space="preserve"> </w:t>
      </w:r>
      <w:r w:rsidR="00812FB6" w:rsidRPr="007063D2">
        <w:rPr>
          <w:noProof/>
          <w:color w:val="000000"/>
        </w:rPr>
        <w:t>в</w:t>
      </w:r>
      <w:r w:rsidR="00812FB6">
        <w:rPr>
          <w:noProof/>
          <w:color w:val="000000"/>
        </w:rPr>
        <w:t xml:space="preserve"> качестве высокореакционного субстрата в </w:t>
      </w:r>
      <w:r w:rsidR="00812FB6" w:rsidRPr="00812FB6">
        <w:rPr>
          <w:i/>
          <w:noProof/>
          <w:color w:val="000000"/>
          <w:lang w:val="en-US"/>
        </w:rPr>
        <w:t>S</w:t>
      </w:r>
      <w:r w:rsidR="00812FB6" w:rsidRPr="00812FB6">
        <w:rPr>
          <w:i/>
          <w:noProof/>
          <w:color w:val="000000"/>
          <w:vertAlign w:val="subscript"/>
          <w:lang w:val="en-US"/>
        </w:rPr>
        <w:t>N</w:t>
      </w:r>
      <w:r w:rsidR="00812FB6">
        <w:rPr>
          <w:noProof/>
          <w:color w:val="000000"/>
          <w:lang w:val="en-US"/>
        </w:rPr>
        <w:t>Ar</w:t>
      </w:r>
      <w:r w:rsidR="00812FB6">
        <w:rPr>
          <w:noProof/>
          <w:color w:val="000000"/>
        </w:rPr>
        <w:t>-реакции</w:t>
      </w:r>
      <w:r w:rsidR="007063D2" w:rsidRPr="007063D2">
        <w:rPr>
          <w:noProof/>
          <w:color w:val="000000"/>
        </w:rPr>
        <w:t xml:space="preserve"> </w:t>
      </w:r>
      <w:r w:rsidR="007063D2">
        <w:rPr>
          <w:noProof/>
          <w:color w:val="000000"/>
          <w:lang w:val="en-US"/>
        </w:rPr>
        <w:t>c</w:t>
      </w:r>
      <w:r w:rsidR="007063D2" w:rsidRPr="007063D2">
        <w:rPr>
          <w:noProof/>
          <w:color w:val="000000"/>
        </w:rPr>
        <w:t xml:space="preserve"> </w:t>
      </w:r>
      <w:r w:rsidR="007063D2">
        <w:rPr>
          <w:noProof/>
          <w:color w:val="000000"/>
        </w:rPr>
        <w:t xml:space="preserve">трициклическим продуктом Биджинелли </w:t>
      </w:r>
      <w:r w:rsidR="007063D2">
        <w:rPr>
          <w:b/>
          <w:noProof/>
          <w:color w:val="000000"/>
        </w:rPr>
        <w:t>1</w:t>
      </w:r>
      <w:r w:rsidR="00812FB6">
        <w:rPr>
          <w:noProof/>
          <w:color w:val="000000"/>
        </w:rPr>
        <w:t xml:space="preserve"> </w:t>
      </w:r>
      <w:r w:rsidR="007063D2">
        <w:rPr>
          <w:noProof/>
          <w:color w:val="000000"/>
        </w:rPr>
        <w:t>в относительно мягких условиях</w:t>
      </w:r>
      <w:r w:rsidR="00812FB6">
        <w:rPr>
          <w:noProof/>
          <w:color w:val="000000"/>
        </w:rPr>
        <w:t xml:space="preserve"> (ДМФА, </w:t>
      </w:r>
      <w:r w:rsidR="00812FB6">
        <w:rPr>
          <w:noProof/>
          <w:color w:val="000000"/>
          <w:lang w:val="en-US"/>
        </w:rPr>
        <w:t>Et</w:t>
      </w:r>
      <w:r w:rsidR="00812FB6" w:rsidRPr="00812FB6">
        <w:rPr>
          <w:noProof/>
          <w:color w:val="000000"/>
          <w:vertAlign w:val="subscript"/>
        </w:rPr>
        <w:t>3</w:t>
      </w:r>
      <w:r w:rsidR="00812FB6">
        <w:rPr>
          <w:noProof/>
          <w:color w:val="000000"/>
          <w:lang w:val="en-US"/>
        </w:rPr>
        <w:t>N</w:t>
      </w:r>
      <w:r w:rsidR="00812FB6">
        <w:rPr>
          <w:noProof/>
          <w:color w:val="000000"/>
        </w:rPr>
        <w:t xml:space="preserve">, 30–80 </w:t>
      </w:r>
      <w:r w:rsidR="00812FB6" w:rsidRPr="00812FB6">
        <w:rPr>
          <w:noProof/>
          <w:color w:val="000000"/>
        </w:rPr>
        <w:t>°</w:t>
      </w:r>
      <w:r w:rsidR="00812FB6">
        <w:rPr>
          <w:noProof/>
          <w:color w:val="000000"/>
        </w:rPr>
        <w:t>С</w:t>
      </w:r>
      <w:r w:rsidR="00812FB6" w:rsidRPr="00812FB6">
        <w:rPr>
          <w:noProof/>
          <w:color w:val="000000"/>
        </w:rPr>
        <w:t>)</w:t>
      </w:r>
      <w:r w:rsidR="00812FB6">
        <w:rPr>
          <w:noProof/>
          <w:color w:val="000000"/>
        </w:rPr>
        <w:t xml:space="preserve"> позволило синтезировать </w:t>
      </w:r>
      <w:r w:rsidR="007063D2">
        <w:rPr>
          <w:noProof/>
          <w:color w:val="000000"/>
        </w:rPr>
        <w:t xml:space="preserve">соединения </w:t>
      </w:r>
      <w:r w:rsidR="007063D2">
        <w:rPr>
          <w:b/>
          <w:noProof/>
          <w:color w:val="000000"/>
        </w:rPr>
        <w:t>4</w:t>
      </w:r>
      <w:r w:rsidR="007063D2">
        <w:rPr>
          <w:color w:val="000000"/>
        </w:rPr>
        <w:t xml:space="preserve"> путем каскада </w:t>
      </w:r>
      <w:r w:rsidR="007063D2" w:rsidRPr="00812FB6">
        <w:rPr>
          <w:i/>
          <w:noProof/>
          <w:color w:val="000000"/>
          <w:lang w:val="en-US"/>
        </w:rPr>
        <w:t>S</w:t>
      </w:r>
      <w:r w:rsidR="007063D2" w:rsidRPr="00812FB6">
        <w:rPr>
          <w:i/>
          <w:noProof/>
          <w:color w:val="000000"/>
          <w:vertAlign w:val="subscript"/>
          <w:lang w:val="en-US"/>
        </w:rPr>
        <w:t>N</w:t>
      </w:r>
      <w:r w:rsidR="007063D2">
        <w:rPr>
          <w:noProof/>
          <w:color w:val="000000"/>
          <w:lang w:val="en-US"/>
        </w:rPr>
        <w:t>Ar</w:t>
      </w:r>
      <w:r w:rsidR="007063D2" w:rsidRPr="007063D2">
        <w:rPr>
          <w:color w:val="000000"/>
        </w:rPr>
        <w:t>–</w:t>
      </w:r>
      <w:r w:rsidR="007063D2">
        <w:rPr>
          <w:color w:val="000000"/>
        </w:rPr>
        <w:t xml:space="preserve">перегруппировка </w:t>
      </w:r>
      <w:proofErr w:type="spellStart"/>
      <w:r w:rsidR="007063D2">
        <w:rPr>
          <w:color w:val="000000"/>
        </w:rPr>
        <w:t>Смайлса</w:t>
      </w:r>
      <w:proofErr w:type="spellEnd"/>
      <w:r w:rsidR="007063D2" w:rsidRPr="007063D2">
        <w:rPr>
          <w:color w:val="000000"/>
        </w:rPr>
        <w:t>–</w:t>
      </w:r>
      <w:r w:rsidR="007063D2" w:rsidRPr="00812FB6">
        <w:rPr>
          <w:i/>
          <w:noProof/>
          <w:color w:val="000000"/>
          <w:lang w:val="en-US"/>
        </w:rPr>
        <w:t>S</w:t>
      </w:r>
      <w:r w:rsidR="007063D2" w:rsidRPr="00812FB6">
        <w:rPr>
          <w:i/>
          <w:noProof/>
          <w:color w:val="000000"/>
          <w:vertAlign w:val="subscript"/>
          <w:lang w:val="en-US"/>
        </w:rPr>
        <w:t>N</w:t>
      </w:r>
      <w:r w:rsidR="007063D2">
        <w:rPr>
          <w:noProof/>
          <w:color w:val="000000"/>
          <w:lang w:val="en-US"/>
        </w:rPr>
        <w:t>Ar</w:t>
      </w:r>
      <w:r w:rsidR="007063D2">
        <w:rPr>
          <w:noProof/>
          <w:color w:val="000000"/>
        </w:rPr>
        <w:t xml:space="preserve">. </w:t>
      </w:r>
      <w:r w:rsidR="00FF4176">
        <w:rPr>
          <w:noProof/>
          <w:color w:val="000000"/>
        </w:rPr>
        <w:t xml:space="preserve">Аналогично могли быть получены тиазолопиримидины </w:t>
      </w:r>
      <w:r w:rsidR="00FF4176" w:rsidRPr="00FF4176">
        <w:rPr>
          <w:b/>
          <w:noProof/>
          <w:color w:val="000000"/>
        </w:rPr>
        <w:t>5</w:t>
      </w:r>
      <w:r w:rsidR="00FF4176">
        <w:rPr>
          <w:noProof/>
          <w:color w:val="000000"/>
        </w:rPr>
        <w:t xml:space="preserve"> на основе продуктов Биджинелли классической структуры </w:t>
      </w:r>
      <w:r w:rsidR="00FF4176">
        <w:rPr>
          <w:b/>
          <w:noProof/>
          <w:color w:val="000000"/>
        </w:rPr>
        <w:t>2</w:t>
      </w:r>
      <w:r w:rsidR="00FF4176">
        <w:rPr>
          <w:noProof/>
          <w:color w:val="000000"/>
        </w:rPr>
        <w:t xml:space="preserve">. Кроме того, был продемонстрирован пример синтеза </w:t>
      </w:r>
      <w:r w:rsidR="00FF4176" w:rsidRPr="00FF4176">
        <w:rPr>
          <w:b/>
          <w:noProof/>
          <w:color w:val="000000"/>
        </w:rPr>
        <w:t>5</w:t>
      </w:r>
      <w:r w:rsidR="00FF4176">
        <w:rPr>
          <w:noProof/>
          <w:color w:val="000000"/>
        </w:rPr>
        <w:t xml:space="preserve"> (</w:t>
      </w:r>
      <w:r w:rsidR="00FF4176">
        <w:rPr>
          <w:noProof/>
          <w:color w:val="000000"/>
          <w:lang w:val="en-US"/>
        </w:rPr>
        <w:t>R</w:t>
      </w:r>
      <w:r w:rsidR="00FF4176" w:rsidRPr="00FF4176">
        <w:rPr>
          <w:noProof/>
          <w:color w:val="000000"/>
        </w:rPr>
        <w:t xml:space="preserve"> = </w:t>
      </w:r>
      <w:r w:rsidR="00FF4176">
        <w:rPr>
          <w:noProof/>
          <w:color w:val="000000"/>
        </w:rPr>
        <w:t xml:space="preserve">Me, R' = H) из соответствующего трициклического соединения </w:t>
      </w:r>
      <w:r w:rsidR="00FF4176" w:rsidRPr="00FF4176">
        <w:rPr>
          <w:b/>
          <w:noProof/>
          <w:color w:val="000000"/>
        </w:rPr>
        <w:t>1</w:t>
      </w:r>
      <w:r w:rsidR="00FF4176" w:rsidRPr="00FF4176">
        <w:rPr>
          <w:noProof/>
          <w:color w:val="000000"/>
        </w:rPr>
        <w:t xml:space="preserve"> с 36% выходом</w:t>
      </w:r>
      <w:r w:rsidR="000C0DE2">
        <w:rPr>
          <w:noProof/>
          <w:color w:val="000000"/>
        </w:rPr>
        <w:t xml:space="preserve"> при использовании </w:t>
      </w:r>
      <w:r w:rsidR="000C0DE2" w:rsidRPr="002B64C0">
        <w:rPr>
          <w:i/>
          <w:noProof/>
          <w:color w:val="000000"/>
          <w:lang w:val="en-US"/>
        </w:rPr>
        <w:t>i</w:t>
      </w:r>
      <w:r w:rsidR="002B64C0">
        <w:rPr>
          <w:noProof/>
          <w:color w:val="000000"/>
        </w:rPr>
        <w:t>-</w:t>
      </w:r>
      <w:r w:rsidR="000C0DE2">
        <w:rPr>
          <w:noProof/>
          <w:color w:val="000000"/>
          <w:lang w:val="en-US"/>
        </w:rPr>
        <w:t>PrOH</w:t>
      </w:r>
      <w:r w:rsidR="000C0DE2" w:rsidRPr="000C0DE2">
        <w:rPr>
          <w:noProof/>
          <w:color w:val="000000"/>
        </w:rPr>
        <w:t xml:space="preserve"> </w:t>
      </w:r>
      <w:r w:rsidR="000C0DE2">
        <w:rPr>
          <w:noProof/>
          <w:color w:val="000000"/>
        </w:rPr>
        <w:t>в качестве растворителя</w:t>
      </w:r>
      <w:r w:rsidR="00FF4176">
        <w:rPr>
          <w:noProof/>
          <w:color w:val="000000"/>
        </w:rPr>
        <w:t>.</w:t>
      </w:r>
      <w:r w:rsidR="00FF4176" w:rsidRPr="00FF4176">
        <w:rPr>
          <w:noProof/>
          <w:color w:val="000000"/>
        </w:rPr>
        <w:t xml:space="preserve"> </w:t>
      </w:r>
      <w:r w:rsidR="007063D2" w:rsidRPr="00FF4176">
        <w:rPr>
          <w:noProof/>
          <w:color w:val="000000"/>
        </w:rPr>
        <w:t>Замена</w:t>
      </w:r>
      <w:r w:rsidR="007063D2">
        <w:rPr>
          <w:noProof/>
          <w:color w:val="000000"/>
        </w:rPr>
        <w:t xml:space="preserve"> основания на ДБУ привела к тому, что первоначально образующ</w:t>
      </w:r>
      <w:r w:rsidR="00D1002D">
        <w:rPr>
          <w:noProof/>
          <w:color w:val="000000"/>
        </w:rPr>
        <w:t>ая</w:t>
      </w:r>
      <w:r w:rsidR="007063D2">
        <w:rPr>
          <w:noProof/>
          <w:color w:val="000000"/>
        </w:rPr>
        <w:t xml:space="preserve">ся </w:t>
      </w:r>
      <w:r w:rsidR="007063D2" w:rsidRPr="007063D2">
        <w:rPr>
          <w:i/>
          <w:noProof/>
          <w:color w:val="000000"/>
          <w:lang w:val="en-US"/>
        </w:rPr>
        <w:t>in</w:t>
      </w:r>
      <w:r w:rsidR="007063D2" w:rsidRPr="007063D2">
        <w:rPr>
          <w:i/>
          <w:noProof/>
          <w:color w:val="000000"/>
        </w:rPr>
        <w:t xml:space="preserve"> </w:t>
      </w:r>
      <w:r w:rsidR="007063D2" w:rsidRPr="007063D2">
        <w:rPr>
          <w:i/>
          <w:noProof/>
          <w:color w:val="000000"/>
          <w:lang w:val="en-US"/>
        </w:rPr>
        <w:t>situ</w:t>
      </w:r>
      <w:r w:rsidR="007063D2" w:rsidRPr="007063D2">
        <w:rPr>
          <w:noProof/>
          <w:color w:val="000000"/>
        </w:rPr>
        <w:t xml:space="preserve"> </w:t>
      </w:r>
      <w:r w:rsidR="007063D2">
        <w:rPr>
          <w:noProof/>
          <w:color w:val="000000"/>
        </w:rPr>
        <w:t xml:space="preserve">конденсированная мостиковая система </w:t>
      </w:r>
      <w:r w:rsidR="007063D2">
        <w:rPr>
          <w:b/>
          <w:noProof/>
          <w:color w:val="000000"/>
        </w:rPr>
        <w:t>4</w:t>
      </w:r>
      <w:r w:rsidR="007063D2">
        <w:rPr>
          <w:noProof/>
          <w:color w:val="000000"/>
        </w:rPr>
        <w:t xml:space="preserve"> претерпевал</w:t>
      </w:r>
      <w:r w:rsidR="00D1002D">
        <w:rPr>
          <w:noProof/>
          <w:color w:val="000000"/>
        </w:rPr>
        <w:t>а</w:t>
      </w:r>
      <w:r w:rsidR="007063D2">
        <w:rPr>
          <w:noProof/>
          <w:color w:val="000000"/>
        </w:rPr>
        <w:t xml:space="preserve"> ретро-аза-реакцию Михаэля с образованием</w:t>
      </w:r>
      <w:r w:rsidR="004C316B" w:rsidRPr="004C316B">
        <w:rPr>
          <w:noProof/>
          <w:color w:val="000000"/>
        </w:rPr>
        <w:t xml:space="preserve"> 2-</w:t>
      </w:r>
      <w:r w:rsidR="004C316B">
        <w:rPr>
          <w:noProof/>
          <w:color w:val="000000"/>
        </w:rPr>
        <w:t xml:space="preserve">аминохроменов </w:t>
      </w:r>
      <w:r w:rsidR="004C316B">
        <w:rPr>
          <w:b/>
          <w:noProof/>
          <w:color w:val="000000"/>
        </w:rPr>
        <w:t>6</w:t>
      </w:r>
      <w:bookmarkEnd w:id="0"/>
      <w:r w:rsidR="004C316B">
        <w:rPr>
          <w:noProof/>
          <w:color w:val="000000"/>
        </w:rPr>
        <w:t xml:space="preserve"> с выходами до 55%.</w:t>
      </w:r>
      <w:r w:rsidR="00FF4176">
        <w:rPr>
          <w:noProof/>
          <w:color w:val="000000"/>
        </w:rPr>
        <w:t xml:space="preserve"> Реакция оказалась эффективной для </w:t>
      </w:r>
      <w:r w:rsidR="00FF4176">
        <w:rPr>
          <w:noProof/>
          <w:color w:val="000000"/>
          <w:lang w:val="en-US"/>
        </w:rPr>
        <w:t>R</w:t>
      </w:r>
      <w:r w:rsidR="00FF4176" w:rsidRPr="00FF4176">
        <w:rPr>
          <w:noProof/>
          <w:color w:val="000000"/>
        </w:rPr>
        <w:t xml:space="preserve"> = </w:t>
      </w:r>
      <w:r w:rsidR="00FF4176">
        <w:rPr>
          <w:noProof/>
          <w:color w:val="000000"/>
          <w:lang w:val="en-US"/>
        </w:rPr>
        <w:t>Me</w:t>
      </w:r>
      <w:r w:rsidR="00FF4176" w:rsidRPr="00FF4176">
        <w:rPr>
          <w:noProof/>
          <w:color w:val="000000"/>
        </w:rPr>
        <w:t xml:space="preserve">, </w:t>
      </w:r>
      <w:r w:rsidR="00FF4176">
        <w:rPr>
          <w:noProof/>
          <w:color w:val="000000"/>
          <w:lang w:val="en-US"/>
        </w:rPr>
        <w:t>Ph</w:t>
      </w:r>
      <w:r w:rsidR="00FF4176" w:rsidRPr="00FF4176">
        <w:rPr>
          <w:noProof/>
          <w:color w:val="000000"/>
        </w:rPr>
        <w:t xml:space="preserve">, </w:t>
      </w:r>
      <w:r w:rsidR="00FF4176">
        <w:rPr>
          <w:noProof/>
          <w:color w:val="000000"/>
        </w:rPr>
        <w:t xml:space="preserve">однако для </w:t>
      </w:r>
      <w:r w:rsidR="00FF4176">
        <w:rPr>
          <w:noProof/>
          <w:color w:val="000000"/>
          <w:lang w:val="en-US"/>
        </w:rPr>
        <w:t>R</w:t>
      </w:r>
      <w:r w:rsidR="00FF4176" w:rsidRPr="00FF4176">
        <w:rPr>
          <w:noProof/>
          <w:color w:val="000000"/>
        </w:rPr>
        <w:t xml:space="preserve"> = </w:t>
      </w:r>
      <w:r w:rsidR="00FF4176">
        <w:rPr>
          <w:noProof/>
          <w:color w:val="000000"/>
          <w:lang w:val="en-US"/>
        </w:rPr>
        <w:t>OMe</w:t>
      </w:r>
      <w:r w:rsidR="00FF4176" w:rsidRPr="00FF4176">
        <w:rPr>
          <w:noProof/>
          <w:color w:val="000000"/>
        </w:rPr>
        <w:t xml:space="preserve"> </w:t>
      </w:r>
      <w:r w:rsidR="00FF4176">
        <w:rPr>
          <w:noProof/>
          <w:color w:val="000000"/>
        </w:rPr>
        <w:t>наблюдалось снижение выхода до 5%.</w:t>
      </w:r>
    </w:p>
    <w:p w14:paraId="4880A0AF" w14:textId="0FEAFA0B" w:rsidR="00F55054" w:rsidRPr="00035863" w:rsidRDefault="00035863" w:rsidP="0074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C40EF0">
        <w:rPr>
          <w:color w:val="000000"/>
        </w:rPr>
        <w:t>Общая схема синтеза</w:t>
      </w:r>
      <w:r w:rsidR="000C0DE2">
        <w:rPr>
          <w:color w:val="000000"/>
        </w:rPr>
        <w:t xml:space="preserve"> гетероциклических систем</w:t>
      </w:r>
    </w:p>
    <w:p w14:paraId="24B4418D" w14:textId="62B3BA2E" w:rsidR="00AD0D33" w:rsidRPr="00AD0D33" w:rsidRDefault="00AD0D33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Соединения </w:t>
      </w:r>
      <w:r>
        <w:rPr>
          <w:b/>
          <w:color w:val="000000"/>
        </w:rPr>
        <w:t>1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R</w:t>
      </w:r>
      <w:r w:rsidRPr="00AD0D33">
        <w:rPr>
          <w:color w:val="000000"/>
        </w:rPr>
        <w:t xml:space="preserve"> = </w:t>
      </w:r>
      <w:r>
        <w:rPr>
          <w:color w:val="000000"/>
          <w:lang w:val="en-US"/>
        </w:rPr>
        <w:t>Me</w:t>
      </w:r>
      <w:r w:rsidRPr="00AD0D33">
        <w:rPr>
          <w:color w:val="000000"/>
        </w:rPr>
        <w:t xml:space="preserve">) </w:t>
      </w:r>
      <w:r>
        <w:rPr>
          <w:color w:val="000000"/>
        </w:rPr>
        <w:t xml:space="preserve">могут быть </w:t>
      </w:r>
      <w:proofErr w:type="spellStart"/>
      <w:r>
        <w:rPr>
          <w:color w:val="000000"/>
        </w:rPr>
        <w:t>дезацетилированы</w:t>
      </w:r>
      <w:proofErr w:type="spellEnd"/>
      <w:r>
        <w:rPr>
          <w:color w:val="000000"/>
        </w:rPr>
        <w:t xml:space="preserve"> при кипячении их в спирте в присутствии нескольких капель </w:t>
      </w:r>
      <w:proofErr w:type="spellStart"/>
      <w:r>
        <w:rPr>
          <w:color w:val="000000"/>
        </w:rPr>
        <w:t>конц</w:t>
      </w:r>
      <w:proofErr w:type="spellEnd"/>
      <w:r w:rsidR="00D1002D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HCl</w:t>
      </w:r>
      <w:proofErr w:type="spellEnd"/>
      <w:r w:rsidRPr="00AD0D33">
        <w:rPr>
          <w:color w:val="000000"/>
        </w:rPr>
        <w:t xml:space="preserve">. </w:t>
      </w:r>
      <w:r>
        <w:rPr>
          <w:color w:val="000000"/>
        </w:rPr>
        <w:t xml:space="preserve">На их основе могут быть получены соответствующие </w:t>
      </w:r>
      <w:proofErr w:type="spellStart"/>
      <w:r>
        <w:rPr>
          <w:color w:val="000000"/>
        </w:rPr>
        <w:t>тиазолооксадиазоцины</w:t>
      </w:r>
      <w:proofErr w:type="spellEnd"/>
      <w:r>
        <w:rPr>
          <w:color w:val="000000"/>
        </w:rPr>
        <w:t xml:space="preserve"> </w:t>
      </w:r>
      <w:r w:rsidR="00767049" w:rsidRPr="00767049">
        <w:rPr>
          <w:b/>
          <w:color w:val="000000"/>
        </w:rPr>
        <w:t>7</w:t>
      </w:r>
      <w:r>
        <w:rPr>
          <w:color w:val="000000"/>
        </w:rPr>
        <w:t xml:space="preserve"> с выходом до 58%, которые неспособны расщепляться по схеме ретро-реакции Михаэля.</w:t>
      </w:r>
    </w:p>
    <w:p w14:paraId="1ADD099A" w14:textId="63C77A26" w:rsidR="00AD0D33" w:rsidRDefault="000C0DE2" w:rsidP="00837D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был предложен метод получения полифункциональных </w:t>
      </w:r>
      <w:proofErr w:type="spellStart"/>
      <w:r>
        <w:rPr>
          <w:color w:val="000000"/>
        </w:rPr>
        <w:t>тиазолопиримидинов</w:t>
      </w:r>
      <w:proofErr w:type="spellEnd"/>
      <w:r>
        <w:rPr>
          <w:color w:val="000000"/>
        </w:rPr>
        <w:t xml:space="preserve"> и </w:t>
      </w:r>
      <w:r w:rsidR="00D34ABE">
        <w:rPr>
          <w:color w:val="000000"/>
        </w:rPr>
        <w:t xml:space="preserve">труднодоступных </w:t>
      </w:r>
      <w:r>
        <w:rPr>
          <w:color w:val="000000"/>
        </w:rPr>
        <w:t>2</w:t>
      </w:r>
      <w:r w:rsidR="00D34ABE">
        <w:rPr>
          <w:color w:val="000000"/>
        </w:rPr>
        <w:t>-(</w:t>
      </w:r>
      <w:proofErr w:type="spellStart"/>
      <w:r w:rsidR="00D34ABE">
        <w:rPr>
          <w:color w:val="000000"/>
        </w:rPr>
        <w:t>бензотиазолиламино</w:t>
      </w:r>
      <w:proofErr w:type="spellEnd"/>
      <w:r w:rsidR="00D34ABE">
        <w:rPr>
          <w:color w:val="000000"/>
        </w:rPr>
        <w:t>)</w:t>
      </w:r>
      <w:proofErr w:type="spellStart"/>
      <w:r w:rsidR="00D34ABE">
        <w:rPr>
          <w:color w:val="000000"/>
        </w:rPr>
        <w:t>хроменов</w:t>
      </w:r>
      <w:proofErr w:type="spellEnd"/>
      <w:r w:rsidR="00D34ABE">
        <w:rPr>
          <w:color w:val="000000"/>
        </w:rPr>
        <w:t xml:space="preserve">. Данные соединения могут представлять интерес для медицинской химии, а также, благодаря наличию двух </w:t>
      </w:r>
      <w:proofErr w:type="spellStart"/>
      <w:r w:rsidR="00D34ABE">
        <w:rPr>
          <w:color w:val="000000"/>
        </w:rPr>
        <w:t>цианогрупп</w:t>
      </w:r>
      <w:proofErr w:type="spellEnd"/>
      <w:r w:rsidR="00D34ABE">
        <w:rPr>
          <w:color w:val="000000"/>
        </w:rPr>
        <w:t xml:space="preserve"> в </w:t>
      </w:r>
      <w:proofErr w:type="spellStart"/>
      <w:r w:rsidR="00D34ABE" w:rsidRPr="00D34ABE">
        <w:rPr>
          <w:i/>
          <w:color w:val="000000"/>
        </w:rPr>
        <w:t>орто</w:t>
      </w:r>
      <w:proofErr w:type="spellEnd"/>
      <w:r w:rsidR="00D34ABE">
        <w:rPr>
          <w:color w:val="000000"/>
        </w:rPr>
        <w:t xml:space="preserve">-положении, для химии </w:t>
      </w:r>
      <w:proofErr w:type="spellStart"/>
      <w:r w:rsidR="00D34ABE">
        <w:rPr>
          <w:color w:val="000000"/>
        </w:rPr>
        <w:t>фталоцианинов</w:t>
      </w:r>
      <w:proofErr w:type="spellEnd"/>
      <w:r w:rsidR="00D34ABE">
        <w:rPr>
          <w:color w:val="000000"/>
        </w:rPr>
        <w:t>.</w:t>
      </w:r>
    </w:p>
    <w:p w14:paraId="76A5E56F" w14:textId="75021628" w:rsidR="00837D9A" w:rsidRDefault="00837D9A" w:rsidP="00837D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7D9A">
        <w:rPr>
          <w:b/>
          <w:color w:val="000000"/>
        </w:rPr>
        <w:t>Литература</w:t>
      </w:r>
    </w:p>
    <w:p w14:paraId="6C1900C7" w14:textId="65F995BB" w:rsidR="00837D9A" w:rsidRPr="00EF3F3E" w:rsidRDefault="00837D9A" w:rsidP="00F34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34AAD">
        <w:rPr>
          <w:color w:val="000000"/>
        </w:rPr>
        <w:t>1</w:t>
      </w:r>
      <w:r w:rsidR="00EF3F3E">
        <w:rPr>
          <w:color w:val="000000"/>
        </w:rPr>
        <w:t>.</w:t>
      </w:r>
      <w:r w:rsidR="00767049" w:rsidRPr="00F34AAD">
        <w:rPr>
          <w:color w:val="000000"/>
        </w:rPr>
        <w:t xml:space="preserve"> </w:t>
      </w:r>
      <w:proofErr w:type="spellStart"/>
      <w:r w:rsidR="00F34AAD" w:rsidRPr="00F34AAD">
        <w:rPr>
          <w:color w:val="000000"/>
        </w:rPr>
        <w:t>Баклагин</w:t>
      </w:r>
      <w:proofErr w:type="spellEnd"/>
      <w:r w:rsidR="00F34AAD" w:rsidRPr="00F34AAD">
        <w:rPr>
          <w:color w:val="000000"/>
        </w:rPr>
        <w:t xml:space="preserve"> </w:t>
      </w:r>
      <w:r w:rsidR="00F34AAD" w:rsidRPr="00F34AAD">
        <w:rPr>
          <w:color w:val="000000"/>
        </w:rPr>
        <w:t>В. Л.</w:t>
      </w:r>
      <w:r w:rsidR="00F34AAD" w:rsidRPr="00F34AAD">
        <w:rPr>
          <w:color w:val="000000"/>
        </w:rPr>
        <w:t xml:space="preserve">, </w:t>
      </w:r>
      <w:proofErr w:type="spellStart"/>
      <w:r w:rsidR="00F34AAD" w:rsidRPr="00F34AAD">
        <w:rPr>
          <w:color w:val="000000"/>
        </w:rPr>
        <w:t>Бухалин</w:t>
      </w:r>
      <w:proofErr w:type="spellEnd"/>
      <w:r w:rsidR="00F34AAD" w:rsidRPr="00F34AAD">
        <w:rPr>
          <w:color w:val="000000"/>
        </w:rPr>
        <w:t xml:space="preserve"> </w:t>
      </w:r>
      <w:r w:rsidR="00F34AAD" w:rsidRPr="00F34AAD">
        <w:rPr>
          <w:color w:val="000000"/>
        </w:rPr>
        <w:t>В. В.,</w:t>
      </w:r>
      <w:r w:rsidR="00F34AAD" w:rsidRPr="00F34AAD">
        <w:rPr>
          <w:color w:val="000000"/>
        </w:rPr>
        <w:t xml:space="preserve"> Макарова </w:t>
      </w:r>
      <w:r w:rsidR="00F34AAD" w:rsidRPr="00F34AAD">
        <w:rPr>
          <w:color w:val="000000"/>
        </w:rPr>
        <w:t>Е. С.</w:t>
      </w:r>
      <w:r w:rsidR="00F34AAD" w:rsidRPr="00F34AAD">
        <w:rPr>
          <w:color w:val="000000"/>
        </w:rPr>
        <w:t xml:space="preserve">, Филимонов </w:t>
      </w:r>
      <w:r w:rsidR="00F34AAD" w:rsidRPr="00F34AAD">
        <w:rPr>
          <w:color w:val="000000"/>
        </w:rPr>
        <w:t>С. И.</w:t>
      </w:r>
      <w:r w:rsidR="00F34AAD" w:rsidRPr="00F34AAD">
        <w:rPr>
          <w:color w:val="000000"/>
        </w:rPr>
        <w:t xml:space="preserve">, Абрамов </w:t>
      </w:r>
      <w:r w:rsidR="00F34AAD" w:rsidRPr="00F34AAD">
        <w:rPr>
          <w:color w:val="000000"/>
        </w:rPr>
        <w:t>И. Г.</w:t>
      </w:r>
      <w:r w:rsidR="00F34AAD" w:rsidRPr="00F34AAD">
        <w:rPr>
          <w:color w:val="000000"/>
        </w:rPr>
        <w:t xml:space="preserve">, Ивановский </w:t>
      </w:r>
      <w:r w:rsidR="00F34AAD">
        <w:rPr>
          <w:color w:val="000000"/>
        </w:rPr>
        <w:t>С</w:t>
      </w:r>
      <w:r w:rsidR="00F34AAD" w:rsidRPr="00F34AAD">
        <w:rPr>
          <w:color w:val="000000"/>
        </w:rPr>
        <w:t xml:space="preserve">. </w:t>
      </w:r>
      <w:r w:rsidR="00F34AAD">
        <w:rPr>
          <w:color w:val="000000"/>
        </w:rPr>
        <w:t>А</w:t>
      </w:r>
      <w:r w:rsidR="00F34AAD" w:rsidRPr="00F34AAD">
        <w:rPr>
          <w:color w:val="000000"/>
        </w:rPr>
        <w:t>.</w:t>
      </w:r>
      <w:r w:rsidR="00767049" w:rsidRPr="00F34AAD">
        <w:rPr>
          <w:color w:val="000000"/>
        </w:rPr>
        <w:t xml:space="preserve"> </w:t>
      </w:r>
      <w:r w:rsidR="00F34AAD" w:rsidRPr="00F34AAD">
        <w:rPr>
          <w:color w:val="000000"/>
          <w:lang w:val="en-US"/>
        </w:rPr>
        <w:t>S</w:t>
      </w:r>
      <w:r w:rsidR="00F34AAD" w:rsidRPr="00F34AAD">
        <w:rPr>
          <w:color w:val="000000"/>
        </w:rPr>
        <w:t xml:space="preserve">-Содержащие продукты </w:t>
      </w:r>
      <w:proofErr w:type="spellStart"/>
      <w:r w:rsidR="00F34AAD" w:rsidRPr="00F34AAD">
        <w:rPr>
          <w:color w:val="000000"/>
        </w:rPr>
        <w:t>Биджинелли</w:t>
      </w:r>
      <w:proofErr w:type="spellEnd"/>
      <w:r w:rsidR="00F34AAD" w:rsidRPr="00F34AAD">
        <w:rPr>
          <w:color w:val="000000"/>
        </w:rPr>
        <w:t xml:space="preserve"> на основе салициловых альдегидов</w:t>
      </w:r>
      <w:r w:rsidR="00F34AAD" w:rsidRPr="00F34AAD">
        <w:rPr>
          <w:color w:val="000000"/>
        </w:rPr>
        <w:t xml:space="preserve"> </w:t>
      </w:r>
      <w:r w:rsidR="00F34AAD" w:rsidRPr="00F34AAD">
        <w:rPr>
          <w:color w:val="000000"/>
        </w:rPr>
        <w:t>в реакции ароматического нуклеофильного замещения</w:t>
      </w:r>
      <w:r w:rsidR="00767049" w:rsidRPr="00F34AAD">
        <w:rPr>
          <w:color w:val="000000"/>
        </w:rPr>
        <w:t xml:space="preserve"> // </w:t>
      </w:r>
      <w:proofErr w:type="spellStart"/>
      <w:r w:rsidR="00FD62E2">
        <w:rPr>
          <w:color w:val="000000"/>
        </w:rPr>
        <w:t>Изв</w:t>
      </w:r>
      <w:proofErr w:type="spellEnd"/>
      <w:r w:rsidR="00FD62E2">
        <w:rPr>
          <w:color w:val="000000"/>
        </w:rPr>
        <w:t>. АН. Сер. хим.</w:t>
      </w:r>
      <w:r w:rsidR="00767049" w:rsidRPr="00F34AAD">
        <w:rPr>
          <w:color w:val="000000"/>
        </w:rPr>
        <w:t xml:space="preserve"> </w:t>
      </w:r>
      <w:r w:rsidR="00D1002D">
        <w:rPr>
          <w:color w:val="000000"/>
        </w:rPr>
        <w:t>2026</w:t>
      </w:r>
      <w:r w:rsidR="00767049" w:rsidRPr="00F34AAD">
        <w:rPr>
          <w:color w:val="000000"/>
        </w:rPr>
        <w:t xml:space="preserve">. </w:t>
      </w:r>
      <w:r w:rsidR="00D1002D">
        <w:rPr>
          <w:color w:val="000000"/>
        </w:rPr>
        <w:t>Т</w:t>
      </w:r>
      <w:r w:rsidR="00767049" w:rsidRPr="00EF3F3E">
        <w:rPr>
          <w:color w:val="000000"/>
        </w:rPr>
        <w:t xml:space="preserve">. </w:t>
      </w:r>
      <w:r w:rsidR="00D1002D">
        <w:rPr>
          <w:color w:val="000000"/>
        </w:rPr>
        <w:t>7</w:t>
      </w:r>
      <w:r w:rsidR="00767049" w:rsidRPr="00EF3F3E">
        <w:rPr>
          <w:color w:val="000000"/>
        </w:rPr>
        <w:t xml:space="preserve">5. </w:t>
      </w:r>
      <w:r w:rsidR="00FD62E2">
        <w:rPr>
          <w:color w:val="000000"/>
        </w:rPr>
        <w:t>С</w:t>
      </w:r>
      <w:r w:rsidR="00767049" w:rsidRPr="00EF3F3E">
        <w:rPr>
          <w:color w:val="000000"/>
        </w:rPr>
        <w:t xml:space="preserve">. </w:t>
      </w:r>
      <w:r w:rsidR="00D1002D">
        <w:rPr>
          <w:color w:val="000000"/>
        </w:rPr>
        <w:t>260</w:t>
      </w:r>
      <w:r w:rsidR="00767049" w:rsidRPr="00EF3F3E">
        <w:rPr>
          <w:color w:val="000000"/>
        </w:rPr>
        <w:t>.</w:t>
      </w:r>
      <w:bookmarkStart w:id="1" w:name="_GoBack"/>
      <w:bookmarkEnd w:id="1"/>
    </w:p>
    <w:sectPr w:rsidR="00837D9A" w:rsidRPr="00EF3F3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5863"/>
    <w:rsid w:val="00063966"/>
    <w:rsid w:val="00075D6E"/>
    <w:rsid w:val="00086081"/>
    <w:rsid w:val="0009449A"/>
    <w:rsid w:val="00094FD0"/>
    <w:rsid w:val="000C0DE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64C0"/>
    <w:rsid w:val="0031361E"/>
    <w:rsid w:val="00344930"/>
    <w:rsid w:val="00364FE8"/>
    <w:rsid w:val="00373E2D"/>
    <w:rsid w:val="00391C38"/>
    <w:rsid w:val="003B76D6"/>
    <w:rsid w:val="003D09AD"/>
    <w:rsid w:val="003E2601"/>
    <w:rsid w:val="003F4E6B"/>
    <w:rsid w:val="004A26A3"/>
    <w:rsid w:val="004C316B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063D2"/>
    <w:rsid w:val="007213E1"/>
    <w:rsid w:val="00740604"/>
    <w:rsid w:val="00767049"/>
    <w:rsid w:val="00775389"/>
    <w:rsid w:val="00797838"/>
    <w:rsid w:val="007C36D8"/>
    <w:rsid w:val="007E1197"/>
    <w:rsid w:val="007F2744"/>
    <w:rsid w:val="00812FB6"/>
    <w:rsid w:val="00837D9A"/>
    <w:rsid w:val="008931BE"/>
    <w:rsid w:val="008C67E3"/>
    <w:rsid w:val="00914205"/>
    <w:rsid w:val="00921D45"/>
    <w:rsid w:val="0092212A"/>
    <w:rsid w:val="009426C0"/>
    <w:rsid w:val="00980A65"/>
    <w:rsid w:val="009A66DB"/>
    <w:rsid w:val="009B2F80"/>
    <w:rsid w:val="009B3300"/>
    <w:rsid w:val="009F3380"/>
    <w:rsid w:val="00A02163"/>
    <w:rsid w:val="00A314FE"/>
    <w:rsid w:val="00A94477"/>
    <w:rsid w:val="00AA1D62"/>
    <w:rsid w:val="00AD0D33"/>
    <w:rsid w:val="00AD7380"/>
    <w:rsid w:val="00BF36F8"/>
    <w:rsid w:val="00BF4622"/>
    <w:rsid w:val="00C36346"/>
    <w:rsid w:val="00C40EF0"/>
    <w:rsid w:val="00C844E2"/>
    <w:rsid w:val="00CD00B1"/>
    <w:rsid w:val="00CD7115"/>
    <w:rsid w:val="00D0114E"/>
    <w:rsid w:val="00D1002D"/>
    <w:rsid w:val="00D22306"/>
    <w:rsid w:val="00D34ABE"/>
    <w:rsid w:val="00D37D84"/>
    <w:rsid w:val="00D42542"/>
    <w:rsid w:val="00D65F70"/>
    <w:rsid w:val="00D8121C"/>
    <w:rsid w:val="00DB04F7"/>
    <w:rsid w:val="00DD47C4"/>
    <w:rsid w:val="00E204C6"/>
    <w:rsid w:val="00E22189"/>
    <w:rsid w:val="00E74069"/>
    <w:rsid w:val="00E81D35"/>
    <w:rsid w:val="00EB1F49"/>
    <w:rsid w:val="00EF3F3E"/>
    <w:rsid w:val="00F34AAD"/>
    <w:rsid w:val="00F55054"/>
    <w:rsid w:val="00F865B3"/>
    <w:rsid w:val="00FA2140"/>
    <w:rsid w:val="00FA2D88"/>
    <w:rsid w:val="00FB1509"/>
    <w:rsid w:val="00FD62E2"/>
    <w:rsid w:val="00FF190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D6BFD-987B-47BB-9CB3-753833B5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cp:lastPrinted>2026-01-28T14:24:00Z</cp:lastPrinted>
  <dcterms:created xsi:type="dcterms:W3CDTF">2026-01-28T14:24:00Z</dcterms:created>
  <dcterms:modified xsi:type="dcterms:W3CDTF">2026-02-07T12:54:00Z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