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B090EB" w:rsidR="00130241" w:rsidRDefault="000D48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D483B">
        <w:rPr>
          <w:b/>
          <w:color w:val="000000"/>
        </w:rPr>
        <w:t xml:space="preserve">Атомарно-тонкие 2D наноструктуры </w:t>
      </w:r>
      <w:proofErr w:type="spellStart"/>
      <w:r w:rsidRPr="000D483B">
        <w:rPr>
          <w:b/>
          <w:color w:val="000000"/>
        </w:rPr>
        <w:t>ZnSe</w:t>
      </w:r>
      <w:proofErr w:type="spellEnd"/>
      <w:r w:rsidRPr="000D483B">
        <w:rPr>
          <w:b/>
          <w:color w:val="000000"/>
        </w:rPr>
        <w:t xml:space="preserve"> с органическими лигандами: синтез в коллоидной системе, оптические и </w:t>
      </w:r>
      <w:proofErr w:type="spellStart"/>
      <w:r w:rsidRPr="000D483B">
        <w:rPr>
          <w:b/>
          <w:color w:val="000000"/>
        </w:rPr>
        <w:t>хироптические</w:t>
      </w:r>
      <w:proofErr w:type="spellEnd"/>
      <w:r w:rsidRPr="000D483B">
        <w:rPr>
          <w:b/>
          <w:color w:val="000000"/>
        </w:rPr>
        <w:t xml:space="preserve"> свойства</w:t>
      </w:r>
      <w:r w:rsidRPr="000D483B">
        <w:rPr>
          <w:b/>
          <w:color w:val="000000"/>
        </w:rPr>
        <w:t xml:space="preserve"> </w:t>
      </w:r>
    </w:p>
    <w:p w14:paraId="00000003" w14:textId="04E2BA8C" w:rsidR="00130241" w:rsidRDefault="000D48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3 год обучения</w:t>
      </w:r>
      <w:r w:rsidR="00EB1F49">
        <w:rPr>
          <w:i/>
          <w:color w:val="000000"/>
        </w:rPr>
        <w:t xml:space="preserve"> курс специалитета</w:t>
      </w:r>
    </w:p>
    <w:p w14:paraId="00000008" w14:textId="3C697ADB" w:rsidR="00130241" w:rsidRPr="000D483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proofErr w:type="gram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proofErr w:type="spellStart"/>
      <w:r w:rsidR="000D483B" w:rsidRPr="000D483B">
        <w:rPr>
          <w:i/>
          <w:color w:val="000000"/>
          <w:u w:val="single"/>
          <w:lang w:val="en-US"/>
        </w:rPr>
        <w:t>skrypnikmy</w:t>
      </w:r>
      <w:proofErr w:type="spellEnd"/>
      <w:r w:rsidR="000D483B" w:rsidRPr="000D483B">
        <w:rPr>
          <w:i/>
          <w:color w:val="000000"/>
          <w:u w:val="single"/>
        </w:rPr>
        <w:t>@</w:t>
      </w:r>
      <w:r w:rsidR="000D483B" w:rsidRPr="000D483B">
        <w:rPr>
          <w:i/>
          <w:color w:val="000000"/>
          <w:u w:val="single"/>
          <w:lang w:val="en-US"/>
        </w:rPr>
        <w:t>my</w:t>
      </w:r>
      <w:r w:rsidR="000D483B" w:rsidRPr="000D483B">
        <w:rPr>
          <w:i/>
          <w:color w:val="000000"/>
          <w:u w:val="single"/>
        </w:rPr>
        <w:t>.</w:t>
      </w:r>
      <w:proofErr w:type="spellStart"/>
      <w:r w:rsidR="000D483B" w:rsidRPr="000D483B">
        <w:rPr>
          <w:i/>
          <w:color w:val="000000"/>
          <w:u w:val="single"/>
          <w:lang w:val="en-US"/>
        </w:rPr>
        <w:t>msu</w:t>
      </w:r>
      <w:proofErr w:type="spellEnd"/>
      <w:r w:rsidR="000D483B" w:rsidRPr="000D483B">
        <w:rPr>
          <w:i/>
          <w:color w:val="000000"/>
          <w:u w:val="single"/>
        </w:rPr>
        <w:t>.</w:t>
      </w:r>
      <w:proofErr w:type="spellStart"/>
      <w:r w:rsidR="000D483B" w:rsidRPr="000D483B">
        <w:rPr>
          <w:i/>
          <w:color w:val="000000"/>
          <w:u w:val="single"/>
          <w:lang w:val="en-US"/>
        </w:rPr>
        <w:t>ru</w:t>
      </w:r>
      <w:proofErr w:type="spellEnd"/>
      <w:proofErr w:type="gramEnd"/>
    </w:p>
    <w:p w14:paraId="47879709" w14:textId="735A9B2E" w:rsidR="000D483B" w:rsidRDefault="000D483B" w:rsidP="000D48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0D483B">
        <w:rPr>
          <w:color w:val="000000"/>
        </w:rPr>
        <w:t>На протяжении последних лет возрастает научный интерес в разработке подходов к созданию полупроводниковых наноструктур с пониженной размерностью, имеющих выраженные и контролируемые размерные эффекты в электронных свойствах. Низкоразмерные наноструктуры представляют не только фундаментальный, но и практический интерес, находя применение в светоизлучающих устройствах, солнечных батареях, лазерах, транзисторах, фотодетекторах и в качестве биологических меток</w:t>
      </w:r>
      <w:r w:rsidRPr="000D483B">
        <w:rPr>
          <w:b/>
          <w:bCs/>
          <w:color w:val="000000"/>
          <w:vertAlign w:val="superscript"/>
        </w:rPr>
        <w:t>1</w:t>
      </w:r>
      <w:r w:rsidRPr="000D483B">
        <w:rPr>
          <w:color w:val="000000"/>
        </w:rPr>
        <w:t>. Важным классом среди наноструктур выделяются полупроводниковые двумерные наноструктуры</w:t>
      </w:r>
      <w:r>
        <w:rPr>
          <w:color w:val="000000"/>
        </w:rPr>
        <w:t xml:space="preserve"> на основе </w:t>
      </w:r>
      <w:proofErr w:type="spellStart"/>
      <w:r>
        <w:rPr>
          <w:color w:val="000000"/>
          <w:lang w:val="en-US"/>
        </w:rPr>
        <w:t>ZnSe</w:t>
      </w:r>
      <w:proofErr w:type="spellEnd"/>
      <w:r w:rsidRPr="000D483B">
        <w:rPr>
          <w:color w:val="000000"/>
        </w:rPr>
        <w:t>, полученные в коллоидных системах и стабилизированные поверхностно активными молекулами, обладающие узким полосами поглощения и люминесценции</w:t>
      </w:r>
      <w:r w:rsidRPr="000D483B">
        <w:rPr>
          <w:color w:val="000000"/>
        </w:rPr>
        <w:t xml:space="preserve"> </w:t>
      </w:r>
      <w:r>
        <w:rPr>
          <w:color w:val="000000"/>
        </w:rPr>
        <w:t>в УФ-области</w:t>
      </w:r>
      <w:r w:rsidRPr="000D483B">
        <w:rPr>
          <w:color w:val="000000"/>
        </w:rPr>
        <w:t xml:space="preserve">. </w:t>
      </w:r>
      <w:r>
        <w:rPr>
          <w:color w:val="000000"/>
        </w:rPr>
        <w:t xml:space="preserve">Модификация поверхности </w:t>
      </w:r>
      <w:r w:rsidRPr="000D483B">
        <w:rPr>
          <w:color w:val="000000"/>
        </w:rPr>
        <w:t>2</w:t>
      </w:r>
      <w:r>
        <w:rPr>
          <w:color w:val="000000"/>
          <w:lang w:val="en-US"/>
        </w:rPr>
        <w:t>D</w:t>
      </w:r>
      <w:r w:rsidRPr="000D483B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ZnSe</w:t>
      </w:r>
      <w:proofErr w:type="spellEnd"/>
      <w:r w:rsidRPr="000D483B">
        <w:rPr>
          <w:color w:val="000000"/>
        </w:rPr>
        <w:t xml:space="preserve"> </w:t>
      </w:r>
      <w:r>
        <w:rPr>
          <w:color w:val="000000"/>
        </w:rPr>
        <w:t>атомарной</w:t>
      </w:r>
      <w:r w:rsidRPr="000D483B">
        <w:rPr>
          <w:color w:val="000000"/>
        </w:rPr>
        <w:t xml:space="preserve"> толщин</w:t>
      </w:r>
      <w:r>
        <w:rPr>
          <w:color w:val="000000"/>
        </w:rPr>
        <w:t>ы</w:t>
      </w:r>
      <w:r w:rsidR="00134820">
        <w:rPr>
          <w:color w:val="000000"/>
        </w:rPr>
        <w:t xml:space="preserve"> с помощью органических лигандов позволяет изменять</w:t>
      </w:r>
      <w:r w:rsidRPr="000D483B">
        <w:rPr>
          <w:color w:val="000000"/>
        </w:rPr>
        <w:t xml:space="preserve"> оптические свойства</w:t>
      </w:r>
      <w:r w:rsidR="00134820">
        <w:rPr>
          <w:color w:val="000000"/>
        </w:rPr>
        <w:t xml:space="preserve">, фотолюминесценцию и приобретать системе </w:t>
      </w:r>
      <w:proofErr w:type="spellStart"/>
      <w:r w:rsidR="00134820">
        <w:rPr>
          <w:color w:val="000000"/>
        </w:rPr>
        <w:t>хироптические</w:t>
      </w:r>
      <w:proofErr w:type="spellEnd"/>
      <w:r w:rsidR="00134820">
        <w:rPr>
          <w:color w:val="000000"/>
        </w:rPr>
        <w:t xml:space="preserve"> свойства в случае добавления </w:t>
      </w:r>
      <w:proofErr w:type="spellStart"/>
      <w:r w:rsidR="00134820">
        <w:rPr>
          <w:color w:val="000000"/>
        </w:rPr>
        <w:t>энантиомерных</w:t>
      </w:r>
      <w:proofErr w:type="spellEnd"/>
      <w:r w:rsidR="00134820">
        <w:rPr>
          <w:color w:val="000000"/>
        </w:rPr>
        <w:t xml:space="preserve"> лигандов.</w:t>
      </w:r>
    </w:p>
    <w:p w14:paraId="7F7E5911" w14:textId="7BEF17F9" w:rsidR="00134820" w:rsidRDefault="00134820" w:rsidP="000D48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проведен анализ роста </w:t>
      </w:r>
      <w:proofErr w:type="spellStart"/>
      <w:r>
        <w:rPr>
          <w:color w:val="000000"/>
        </w:rPr>
        <w:t>нанопластинок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ZnSe</w:t>
      </w:r>
      <w:proofErr w:type="spellEnd"/>
      <w:r>
        <w:rPr>
          <w:color w:val="000000"/>
        </w:rPr>
        <w:t xml:space="preserve"> в коллоидной системе олеиновая кислота-</w:t>
      </w:r>
      <w:proofErr w:type="spellStart"/>
      <w:r>
        <w:rPr>
          <w:color w:val="000000"/>
        </w:rPr>
        <w:t>олеиламин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октиламин</w:t>
      </w:r>
      <w:proofErr w:type="spellEnd"/>
      <w:r>
        <w:rPr>
          <w:color w:val="000000"/>
        </w:rPr>
        <w:t xml:space="preserve"> в зависимости от температуры синтеза</w:t>
      </w:r>
      <w:r w:rsidR="00574ADB">
        <w:rPr>
          <w:color w:val="000000"/>
        </w:rPr>
        <w:t xml:space="preserve"> (110-160 </w:t>
      </w:r>
      <w:proofErr w:type="spellStart"/>
      <w:r w:rsidR="00574ADB">
        <w:rPr>
          <w:color w:val="000000"/>
          <w:vertAlign w:val="superscript"/>
        </w:rPr>
        <w:t>о</w:t>
      </w:r>
      <w:r w:rsidR="00574ADB">
        <w:rPr>
          <w:color w:val="000000"/>
        </w:rPr>
        <w:t>С</w:t>
      </w:r>
      <w:proofErr w:type="spellEnd"/>
      <w:r w:rsidR="00574ADB">
        <w:rPr>
          <w:color w:val="000000"/>
        </w:rPr>
        <w:t>)</w:t>
      </w:r>
      <w:r>
        <w:rPr>
          <w:color w:val="000000"/>
        </w:rPr>
        <w:t xml:space="preserve"> и концентрации прекурсоров</w:t>
      </w:r>
      <w:r w:rsidR="00574ADB">
        <w:rPr>
          <w:color w:val="000000"/>
        </w:rPr>
        <w:t xml:space="preserve"> (</w:t>
      </w:r>
      <w:proofErr w:type="spellStart"/>
      <w:r w:rsidR="00574ADB">
        <w:rPr>
          <w:color w:val="000000"/>
        </w:rPr>
        <w:t>олеиламина</w:t>
      </w:r>
      <w:proofErr w:type="spellEnd"/>
      <w:r w:rsidR="00574ADB">
        <w:rPr>
          <w:color w:val="000000"/>
        </w:rPr>
        <w:t xml:space="preserve">, </w:t>
      </w:r>
      <w:proofErr w:type="spellStart"/>
      <w:r w:rsidR="00574ADB">
        <w:rPr>
          <w:color w:val="000000"/>
        </w:rPr>
        <w:t>октиламина</w:t>
      </w:r>
      <w:proofErr w:type="spellEnd"/>
      <w:r w:rsidR="00574ADB">
        <w:rPr>
          <w:color w:val="000000"/>
        </w:rPr>
        <w:t>)</w:t>
      </w:r>
      <w:r>
        <w:rPr>
          <w:color w:val="000000"/>
        </w:rPr>
        <w:t xml:space="preserve">. Исследована кинетика роста </w:t>
      </w:r>
      <w:r w:rsidRPr="000D483B">
        <w:rPr>
          <w:color w:val="000000"/>
        </w:rPr>
        <w:t>2</w:t>
      </w:r>
      <w:r>
        <w:rPr>
          <w:color w:val="000000"/>
          <w:lang w:val="en-US"/>
        </w:rPr>
        <w:t>D</w:t>
      </w:r>
      <w:r w:rsidRPr="000D483B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ZnSe</w:t>
      </w:r>
      <w:proofErr w:type="spellEnd"/>
      <w:r w:rsidRPr="000D483B">
        <w:rPr>
          <w:color w:val="000000"/>
        </w:rPr>
        <w:t xml:space="preserve"> </w:t>
      </w:r>
      <w:r>
        <w:rPr>
          <w:color w:val="000000"/>
        </w:rPr>
        <w:t>разной толщины 2 и 4 монослоя</w:t>
      </w:r>
      <w:r w:rsidR="00FF5417" w:rsidRPr="00FF5417">
        <w:rPr>
          <w:color w:val="000000"/>
        </w:rPr>
        <w:t xml:space="preserve"> </w:t>
      </w:r>
      <w:r w:rsidR="00FF5417">
        <w:rPr>
          <w:color w:val="000000"/>
        </w:rPr>
        <w:t>(</w:t>
      </w:r>
      <w:r w:rsidR="00FF5417">
        <w:rPr>
          <w:color w:val="000000"/>
          <w:lang w:val="en-US"/>
        </w:rPr>
        <w:t>ML</w:t>
      </w:r>
      <w:r>
        <w:rPr>
          <w:color w:val="000000"/>
        </w:rPr>
        <w:t xml:space="preserve">) спектроскопией поглощения. Методом РФА показано, что все полученные наноструктуры </w:t>
      </w:r>
      <w:proofErr w:type="spellStart"/>
      <w:r>
        <w:rPr>
          <w:color w:val="000000"/>
          <w:lang w:val="en-US"/>
        </w:rPr>
        <w:t>ZnSe</w:t>
      </w:r>
      <w:proofErr w:type="spellEnd"/>
      <w:r>
        <w:rPr>
          <w:color w:val="000000"/>
        </w:rPr>
        <w:t xml:space="preserve"> имеют модификацию </w:t>
      </w:r>
      <w:proofErr w:type="spellStart"/>
      <w:r>
        <w:rPr>
          <w:color w:val="000000"/>
        </w:rPr>
        <w:t>вюрцита</w:t>
      </w:r>
      <w:proofErr w:type="spellEnd"/>
      <w:r>
        <w:rPr>
          <w:color w:val="000000"/>
        </w:rPr>
        <w:t xml:space="preserve">. Также по результатам </w:t>
      </w:r>
      <w:proofErr w:type="spellStart"/>
      <w:r>
        <w:rPr>
          <w:color w:val="000000"/>
        </w:rPr>
        <w:t>малоугловой</w:t>
      </w:r>
      <w:proofErr w:type="spellEnd"/>
      <w:r>
        <w:rPr>
          <w:color w:val="000000"/>
        </w:rPr>
        <w:t xml:space="preserve"> рентгеновской дифракции выявлена зависимость образования стеков из </w:t>
      </w:r>
      <w:proofErr w:type="spellStart"/>
      <w:r>
        <w:rPr>
          <w:color w:val="000000"/>
        </w:rPr>
        <w:t>нанопластинок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ZnSe</w:t>
      </w:r>
      <w:proofErr w:type="spellEnd"/>
      <w:r>
        <w:rPr>
          <w:color w:val="000000"/>
        </w:rPr>
        <w:t xml:space="preserve"> </w:t>
      </w:r>
      <w:r w:rsidR="00FF5417">
        <w:rPr>
          <w:color w:val="000000"/>
        </w:rPr>
        <w:t xml:space="preserve">и изменения </w:t>
      </w:r>
      <w:r w:rsidR="00FF5417">
        <w:rPr>
          <w:color w:val="000000"/>
        </w:rPr>
        <w:t>межплоскостного расстояния</w:t>
      </w:r>
      <w:r w:rsidR="00FF5417">
        <w:rPr>
          <w:color w:val="000000"/>
        </w:rPr>
        <w:t xml:space="preserve"> </w:t>
      </w:r>
      <w:r>
        <w:rPr>
          <w:color w:val="000000"/>
        </w:rPr>
        <w:t>от условий синтеза</w:t>
      </w:r>
      <w:r w:rsidR="00FF5417">
        <w:rPr>
          <w:color w:val="000000"/>
        </w:rPr>
        <w:t>.</w:t>
      </w:r>
      <w:r>
        <w:rPr>
          <w:color w:val="000000"/>
        </w:rPr>
        <w:t xml:space="preserve"> </w:t>
      </w:r>
      <w:r w:rsidR="00FF5417">
        <w:rPr>
          <w:color w:val="000000"/>
        </w:rPr>
        <w:t xml:space="preserve">Исследование полученных популяций </w:t>
      </w:r>
      <w:r w:rsidR="00FF5417" w:rsidRPr="000D483B">
        <w:rPr>
          <w:color w:val="000000"/>
        </w:rPr>
        <w:t>2</w:t>
      </w:r>
      <w:r w:rsidR="00FF5417">
        <w:rPr>
          <w:color w:val="000000"/>
          <w:lang w:val="en-US"/>
        </w:rPr>
        <w:t>D</w:t>
      </w:r>
      <w:r w:rsidR="00FF5417" w:rsidRPr="000D483B">
        <w:rPr>
          <w:color w:val="000000"/>
        </w:rPr>
        <w:t xml:space="preserve"> </w:t>
      </w:r>
      <w:proofErr w:type="spellStart"/>
      <w:r w:rsidR="00FF5417">
        <w:rPr>
          <w:color w:val="000000"/>
          <w:lang w:val="en-US"/>
        </w:rPr>
        <w:t>ZnSe</w:t>
      </w:r>
      <w:proofErr w:type="spellEnd"/>
      <w:r w:rsidR="00FF5417">
        <w:rPr>
          <w:color w:val="000000"/>
        </w:rPr>
        <w:t xml:space="preserve"> ПЭМ показало различие в морфологии: </w:t>
      </w:r>
      <w:proofErr w:type="spellStart"/>
      <w:r w:rsidR="00FF5417">
        <w:rPr>
          <w:color w:val="000000"/>
        </w:rPr>
        <w:t>нанопластинки</w:t>
      </w:r>
      <w:proofErr w:type="spellEnd"/>
      <w:r w:rsidR="00FF5417">
        <w:rPr>
          <w:color w:val="000000"/>
        </w:rPr>
        <w:t xml:space="preserve"> </w:t>
      </w:r>
      <w:proofErr w:type="spellStart"/>
      <w:r w:rsidR="00FF5417">
        <w:rPr>
          <w:color w:val="000000"/>
          <w:lang w:val="en-US"/>
        </w:rPr>
        <w:t>ZnSe</w:t>
      </w:r>
      <w:proofErr w:type="spellEnd"/>
      <w:r w:rsidR="00FF5417" w:rsidRPr="00FF5417">
        <w:rPr>
          <w:color w:val="000000"/>
        </w:rPr>
        <w:t xml:space="preserve"> 2</w:t>
      </w:r>
      <w:r w:rsidR="00FF5417">
        <w:rPr>
          <w:color w:val="000000"/>
          <w:lang w:val="en-US"/>
        </w:rPr>
        <w:t>ML</w:t>
      </w:r>
      <w:r w:rsidR="00FF5417" w:rsidRPr="00FF5417">
        <w:rPr>
          <w:color w:val="000000"/>
        </w:rPr>
        <w:t xml:space="preserve"> </w:t>
      </w:r>
      <w:r w:rsidR="00FF5417">
        <w:rPr>
          <w:color w:val="000000"/>
        </w:rPr>
        <w:t xml:space="preserve">кристаллизуются в виде равнобедренных треугольников с латеральными размерами до 200 нм, упакованных в стеки толщиной до 40 нм, в то время как </w:t>
      </w:r>
      <w:proofErr w:type="spellStart"/>
      <w:r w:rsidR="00FF5417">
        <w:rPr>
          <w:color w:val="000000"/>
          <w:lang w:val="en-US"/>
        </w:rPr>
        <w:t>ZnSe</w:t>
      </w:r>
      <w:proofErr w:type="spellEnd"/>
      <w:r w:rsidR="00FF5417" w:rsidRPr="00FF5417">
        <w:rPr>
          <w:color w:val="000000"/>
        </w:rPr>
        <w:t xml:space="preserve"> </w:t>
      </w:r>
      <w:r w:rsidR="00FF5417">
        <w:rPr>
          <w:color w:val="000000"/>
        </w:rPr>
        <w:t>4</w:t>
      </w:r>
      <w:r w:rsidR="00FF5417">
        <w:rPr>
          <w:color w:val="000000"/>
          <w:lang w:val="en-US"/>
        </w:rPr>
        <w:t>ML</w:t>
      </w:r>
      <w:r w:rsidR="00FF5417">
        <w:rPr>
          <w:color w:val="000000"/>
        </w:rPr>
        <w:t xml:space="preserve"> представляет собой отдельные прямоугольные </w:t>
      </w:r>
      <w:proofErr w:type="spellStart"/>
      <w:r w:rsidR="00FF5417">
        <w:rPr>
          <w:color w:val="000000"/>
        </w:rPr>
        <w:t>нанопластинки</w:t>
      </w:r>
      <w:proofErr w:type="spellEnd"/>
      <w:r w:rsidR="00FF5417">
        <w:rPr>
          <w:color w:val="000000"/>
        </w:rPr>
        <w:t xml:space="preserve"> до 250 нм в длину. </w:t>
      </w:r>
    </w:p>
    <w:p w14:paraId="4D9358EE" w14:textId="012193EF" w:rsidR="00574ADB" w:rsidRPr="000D483B" w:rsidRDefault="00FF5417" w:rsidP="000D48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наноструктур </w:t>
      </w:r>
      <w:proofErr w:type="spellStart"/>
      <w:r>
        <w:rPr>
          <w:color w:val="000000"/>
          <w:lang w:val="en-US"/>
        </w:rPr>
        <w:t>ZnSe</w:t>
      </w:r>
      <w:proofErr w:type="spellEnd"/>
      <w:r w:rsidRPr="00FF5417">
        <w:rPr>
          <w:color w:val="000000"/>
        </w:rPr>
        <w:t xml:space="preserve"> 2</w:t>
      </w:r>
      <w:r>
        <w:rPr>
          <w:color w:val="000000"/>
          <w:lang w:val="en-US"/>
        </w:rPr>
        <w:t>ML</w:t>
      </w:r>
      <w:r w:rsidRPr="00FF5417">
        <w:rPr>
          <w:color w:val="000000"/>
        </w:rPr>
        <w:t xml:space="preserve"> </w:t>
      </w:r>
      <w:r>
        <w:rPr>
          <w:color w:val="000000"/>
        </w:rPr>
        <w:t xml:space="preserve">проводилась модификация поверхности путем обмена исходных органических лигандов-стабилизаторов на </w:t>
      </w:r>
      <w:proofErr w:type="spellStart"/>
      <w:r>
        <w:rPr>
          <w:color w:val="000000"/>
        </w:rPr>
        <w:t>энантиомерные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 w:rsidRPr="00FF5417">
        <w:rPr>
          <w:color w:val="000000"/>
        </w:rPr>
        <w:t>/</w:t>
      </w:r>
      <w:r>
        <w:rPr>
          <w:color w:val="000000"/>
          <w:lang w:val="en-US"/>
        </w:rPr>
        <w:t>D</w:t>
      </w:r>
      <w:r>
        <w:rPr>
          <w:color w:val="000000"/>
        </w:rPr>
        <w:t>-</w:t>
      </w:r>
      <w:proofErr w:type="spellStart"/>
      <w:r>
        <w:rPr>
          <w:color w:val="000000"/>
        </w:rPr>
        <w:t>метилбензиламин</w:t>
      </w:r>
      <w:proofErr w:type="spellEnd"/>
      <w:r>
        <w:rPr>
          <w:color w:val="000000"/>
        </w:rPr>
        <w:t xml:space="preserve"> и </w:t>
      </w:r>
      <w:r>
        <w:rPr>
          <w:color w:val="000000"/>
          <w:lang w:val="en-US"/>
        </w:rPr>
        <w:t>L</w:t>
      </w:r>
      <w:r w:rsidRPr="00FF5417">
        <w:rPr>
          <w:color w:val="000000"/>
        </w:rPr>
        <w:t>/</w:t>
      </w:r>
      <w:r>
        <w:rPr>
          <w:color w:val="000000"/>
          <w:lang w:val="en-US"/>
        </w:rPr>
        <w:t>D</w:t>
      </w:r>
      <w:r w:rsidRPr="00FF5417">
        <w:rPr>
          <w:color w:val="000000"/>
        </w:rPr>
        <w:t>-</w:t>
      </w:r>
      <w:r w:rsidR="0021619D">
        <w:rPr>
          <w:color w:val="000000"/>
        </w:rPr>
        <w:t>2</w:t>
      </w:r>
      <w:r w:rsidR="0021619D" w:rsidRPr="0021619D">
        <w:rPr>
          <w:color w:val="000000"/>
        </w:rPr>
        <w:t>,2’</w:t>
      </w:r>
      <w:r w:rsidR="0021619D">
        <w:rPr>
          <w:color w:val="000000"/>
        </w:rPr>
        <w:t>-диамино-1,1</w:t>
      </w:r>
      <w:r w:rsidR="0021619D" w:rsidRPr="0021619D">
        <w:rPr>
          <w:color w:val="000000"/>
        </w:rPr>
        <w:t>’</w:t>
      </w:r>
      <w:r w:rsidR="0021619D">
        <w:rPr>
          <w:color w:val="000000"/>
        </w:rPr>
        <w:t>-бинафталин.</w:t>
      </w:r>
      <w:r w:rsidR="00574ADB">
        <w:rPr>
          <w:color w:val="000000"/>
        </w:rPr>
        <w:t xml:space="preserve"> Обмен лигандов подтверждали ИК-спектроскопией и </w:t>
      </w:r>
      <w:proofErr w:type="gramStart"/>
      <w:r w:rsidR="00574ADB">
        <w:rPr>
          <w:color w:val="000000"/>
        </w:rPr>
        <w:t xml:space="preserve">спектроскопией </w:t>
      </w:r>
      <w:r w:rsidR="0021619D">
        <w:rPr>
          <w:color w:val="000000"/>
        </w:rPr>
        <w:t xml:space="preserve"> </w:t>
      </w:r>
      <w:r w:rsidR="00574ADB">
        <w:rPr>
          <w:color w:val="000000"/>
        </w:rPr>
        <w:t>поглощения</w:t>
      </w:r>
      <w:proofErr w:type="gramEnd"/>
      <w:r w:rsidR="00574ADB">
        <w:rPr>
          <w:color w:val="000000"/>
        </w:rPr>
        <w:t xml:space="preserve">. </w:t>
      </w:r>
      <w:r w:rsidR="0021619D">
        <w:rPr>
          <w:color w:val="000000"/>
        </w:rPr>
        <w:t>Продемо</w:t>
      </w:r>
      <w:r w:rsidR="00574ADB">
        <w:rPr>
          <w:color w:val="000000"/>
        </w:rPr>
        <w:t>н</w:t>
      </w:r>
      <w:r w:rsidR="0021619D">
        <w:rPr>
          <w:color w:val="000000"/>
        </w:rPr>
        <w:t xml:space="preserve">стрирована зависимость </w:t>
      </w:r>
      <w:proofErr w:type="spellStart"/>
      <w:r w:rsidR="0021619D">
        <w:rPr>
          <w:color w:val="000000"/>
        </w:rPr>
        <w:t>хироптических</w:t>
      </w:r>
      <w:proofErr w:type="spellEnd"/>
      <w:r w:rsidR="0021619D">
        <w:rPr>
          <w:color w:val="000000"/>
        </w:rPr>
        <w:t xml:space="preserve"> свойств от условий обмена лигандов методом спектроскопии кругового дихроизма (КД). Показано увеличение сигнала КД при переходе к растворителю с большей диэлектрической проницаемостью, используемого для обмена лигандов и съемки спектра КД, а также при изменении латеральных размеров </w:t>
      </w:r>
      <w:proofErr w:type="spellStart"/>
      <w:r w:rsidR="0021619D">
        <w:rPr>
          <w:color w:val="000000"/>
          <w:lang w:val="en-US"/>
        </w:rPr>
        <w:t>ZnSe</w:t>
      </w:r>
      <w:proofErr w:type="spellEnd"/>
      <w:r w:rsidR="0021619D" w:rsidRPr="00FF5417">
        <w:rPr>
          <w:color w:val="000000"/>
        </w:rPr>
        <w:t xml:space="preserve"> 2</w:t>
      </w:r>
      <w:r w:rsidR="0021619D">
        <w:rPr>
          <w:color w:val="000000"/>
          <w:lang w:val="en-US"/>
        </w:rPr>
        <w:t>ML</w:t>
      </w:r>
      <w:r w:rsidR="0021619D">
        <w:rPr>
          <w:color w:val="000000"/>
        </w:rPr>
        <w:t xml:space="preserve"> от 200 нм до 1 мкм.</w:t>
      </w:r>
      <w:r w:rsidR="00574ADB">
        <w:rPr>
          <w:color w:val="000000"/>
        </w:rPr>
        <w:t xml:space="preserve"> По результатам ПЭМ показано сохранение морфологии треугольных </w:t>
      </w:r>
      <w:proofErr w:type="spellStart"/>
      <w:r w:rsidR="00574ADB">
        <w:rPr>
          <w:color w:val="000000"/>
        </w:rPr>
        <w:t>нанопластинок</w:t>
      </w:r>
      <w:proofErr w:type="spellEnd"/>
      <w:r w:rsidR="00574ADB">
        <w:rPr>
          <w:color w:val="000000"/>
        </w:rPr>
        <w:t xml:space="preserve"> </w:t>
      </w:r>
      <w:proofErr w:type="spellStart"/>
      <w:r w:rsidR="00574ADB">
        <w:rPr>
          <w:color w:val="000000"/>
          <w:lang w:val="en-US"/>
        </w:rPr>
        <w:t>ZnSe</w:t>
      </w:r>
      <w:proofErr w:type="spellEnd"/>
      <w:r w:rsidR="00574ADB">
        <w:rPr>
          <w:color w:val="000000"/>
        </w:rPr>
        <w:t xml:space="preserve"> после модификации поверхности, с помощью электронной дифракции доказана кристалличность полученных наноструктур. В спектрах фотолюминесценции наблюдается смещение узкой полосы в красную область для </w:t>
      </w:r>
      <w:proofErr w:type="spellStart"/>
      <w:r w:rsidR="00574ADB">
        <w:rPr>
          <w:color w:val="000000"/>
          <w:lang w:val="en-US"/>
        </w:rPr>
        <w:t>ZnSe</w:t>
      </w:r>
      <w:proofErr w:type="spellEnd"/>
      <w:r w:rsidR="00574ADB" w:rsidRPr="00FF5417">
        <w:rPr>
          <w:color w:val="000000"/>
        </w:rPr>
        <w:t xml:space="preserve"> 2</w:t>
      </w:r>
      <w:r w:rsidR="00574ADB">
        <w:rPr>
          <w:color w:val="000000"/>
          <w:lang w:val="en-US"/>
        </w:rPr>
        <w:t>ML</w:t>
      </w:r>
      <w:r w:rsidR="00574ADB">
        <w:rPr>
          <w:color w:val="000000"/>
        </w:rPr>
        <w:t xml:space="preserve">, модифицированного </w:t>
      </w:r>
      <w:r w:rsidR="00574ADB">
        <w:rPr>
          <w:color w:val="000000"/>
          <w:lang w:val="en-US"/>
        </w:rPr>
        <w:t>L</w:t>
      </w:r>
      <w:r w:rsidR="00574ADB" w:rsidRPr="00FF5417">
        <w:rPr>
          <w:color w:val="000000"/>
        </w:rPr>
        <w:t>/</w:t>
      </w:r>
      <w:r w:rsidR="00574ADB">
        <w:rPr>
          <w:color w:val="000000"/>
          <w:lang w:val="en-US"/>
        </w:rPr>
        <w:t>D</w:t>
      </w:r>
      <w:r w:rsidR="00574ADB">
        <w:rPr>
          <w:color w:val="000000"/>
        </w:rPr>
        <w:t>-</w:t>
      </w:r>
      <w:proofErr w:type="spellStart"/>
      <w:r w:rsidR="00574ADB">
        <w:rPr>
          <w:color w:val="000000"/>
        </w:rPr>
        <w:t>метилбензиламин</w:t>
      </w:r>
      <w:r w:rsidR="00574ADB">
        <w:rPr>
          <w:color w:val="000000"/>
        </w:rPr>
        <w:t>ом</w:t>
      </w:r>
      <w:proofErr w:type="spellEnd"/>
      <w:r w:rsidR="00574ADB">
        <w:rPr>
          <w:color w:val="000000"/>
        </w:rPr>
        <w:t xml:space="preserve">. </w:t>
      </w:r>
    </w:p>
    <w:bookmarkEnd w:id="0"/>
    <w:p w14:paraId="022FC08C" w14:textId="61FF8616" w:rsidR="00A02163" w:rsidRPr="0009449A" w:rsidRDefault="000D483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noProof/>
        </w:rPr>
        <w:t>Работа выполнена при финансовой поддержке гранта РНФ 25-13-00416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574AD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5D7A5AB" w14:textId="77777777" w:rsidR="000D1CA5" w:rsidRPr="00281E63" w:rsidRDefault="00107AA3" w:rsidP="000D1CA5">
      <w:pPr>
        <w:widowControl w:val="0"/>
        <w:autoSpaceDE w:val="0"/>
        <w:autoSpaceDN w:val="0"/>
        <w:adjustRightInd w:val="0"/>
        <w:spacing w:line="276" w:lineRule="auto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0D1CA5" w:rsidRPr="00281E63">
        <w:rPr>
          <w:noProof/>
          <w:lang w:val="en-US"/>
        </w:rPr>
        <w:t>1.</w:t>
      </w:r>
      <w:r w:rsidR="000D1CA5" w:rsidRPr="00A43F33">
        <w:rPr>
          <w:noProof/>
          <w:lang w:val="en-US"/>
        </w:rPr>
        <w:t>H.Park,</w:t>
      </w:r>
      <w:r w:rsidR="000D1CA5" w:rsidRPr="00281E63">
        <w:rPr>
          <w:noProof/>
          <w:lang w:val="en-US"/>
        </w:rPr>
        <w:t xml:space="preserve"> </w:t>
      </w:r>
      <w:r w:rsidR="000D1CA5" w:rsidRPr="003C2624">
        <w:rPr>
          <w:lang w:val="en-US"/>
        </w:rPr>
        <w:t>et</w:t>
      </w:r>
      <w:r w:rsidR="000D1CA5" w:rsidRPr="00C97242">
        <w:rPr>
          <w:lang w:val="en-US"/>
        </w:rPr>
        <w:t xml:space="preserve"> </w:t>
      </w:r>
      <w:r w:rsidR="000D1CA5" w:rsidRPr="003C2624">
        <w:rPr>
          <w:lang w:val="en-US"/>
        </w:rPr>
        <w:t>al</w:t>
      </w:r>
      <w:r w:rsidR="000D1CA5" w:rsidRPr="00C97242">
        <w:rPr>
          <w:lang w:val="en-US"/>
        </w:rPr>
        <w:t>.</w:t>
      </w:r>
      <w:proofErr w:type="gramStart"/>
      <w:r w:rsidR="000D1CA5" w:rsidRPr="00C97242">
        <w:rPr>
          <w:lang w:val="en-US"/>
        </w:rPr>
        <w:t xml:space="preserve">, </w:t>
      </w:r>
      <w:r w:rsidR="000D1CA5" w:rsidRPr="00A43F33">
        <w:rPr>
          <w:noProof/>
          <w:lang w:val="en-US"/>
        </w:rPr>
        <w:t xml:space="preserve"> </w:t>
      </w:r>
      <w:r w:rsidR="000D1CA5" w:rsidRPr="00A43F33">
        <w:rPr>
          <w:i/>
          <w:iCs/>
          <w:noProof/>
          <w:lang w:val="en-US"/>
        </w:rPr>
        <w:t>Mater</w:t>
      </w:r>
      <w:proofErr w:type="gramEnd"/>
      <w:r w:rsidR="000D1CA5" w:rsidRPr="00281E63">
        <w:rPr>
          <w:i/>
          <w:iCs/>
          <w:noProof/>
          <w:lang w:val="en-US"/>
        </w:rPr>
        <w:t>. Lett.</w:t>
      </w:r>
      <w:r w:rsidR="000D1CA5" w:rsidRPr="00281E63">
        <w:rPr>
          <w:noProof/>
          <w:lang w:val="en-US"/>
        </w:rPr>
        <w:t>, 2013, 99, 172–175; DOI: 10.1016/j.matlet.2013.03.038.</w:t>
      </w:r>
    </w:p>
    <w:p w14:paraId="7CFB7C7D" w14:textId="77777777" w:rsidR="000D1CA5" w:rsidRPr="00281E63" w:rsidRDefault="000D1CA5" w:rsidP="000D1CA5">
      <w:pPr>
        <w:widowControl w:val="0"/>
        <w:autoSpaceDE w:val="0"/>
        <w:autoSpaceDN w:val="0"/>
        <w:adjustRightInd w:val="0"/>
        <w:spacing w:line="276" w:lineRule="auto"/>
        <w:jc w:val="both"/>
        <w:rPr>
          <w:noProof/>
          <w:lang w:val="en-US"/>
        </w:rPr>
      </w:pPr>
      <w:r w:rsidRPr="00281E63">
        <w:rPr>
          <w:noProof/>
          <w:lang w:val="en-US"/>
        </w:rPr>
        <w:t xml:space="preserve">2.J.Ning, </w:t>
      </w:r>
      <w:r w:rsidRPr="003C2624">
        <w:rPr>
          <w:lang w:val="en-US"/>
        </w:rPr>
        <w:t>et</w:t>
      </w:r>
      <w:r w:rsidRPr="00C97242">
        <w:rPr>
          <w:lang w:val="en-US"/>
        </w:rPr>
        <w:t xml:space="preserve"> </w:t>
      </w:r>
      <w:r w:rsidRPr="003C2624">
        <w:rPr>
          <w:lang w:val="en-US"/>
        </w:rPr>
        <w:t>al</w:t>
      </w:r>
      <w:r w:rsidRPr="00C97242">
        <w:rPr>
          <w:lang w:val="en-US"/>
        </w:rPr>
        <w:t>.,</w:t>
      </w:r>
      <w:r w:rsidRPr="00281E63">
        <w:rPr>
          <w:noProof/>
          <w:lang w:val="en-US"/>
        </w:rPr>
        <w:t xml:space="preserve"> </w:t>
      </w:r>
      <w:r w:rsidRPr="00281E63">
        <w:rPr>
          <w:i/>
          <w:iCs/>
          <w:noProof/>
          <w:lang w:val="en-US"/>
        </w:rPr>
        <w:t>J. Am. Chem. Soc.</w:t>
      </w:r>
      <w:r w:rsidRPr="00281E63">
        <w:rPr>
          <w:noProof/>
          <w:lang w:val="en-US"/>
        </w:rPr>
        <w:t>, 2018, 140, 14627–14637; DOI: 10.1021/jacs.8b05941.</w:t>
      </w:r>
    </w:p>
    <w:p w14:paraId="3486C755" w14:textId="56E3D2C7" w:rsidR="00116478" w:rsidRPr="00107AA3" w:rsidRDefault="00116478" w:rsidP="000D1C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1CA5"/>
    <w:rsid w:val="000D483B"/>
    <w:rsid w:val="000E334E"/>
    <w:rsid w:val="00101A1C"/>
    <w:rsid w:val="00103657"/>
    <w:rsid w:val="00106375"/>
    <w:rsid w:val="00107AA3"/>
    <w:rsid w:val="00116478"/>
    <w:rsid w:val="00130241"/>
    <w:rsid w:val="00134820"/>
    <w:rsid w:val="001E61C2"/>
    <w:rsid w:val="001F0493"/>
    <w:rsid w:val="0021619D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76B54"/>
    <w:rsid w:val="004A26A3"/>
    <w:rsid w:val="004F0EDF"/>
    <w:rsid w:val="00522BF1"/>
    <w:rsid w:val="00574ADB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🐱</dc:creator>
  <cp:lastModifiedBy>Мария Скрыпник</cp:lastModifiedBy>
  <cp:revision>2</cp:revision>
  <cp:lastPrinted>2026-01-28T14:24:00Z</cp:lastPrinted>
  <dcterms:created xsi:type="dcterms:W3CDTF">2026-03-09T17:53:00Z</dcterms:created>
  <dcterms:modified xsi:type="dcterms:W3CDTF">2026-03-09T17:53:00Z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