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D2FD" w14:textId="77777777" w:rsidR="00C0215E" w:rsidRPr="00C0215E" w:rsidRDefault="00C0215E" w:rsidP="00B21157">
      <w:pPr>
        <w:pStyle w:val="Authors"/>
        <w:spacing w:after="0" w:line="240" w:lineRule="auto"/>
        <w:jc w:val="center"/>
        <w:rPr>
          <w:b/>
          <w:i w:val="0"/>
          <w:sz w:val="24"/>
          <w:lang w:val="ru-RU"/>
        </w:rPr>
      </w:pPr>
      <w:r w:rsidRPr="00C0215E">
        <w:rPr>
          <w:b/>
          <w:i w:val="0"/>
          <w:sz w:val="24"/>
          <w:lang w:val="ru-RU"/>
        </w:rPr>
        <w:t>Фотокаталитические свойства наночастиц CeO₂, полученных из полиядерных карбоксилатов церия</w:t>
      </w:r>
      <w:r>
        <w:rPr>
          <w:b/>
          <w:i w:val="0"/>
          <w:sz w:val="24"/>
          <w:lang w:val="ru-RU"/>
        </w:rPr>
        <w:t>.</w:t>
      </w:r>
    </w:p>
    <w:p w14:paraId="12262C53" w14:textId="77777777" w:rsidR="0010085B" w:rsidRPr="0010085B" w:rsidRDefault="00662E51" w:rsidP="00B21157">
      <w:pPr>
        <w:pStyle w:val="Authors"/>
        <w:spacing w:after="0" w:line="240" w:lineRule="auto"/>
        <w:jc w:val="center"/>
        <w:rPr>
          <w:i w:val="0"/>
          <w:sz w:val="24"/>
          <w:vertAlign w:val="superscript"/>
          <w:lang w:val="ru-RU"/>
        </w:rPr>
      </w:pPr>
      <w:r w:rsidRPr="0010085B">
        <w:rPr>
          <w:i w:val="0"/>
          <w:sz w:val="24"/>
          <w:lang w:val="ru-RU"/>
        </w:rPr>
        <w:t>Карабанова В.С.</w:t>
      </w:r>
      <w:r w:rsidRPr="0010085B">
        <w:rPr>
          <w:i w:val="0"/>
          <w:sz w:val="24"/>
          <w:vertAlign w:val="superscript"/>
          <w:lang w:val="ru-RU"/>
        </w:rPr>
        <w:t>1</w:t>
      </w:r>
      <w:r w:rsidRPr="0010085B">
        <w:rPr>
          <w:i w:val="0"/>
          <w:sz w:val="24"/>
          <w:lang w:val="ru-RU"/>
        </w:rPr>
        <w:t>, Никандров Н.М.</w:t>
      </w:r>
      <w:r w:rsidRPr="0010085B">
        <w:rPr>
          <w:i w:val="0"/>
          <w:sz w:val="24"/>
          <w:vertAlign w:val="superscript"/>
          <w:lang w:val="ru-RU"/>
        </w:rPr>
        <w:t>2</w:t>
      </w:r>
      <w:r w:rsidRPr="0010085B">
        <w:rPr>
          <w:i w:val="0"/>
          <w:sz w:val="24"/>
          <w:lang w:val="ru-RU"/>
        </w:rPr>
        <w:t>, Цымбаренко Д. М.</w:t>
      </w:r>
      <w:r w:rsidRPr="0010085B">
        <w:rPr>
          <w:i w:val="0"/>
          <w:sz w:val="24"/>
          <w:vertAlign w:val="superscript"/>
          <w:lang w:val="ru-RU"/>
        </w:rPr>
        <w:t>1</w:t>
      </w:r>
    </w:p>
    <w:p w14:paraId="5D7F1BA8" w14:textId="77777777" w:rsidR="00074456" w:rsidRPr="0010085B" w:rsidRDefault="0010085B" w:rsidP="00B21157">
      <w:pPr>
        <w:pStyle w:val="Authors"/>
        <w:spacing w:after="0" w:line="240" w:lineRule="auto"/>
        <w:jc w:val="center"/>
        <w:rPr>
          <w:i w:val="0"/>
          <w:sz w:val="24"/>
          <w:lang w:val="ru-RU"/>
        </w:rPr>
      </w:pPr>
      <w:r w:rsidRPr="0010085B">
        <w:rPr>
          <w:i w:val="0"/>
          <w:sz w:val="24"/>
          <w:lang w:val="ru-RU"/>
        </w:rPr>
        <w:t>Студент, 2 курс специалитета</w:t>
      </w:r>
    </w:p>
    <w:p w14:paraId="7054DC03" w14:textId="77777777" w:rsidR="00074456" w:rsidRPr="00257CB2" w:rsidRDefault="00662E51" w:rsidP="00DD4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57CB2">
        <w:rPr>
          <w:i/>
          <w:iCs/>
          <w:vertAlign w:val="superscript"/>
        </w:rPr>
        <w:t>1</w:t>
      </w:r>
      <w:r w:rsidR="00DD4A72" w:rsidRPr="00257CB2">
        <w:rPr>
          <w:i/>
          <w:color w:val="000000"/>
        </w:rPr>
        <w:t>МГУ имени М.В. Ломоносова, факультет наук о материалах, Москва, Россия</w:t>
      </w:r>
      <w:r w:rsidRPr="00257CB2">
        <w:rPr>
          <w:i/>
          <w:iCs/>
        </w:rPr>
        <w:t xml:space="preserve"> </w:t>
      </w:r>
    </w:p>
    <w:p w14:paraId="02895315" w14:textId="4AD07DBA" w:rsidR="00DD4A72" w:rsidRPr="000E334E" w:rsidRDefault="00662E51" w:rsidP="00DD4A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57CB2">
        <w:rPr>
          <w:rFonts w:eastAsia="MS Mincho"/>
          <w:i/>
          <w:iCs/>
          <w:vertAlign w:val="superscript"/>
          <w:lang w:eastAsia="ja-JP"/>
        </w:rPr>
        <w:t>2</w:t>
      </w:r>
      <w:r w:rsidR="00DD4A72" w:rsidRPr="00257CB2">
        <w:rPr>
          <w:i/>
          <w:color w:val="000000"/>
        </w:rPr>
        <w:t>МГУ имени М.В. Ломоносова, химический факультет, Москва, Россия</w:t>
      </w:r>
    </w:p>
    <w:p w14:paraId="694506FF" w14:textId="77777777" w:rsidR="00074456" w:rsidRPr="0010085B" w:rsidRDefault="0010085B" w:rsidP="00DD4A72">
      <w:pPr>
        <w:jc w:val="center"/>
        <w:rPr>
          <w:i/>
          <w:iCs/>
          <w:color w:val="000000"/>
          <w:lang w:val="en-US"/>
        </w:rPr>
      </w:pPr>
      <w:r w:rsidRPr="0010085B">
        <w:rPr>
          <w:i/>
          <w:iCs/>
          <w:color w:val="000000"/>
          <w:lang w:val="en-US"/>
        </w:rPr>
        <w:t xml:space="preserve">E-mail: </w:t>
      </w:r>
      <w:r w:rsidR="00662E51" w:rsidRPr="00356671">
        <w:rPr>
          <w:i/>
          <w:iCs/>
          <w:color w:val="000000"/>
          <w:u w:val="single"/>
          <w:lang w:val="en-US"/>
        </w:rPr>
        <w:t>va_karabanova@mail.ru</w:t>
      </w:r>
    </w:p>
    <w:p w14:paraId="182A5196" w14:textId="1E655C15" w:rsidR="00074456" w:rsidRPr="0010085B" w:rsidRDefault="00293E76" w:rsidP="00E8127F">
      <w:pPr>
        <w:ind w:firstLine="397"/>
        <w:jc w:val="both"/>
        <w:rPr>
          <w:color w:val="0F1115"/>
        </w:rPr>
      </w:pPr>
      <w:r w:rsidRPr="0010085B">
        <w:rPr>
          <w:color w:val="0F1115"/>
        </w:rPr>
        <w:t>Актуальность разработки</w:t>
      </w:r>
      <w:r w:rsidR="00FC1848">
        <w:rPr>
          <w:color w:val="0F1115"/>
        </w:rPr>
        <w:t xml:space="preserve"> методик синтеза наночастиц CeO</w:t>
      </w:r>
      <w:r w:rsidR="00FC1848" w:rsidRPr="00FC1848">
        <w:rPr>
          <w:color w:val="0F1115"/>
          <w:vertAlign w:val="subscript"/>
        </w:rPr>
        <w:t>2</w:t>
      </w:r>
      <w:r w:rsidRPr="0010085B">
        <w:rPr>
          <w:color w:val="0F1115"/>
        </w:rPr>
        <w:t xml:space="preserve"> с заданным размером обусловлена влиянием этого параметра на фотокаталитические и фотопротекторны</w:t>
      </w:r>
      <w:r w:rsidR="00662E51" w:rsidRPr="0010085B">
        <w:rPr>
          <w:color w:val="0F1115"/>
        </w:rPr>
        <w:t xml:space="preserve"> </w:t>
      </w:r>
      <w:r w:rsidRPr="0010085B">
        <w:rPr>
          <w:color w:val="0F1115"/>
        </w:rPr>
        <w:t xml:space="preserve">свойства </w:t>
      </w:r>
      <w:r w:rsidR="00662E51" w:rsidRPr="0010085B">
        <w:rPr>
          <w:color w:val="0F1115"/>
        </w:rPr>
        <w:t xml:space="preserve">[1]. </w:t>
      </w:r>
      <w:r w:rsidRPr="0010085B">
        <w:rPr>
          <w:color w:val="0F1115"/>
        </w:rPr>
        <w:t xml:space="preserve">В связи с этим особый интерес представляют полиядерные карбоксилаты церия с флюоритоподобным остовом, которые могут выступать в роли прекурсоров. Их структура характеризуется наличием </w:t>
      </w:r>
      <w:r w:rsidR="00365190" w:rsidRPr="0010085B">
        <w:rPr>
          <w:color w:val="0F1115"/>
        </w:rPr>
        <w:t>фрагмен</w:t>
      </w:r>
      <w:r w:rsidRPr="0010085B">
        <w:rPr>
          <w:color w:val="0F1115"/>
        </w:rPr>
        <w:t>тов [Ce</w:t>
      </w:r>
      <w:r w:rsidRPr="0010085B">
        <w:rPr>
          <w:color w:val="0F1115"/>
          <w:vertAlign w:val="subscript"/>
        </w:rPr>
        <w:t>6</w:t>
      </w:r>
      <w:r w:rsidRPr="0010085B">
        <w:rPr>
          <w:color w:val="0F1115"/>
        </w:rPr>
        <w:t>O</w:t>
      </w:r>
      <w:r w:rsidRPr="0010085B">
        <w:rPr>
          <w:color w:val="0F1115"/>
          <w:vertAlign w:val="subscript"/>
        </w:rPr>
        <w:t>8</w:t>
      </w:r>
      <w:r w:rsidRPr="0010085B">
        <w:rPr>
          <w:color w:val="0F1115"/>
        </w:rPr>
        <w:t>]</w:t>
      </w:r>
      <w:r w:rsidRPr="0010085B">
        <w:rPr>
          <w:color w:val="0F1115"/>
          <w:vertAlign w:val="superscript"/>
        </w:rPr>
        <w:t>8+</w:t>
      </w:r>
      <w:r w:rsidRPr="0010085B">
        <w:rPr>
          <w:color w:val="0F1115"/>
        </w:rPr>
        <w:t xml:space="preserve"> и [Ce</w:t>
      </w:r>
      <w:r w:rsidRPr="0010085B">
        <w:rPr>
          <w:color w:val="0F1115"/>
          <w:vertAlign w:val="subscript"/>
        </w:rPr>
        <w:t>6</w:t>
      </w:r>
      <w:r w:rsidRPr="0010085B">
        <w:rPr>
          <w:color w:val="0F1115"/>
        </w:rPr>
        <w:t>O</w:t>
      </w:r>
      <w:r w:rsidRPr="0010085B">
        <w:rPr>
          <w:color w:val="0F1115"/>
          <w:vertAlign w:val="subscript"/>
        </w:rPr>
        <w:t>4</w:t>
      </w:r>
      <w:r w:rsidRPr="0010085B">
        <w:rPr>
          <w:color w:val="0F1115"/>
        </w:rPr>
        <w:t>(OH)</w:t>
      </w:r>
      <w:r w:rsidRPr="0010085B">
        <w:rPr>
          <w:color w:val="0F1115"/>
          <w:vertAlign w:val="subscript"/>
        </w:rPr>
        <w:t>4</w:t>
      </w:r>
      <w:r w:rsidRPr="0010085B">
        <w:rPr>
          <w:color w:val="0F1115"/>
        </w:rPr>
        <w:t>]</w:t>
      </w:r>
      <w:r w:rsidRPr="0010085B">
        <w:rPr>
          <w:color w:val="0F1115"/>
          <w:vertAlign w:val="superscript"/>
        </w:rPr>
        <w:t>12+</w:t>
      </w:r>
      <w:r w:rsidRPr="0010085B">
        <w:rPr>
          <w:color w:val="0F1115"/>
        </w:rPr>
        <w:t>, которые служат структурными аналогами решетки CeO</w:t>
      </w:r>
      <w:r w:rsidRPr="006C14CA">
        <w:rPr>
          <w:color w:val="0F1115"/>
          <w:vertAlign w:val="subscript"/>
        </w:rPr>
        <w:t>2</w:t>
      </w:r>
      <w:r w:rsidRPr="0010085B">
        <w:rPr>
          <w:color w:val="0F1115"/>
        </w:rPr>
        <w:t xml:space="preserve"> </w:t>
      </w:r>
      <w:r w:rsidR="00662E51" w:rsidRPr="0010085B">
        <w:rPr>
          <w:color w:val="0F1115"/>
        </w:rPr>
        <w:t>[2].</w:t>
      </w:r>
    </w:p>
    <w:p w14:paraId="2A88B605" w14:textId="77777777" w:rsidR="00074456" w:rsidRPr="0010085B" w:rsidRDefault="00131421" w:rsidP="00E8127F">
      <w:pPr>
        <w:ind w:firstLine="397"/>
        <w:jc w:val="both"/>
        <w:rPr>
          <w:color w:val="0F1115"/>
        </w:rPr>
      </w:pPr>
      <w:r w:rsidRPr="0010085B">
        <w:rPr>
          <w:color w:val="0F1115"/>
        </w:rPr>
        <w:t>В результате реакции контролируемого гидролиза солей церия(III) и (IV) были получены комплексы состава Ce₆O₈(piv)₈(deta</w:t>
      </w:r>
      <w:r w:rsidR="006C14CA">
        <w:rPr>
          <w:color w:val="0F1115"/>
        </w:rPr>
        <w:t>)₄ и Ce₆O₄(OH)₄(piv)₁₂(deta)₂ (</w:t>
      </w:r>
      <w:r w:rsidRPr="0010085B">
        <w:rPr>
          <w:color w:val="0F1115"/>
        </w:rPr>
        <w:t xml:space="preserve">Hpiv -  пивалевая кислота, deta - диэтилентриамин). </w:t>
      </w:r>
      <w:r w:rsidR="006C14CA">
        <w:t xml:space="preserve">Синтезированные соединения были охарактеризованы методами </w:t>
      </w:r>
      <w:r w:rsidRPr="0010085B">
        <w:rPr>
          <w:color w:val="0F1115"/>
        </w:rPr>
        <w:t>рентгенофазового анализа (РФА), термогравиметрии (ТГА) и ИК-спектроскопии.</w:t>
      </w:r>
    </w:p>
    <w:p w14:paraId="59BB9F14" w14:textId="77777777" w:rsidR="00AE701B" w:rsidRPr="0010085B" w:rsidRDefault="00AE701B" w:rsidP="00E8127F">
      <w:pPr>
        <w:pStyle w:val="ds-markdown-paragraph"/>
        <w:shd w:val="clear" w:color="auto" w:fill="FFFFFF"/>
        <w:spacing w:beforeAutospacing="0" w:afterAutospacing="0"/>
        <w:ind w:firstLine="397"/>
        <w:jc w:val="both"/>
        <w:rPr>
          <w:color w:val="0F1115"/>
          <w:shd w:val="clear" w:color="auto" w:fill="FFFFFF"/>
        </w:rPr>
      </w:pPr>
      <w:r w:rsidRPr="0010085B">
        <w:rPr>
          <w:color w:val="0F1115"/>
          <w:shd w:val="clear" w:color="auto" w:fill="FFFFFF"/>
        </w:rPr>
        <w:t xml:space="preserve">Синтез наночастиц CeO₂ проводили сольвотермальным методом, используя комплекс Ce₆O₈(piv)₈(deta)₄ в качестве прекурсора и ДМФА в качестве растворителя. Температура процесса (120°C) была выбрана ниже </w:t>
      </w:r>
      <w:r w:rsidR="006C14CA">
        <w:t>температуры начала термического разложения</w:t>
      </w:r>
      <w:r w:rsidRPr="0010085B">
        <w:rPr>
          <w:color w:val="0F1115"/>
          <w:shd w:val="clear" w:color="auto" w:fill="FFFFFF"/>
        </w:rPr>
        <w:t xml:space="preserve"> исходного </w:t>
      </w:r>
      <w:r w:rsidRPr="00257CB2">
        <w:rPr>
          <w:color w:val="0F1115"/>
          <w:shd w:val="clear" w:color="auto" w:fill="FFFFFF"/>
        </w:rPr>
        <w:t>соединения (138°C). Это свидетельствует о том, что образование диоксида церия происходит з</w:t>
      </w:r>
      <w:r w:rsidR="00723B2B" w:rsidRPr="00257CB2">
        <w:rPr>
          <w:color w:val="0F1115"/>
          <w:shd w:val="clear" w:color="auto" w:fill="FFFFFF"/>
        </w:rPr>
        <w:t>а счет гидролиза</w:t>
      </w:r>
      <w:r w:rsidR="00715A69" w:rsidRPr="00257CB2">
        <w:rPr>
          <w:color w:val="0F1115"/>
          <w:shd w:val="clear" w:color="auto" w:fill="FFFFFF"/>
        </w:rPr>
        <w:t>, а не термического разложения</w:t>
      </w:r>
      <w:r w:rsidR="00723B2B" w:rsidRPr="00257CB2">
        <w:rPr>
          <w:color w:val="0F1115"/>
          <w:shd w:val="clear" w:color="auto" w:fill="FFFFFF"/>
        </w:rPr>
        <w:t>.</w:t>
      </w:r>
      <w:r w:rsidR="00723B2B" w:rsidRPr="0010085B">
        <w:rPr>
          <w:color w:val="0F1115"/>
          <w:shd w:val="clear" w:color="auto" w:fill="FFFFFF"/>
        </w:rPr>
        <w:t xml:space="preserve"> </w:t>
      </w:r>
      <w:r w:rsidRPr="0010085B">
        <w:rPr>
          <w:color w:val="0F1115"/>
          <w:shd w:val="clear" w:color="auto" w:fill="FFFFFF"/>
        </w:rPr>
        <w:t>Полученный продукт впоследствии был подвергнут отжигу при 150, 200 и 600°C.</w:t>
      </w:r>
    </w:p>
    <w:p w14:paraId="0DD2A420" w14:textId="77777777" w:rsidR="00074456" w:rsidRPr="0010085B" w:rsidRDefault="00EB41CB" w:rsidP="00E8127F">
      <w:pPr>
        <w:pStyle w:val="ds-markdown-paragraph"/>
        <w:shd w:val="clear" w:color="auto" w:fill="FFFFFF"/>
        <w:spacing w:beforeAutospacing="0" w:afterAutospacing="0"/>
        <w:ind w:firstLine="397"/>
        <w:jc w:val="both"/>
        <w:rPr>
          <w:color w:val="0F1115"/>
        </w:rPr>
      </w:pPr>
      <w:r w:rsidRPr="0010085B">
        <w:rPr>
          <w:color w:val="0F1115"/>
          <w:shd w:val="clear" w:color="auto" w:fill="FFFFFF"/>
        </w:rPr>
        <w:t>Согласно расчетам по формуле Шеррера, размер областей когерентного рас</w:t>
      </w:r>
      <w:r w:rsidR="00E70D37" w:rsidRPr="0010085B">
        <w:rPr>
          <w:color w:val="0F1115"/>
          <w:shd w:val="clear" w:color="auto" w:fill="FFFFFF"/>
        </w:rPr>
        <w:t>сеяния</w:t>
      </w:r>
      <w:r w:rsidRPr="0010085B">
        <w:rPr>
          <w:color w:val="0F1115"/>
          <w:shd w:val="clear" w:color="auto" w:fill="FFFFFF"/>
        </w:rPr>
        <w:t xml:space="preserve"> возрастает при повышении </w:t>
      </w:r>
      <w:r w:rsidR="0028073C" w:rsidRPr="0010085B">
        <w:rPr>
          <w:color w:val="0F1115"/>
          <w:shd w:val="clear" w:color="auto" w:fill="FFFFFF"/>
        </w:rPr>
        <w:t>температуры отжига. Для неотожжё</w:t>
      </w:r>
      <w:r w:rsidRPr="0010085B">
        <w:rPr>
          <w:color w:val="0F1115"/>
          <w:shd w:val="clear" w:color="auto" w:fill="FFFFFF"/>
        </w:rPr>
        <w:t>нных частиц он сос</w:t>
      </w:r>
      <w:r w:rsidR="00E70D37" w:rsidRPr="0010085B">
        <w:rPr>
          <w:color w:val="0F1115"/>
          <w:shd w:val="clear" w:color="auto" w:fill="FFFFFF"/>
        </w:rPr>
        <w:t>тавляет 2.2</w:t>
      </w:r>
      <w:r w:rsidR="00B21157">
        <w:rPr>
          <w:color w:val="0F1115"/>
          <w:shd w:val="clear" w:color="auto" w:fill="FFFFFF"/>
        </w:rPr>
        <w:t>0</w:t>
      </w:r>
      <w:r w:rsidR="00DC696E">
        <w:rPr>
          <w:color w:val="0F1115"/>
          <w:shd w:val="clear" w:color="auto" w:fill="FFFFFF"/>
        </w:rPr>
        <w:t>±0.03</w:t>
      </w:r>
      <w:r w:rsidR="00E70D37" w:rsidRPr="0010085B">
        <w:rPr>
          <w:color w:val="0F1115"/>
          <w:shd w:val="clear" w:color="auto" w:fill="FFFFFF"/>
        </w:rPr>
        <w:t xml:space="preserve"> нм, </w:t>
      </w:r>
      <w:r w:rsidRPr="0010085B">
        <w:rPr>
          <w:color w:val="0F1115"/>
          <w:shd w:val="clear" w:color="auto" w:fill="FFFFFF"/>
        </w:rPr>
        <w:t>при 200°C увеличивается до 4.2</w:t>
      </w:r>
      <w:r w:rsidR="00B21157">
        <w:rPr>
          <w:color w:val="0F1115"/>
          <w:shd w:val="clear" w:color="auto" w:fill="FFFFFF"/>
        </w:rPr>
        <w:t>±0.6</w:t>
      </w:r>
      <w:r w:rsidRPr="0010085B">
        <w:rPr>
          <w:color w:val="0F1115"/>
          <w:shd w:val="clear" w:color="auto" w:fill="FFFFFF"/>
        </w:rPr>
        <w:t xml:space="preserve"> нм, а пр</w:t>
      </w:r>
      <w:r w:rsidR="00C0215E">
        <w:rPr>
          <w:color w:val="0F1115"/>
          <w:shd w:val="clear" w:color="auto" w:fill="FFFFFF"/>
        </w:rPr>
        <w:t>и 600°C достигает 26.4</w:t>
      </w:r>
      <w:r w:rsidR="00B21157">
        <w:rPr>
          <w:color w:val="0F1115"/>
          <w:shd w:val="clear" w:color="auto" w:fill="FFFFFF"/>
        </w:rPr>
        <w:t xml:space="preserve">±4.5 </w:t>
      </w:r>
      <w:r w:rsidRPr="0010085B">
        <w:rPr>
          <w:color w:val="0F1115"/>
          <w:shd w:val="clear" w:color="auto" w:fill="FFFFFF"/>
        </w:rPr>
        <w:t>нм.</w:t>
      </w:r>
      <w:r w:rsidRPr="0010085B">
        <w:rPr>
          <w:rFonts w:ascii="Segoe UI" w:hAnsi="Segoe UI" w:cs="Segoe UI"/>
          <w:color w:val="0F1115"/>
          <w:shd w:val="clear" w:color="auto" w:fill="FFFFFF"/>
        </w:rPr>
        <w:t> </w:t>
      </w:r>
      <w:r w:rsidR="00662E51" w:rsidRPr="0010085B">
        <w:rPr>
          <w:color w:val="0F1115"/>
        </w:rPr>
        <w:t xml:space="preserve">Методом низкотемпературной адсорбции азота для исходных наночастиц установлено наличие микропор, а также значение удельной </w:t>
      </w:r>
      <w:r w:rsidR="006C14CA">
        <w:rPr>
          <w:color w:val="0F1115"/>
        </w:rPr>
        <w:t xml:space="preserve">площади </w:t>
      </w:r>
      <w:r w:rsidR="00662E51" w:rsidRPr="0010085B">
        <w:rPr>
          <w:color w:val="0F1115"/>
        </w:rPr>
        <w:t>поверхности - 76 м²/г.</w:t>
      </w:r>
    </w:p>
    <w:p w14:paraId="64EF1BA4" w14:textId="77777777" w:rsidR="00074456" w:rsidRPr="0010085B" w:rsidRDefault="00673AB8" w:rsidP="00E8127F">
      <w:pPr>
        <w:pStyle w:val="ds-markdown-paragraph"/>
        <w:shd w:val="clear" w:color="auto" w:fill="FFFFFF"/>
        <w:spacing w:beforeAutospacing="0" w:afterAutospacing="0"/>
        <w:ind w:firstLine="397"/>
        <w:jc w:val="both"/>
        <w:rPr>
          <w:color w:val="0F1115"/>
        </w:rPr>
      </w:pPr>
      <w:r w:rsidRPr="0010085B">
        <w:rPr>
          <w:color w:val="0F1115"/>
          <w:shd w:val="clear" w:color="auto" w:fill="FFFFFF"/>
        </w:rPr>
        <w:t xml:space="preserve">Исследование фотокаталитических и фотопротекторных свойств наночастиц CeO₂ с разным размером ОКР </w:t>
      </w:r>
      <w:r w:rsidR="00FE363B" w:rsidRPr="0010085B">
        <w:rPr>
          <w:color w:val="0F1115"/>
          <w:shd w:val="clear" w:color="auto" w:fill="FFFFFF"/>
        </w:rPr>
        <w:t>проводили в реакции разложения метилового оранжево</w:t>
      </w:r>
      <w:r w:rsidRPr="0010085B">
        <w:rPr>
          <w:color w:val="0F1115"/>
          <w:shd w:val="clear" w:color="auto" w:fill="FFFFFF"/>
        </w:rPr>
        <w:t xml:space="preserve">го под действием УФ-излучения. </w:t>
      </w:r>
      <w:r w:rsidR="00FE363B" w:rsidRPr="0010085B">
        <w:rPr>
          <w:color w:val="0F1115"/>
          <w:shd w:val="clear" w:color="auto" w:fill="FFFFFF"/>
        </w:rPr>
        <w:t>Крупные наночастицы (ОКР = 26.4</w:t>
      </w:r>
      <w:r w:rsidR="00C0215E">
        <w:rPr>
          <w:color w:val="0F1115"/>
          <w:shd w:val="clear" w:color="auto" w:fill="FFFFFF"/>
        </w:rPr>
        <w:t>±4.5</w:t>
      </w:r>
      <w:r w:rsidR="00FE363B" w:rsidRPr="0010085B">
        <w:rPr>
          <w:color w:val="0F1115"/>
          <w:shd w:val="clear" w:color="auto" w:fill="FFFFFF"/>
        </w:rPr>
        <w:t xml:space="preserve"> нм, отжиг 600°C) проявляют фотокаталитические свойства: константа скорости разло</w:t>
      </w:r>
      <w:r w:rsidRPr="0010085B">
        <w:rPr>
          <w:color w:val="0F1115"/>
          <w:shd w:val="clear" w:color="auto" w:fill="FFFFFF"/>
        </w:rPr>
        <w:t>жения красителя в два раза превышает скорость реакции с неотожжёнными частицами</w:t>
      </w:r>
      <w:r w:rsidR="00FE363B" w:rsidRPr="0010085B">
        <w:rPr>
          <w:color w:val="0F1115"/>
          <w:shd w:val="clear" w:color="auto" w:fill="FFFFFF"/>
        </w:rPr>
        <w:t>. В то же время частицы меньшего размера (ОКР = 4.2</w:t>
      </w:r>
      <w:r w:rsidR="00C0215E">
        <w:rPr>
          <w:color w:val="0F1115"/>
          <w:shd w:val="clear" w:color="auto" w:fill="FFFFFF"/>
        </w:rPr>
        <w:t>±0.6</w:t>
      </w:r>
      <w:r w:rsidR="00FE363B" w:rsidRPr="0010085B">
        <w:rPr>
          <w:color w:val="0F1115"/>
          <w:shd w:val="clear" w:color="auto" w:fill="FFFFFF"/>
        </w:rPr>
        <w:t xml:space="preserve"> нм, отжиг 200°C) выступают в роли фотопротекторов,</w:t>
      </w:r>
      <w:r w:rsidRPr="0010085B">
        <w:rPr>
          <w:color w:val="0F1115"/>
          <w:shd w:val="clear" w:color="auto" w:fill="FFFFFF"/>
        </w:rPr>
        <w:t xml:space="preserve"> практически полностью предотвращая</w:t>
      </w:r>
      <w:r w:rsidR="00FE363B" w:rsidRPr="0010085B">
        <w:rPr>
          <w:color w:val="0F1115"/>
          <w:shd w:val="clear" w:color="auto" w:fill="FFFFFF"/>
        </w:rPr>
        <w:t xml:space="preserve"> разложение метилового оранжевого под УФ-облучением.</w:t>
      </w:r>
    </w:p>
    <w:p w14:paraId="44044F60" w14:textId="68F3D5FA" w:rsidR="00074456" w:rsidRDefault="00662E51" w:rsidP="00E8127F">
      <w:pPr>
        <w:ind w:firstLine="397"/>
        <w:jc w:val="both"/>
        <w:rPr>
          <w:bCs/>
          <w:i/>
          <w:iCs/>
        </w:rPr>
      </w:pPr>
      <w:r w:rsidRPr="0010085B">
        <w:rPr>
          <w:bCs/>
          <w:i/>
          <w:iCs/>
        </w:rPr>
        <w:t>Работа выполнена при финансовой поддержке гранта РНФ № 22-73-10089</w:t>
      </w:r>
    </w:p>
    <w:p w14:paraId="37F35D35" w14:textId="586655BB" w:rsidR="00257CB2" w:rsidRPr="004329B4" w:rsidRDefault="00257CB2" w:rsidP="004329B4">
      <w:pPr>
        <w:jc w:val="center"/>
        <w:rPr>
          <w:b/>
          <w:bCs/>
          <w:iCs/>
          <w:lang w:val="en-US"/>
        </w:rPr>
      </w:pPr>
      <w:r w:rsidRPr="00257CB2">
        <w:rPr>
          <w:b/>
          <w:bCs/>
          <w:iCs/>
        </w:rPr>
        <w:t>Литература</w:t>
      </w:r>
    </w:p>
    <w:p w14:paraId="7465E5D2" w14:textId="0FDADEF5" w:rsidR="00074456" w:rsidRPr="0010085B" w:rsidRDefault="00662E51" w:rsidP="004329B4">
      <w:pPr>
        <w:pStyle w:val="ds-markdown-paragraph"/>
        <w:shd w:val="clear" w:color="auto" w:fill="FFFFFF"/>
        <w:spacing w:beforeAutospacing="0" w:afterAutospacing="0"/>
        <w:jc w:val="both"/>
        <w:rPr>
          <w:color w:val="0F1115"/>
          <w:lang w:val="en-US"/>
        </w:rPr>
      </w:pPr>
      <w:r w:rsidRPr="00CD6F18">
        <w:rPr>
          <w:lang w:val="en-US"/>
        </w:rPr>
        <w:t xml:space="preserve">1. </w:t>
      </w:r>
      <w:r w:rsidRPr="0010085B">
        <w:rPr>
          <w:lang w:val="en-US"/>
        </w:rPr>
        <w:t>Jayakumar</w:t>
      </w:r>
      <w:r w:rsidRPr="00CD6F18">
        <w:rPr>
          <w:lang w:val="en-US"/>
        </w:rPr>
        <w:t xml:space="preserve"> </w:t>
      </w:r>
      <w:r w:rsidRPr="0010085B">
        <w:rPr>
          <w:lang w:val="en-US"/>
        </w:rPr>
        <w:t>G</w:t>
      </w:r>
      <w:r w:rsidRPr="00CD6F18">
        <w:rPr>
          <w:lang w:val="en-US"/>
        </w:rPr>
        <w:t xml:space="preserve">., </w:t>
      </w:r>
      <w:r w:rsidRPr="0010085B">
        <w:rPr>
          <w:lang w:val="en-US"/>
        </w:rPr>
        <w:t>Irudayaraj</w:t>
      </w:r>
      <w:r w:rsidRPr="00CD6F18">
        <w:rPr>
          <w:lang w:val="en-US"/>
        </w:rPr>
        <w:t xml:space="preserve"> </w:t>
      </w:r>
      <w:r w:rsidRPr="0010085B">
        <w:rPr>
          <w:lang w:val="en-US"/>
        </w:rPr>
        <w:t>A</w:t>
      </w:r>
      <w:r w:rsidRPr="00CD6F18">
        <w:rPr>
          <w:lang w:val="en-US"/>
        </w:rPr>
        <w:t>.</w:t>
      </w:r>
      <w:r w:rsidRPr="0010085B">
        <w:rPr>
          <w:lang w:val="en-US"/>
        </w:rPr>
        <w:t>A</w:t>
      </w:r>
      <w:r w:rsidRPr="00CD6F18">
        <w:rPr>
          <w:lang w:val="en-US"/>
        </w:rPr>
        <w:t xml:space="preserve">., </w:t>
      </w:r>
      <w:r w:rsidRPr="0010085B">
        <w:rPr>
          <w:lang w:val="en-US"/>
        </w:rPr>
        <w:t>Raj</w:t>
      </w:r>
      <w:r w:rsidRPr="00CD6F18">
        <w:rPr>
          <w:lang w:val="en-US"/>
        </w:rPr>
        <w:t xml:space="preserve"> </w:t>
      </w:r>
      <w:r w:rsidRPr="0010085B">
        <w:rPr>
          <w:lang w:val="en-US"/>
        </w:rPr>
        <w:t>A</w:t>
      </w:r>
      <w:r w:rsidRPr="00CD6F18">
        <w:rPr>
          <w:lang w:val="en-US"/>
        </w:rPr>
        <w:t>.</w:t>
      </w:r>
      <w:r w:rsidRPr="0010085B">
        <w:rPr>
          <w:lang w:val="en-US"/>
        </w:rPr>
        <w:t>D</w:t>
      </w:r>
      <w:r w:rsidRPr="00CD6F18">
        <w:rPr>
          <w:lang w:val="en-US"/>
        </w:rPr>
        <w:t xml:space="preserve">. </w:t>
      </w:r>
      <w:r w:rsidR="00CD6F18" w:rsidRPr="00CD6F18">
        <w:rPr>
          <w:lang w:val="en-US"/>
        </w:rPr>
        <w:t>Investigation on the synthesis and photocatalytic activity of activated carbon–cerium oxide (AC–CeO</w:t>
      </w:r>
      <w:r w:rsidR="00CD6F18" w:rsidRPr="00CD6F18">
        <w:rPr>
          <w:vertAlign w:val="subscript"/>
          <w:lang w:val="en-US"/>
        </w:rPr>
        <w:t>2</w:t>
      </w:r>
      <w:r w:rsidR="00CD6F18" w:rsidRPr="00CD6F18">
        <w:rPr>
          <w:lang w:val="en-US"/>
        </w:rPr>
        <w:t xml:space="preserve">) nanocomposite </w:t>
      </w:r>
      <w:r w:rsidRPr="00CD6F18">
        <w:rPr>
          <w:lang w:val="en-US"/>
        </w:rPr>
        <w:t xml:space="preserve">// </w:t>
      </w:r>
      <w:r w:rsidRPr="0010085B">
        <w:rPr>
          <w:lang w:val="en-US"/>
        </w:rPr>
        <w:t>Appl</w:t>
      </w:r>
      <w:r w:rsidRPr="00CD6F18">
        <w:rPr>
          <w:lang w:val="en-US"/>
        </w:rPr>
        <w:t xml:space="preserve">. </w:t>
      </w:r>
      <w:r w:rsidRPr="0010085B">
        <w:rPr>
          <w:lang w:val="en-US"/>
        </w:rPr>
        <w:t>Phys. A. 2019. V</w:t>
      </w:r>
      <w:r w:rsidR="00CB2F84">
        <w:rPr>
          <w:lang w:val="en-US"/>
        </w:rPr>
        <w:t>ol</w:t>
      </w:r>
      <w:r w:rsidRPr="0010085B">
        <w:rPr>
          <w:lang w:val="en-US"/>
        </w:rPr>
        <w:t>. 125. № 11. P. 742</w:t>
      </w:r>
      <w:r w:rsidR="001479CD">
        <w:rPr>
          <w:lang w:val="en-US"/>
        </w:rPr>
        <w:t>.</w:t>
      </w:r>
    </w:p>
    <w:p w14:paraId="042EA23A" w14:textId="24D344D3" w:rsidR="00074456" w:rsidRDefault="00662E51" w:rsidP="004329B4">
      <w:pPr>
        <w:pStyle w:val="af3"/>
        <w:tabs>
          <w:tab w:val="left" w:pos="0"/>
        </w:tabs>
        <w:contextualSpacing/>
        <w:jc w:val="both"/>
        <w:rPr>
          <w:lang w:val="en-US"/>
        </w:rPr>
      </w:pPr>
      <w:r w:rsidRPr="0010085B">
        <w:rPr>
          <w:lang w:val="en-US"/>
        </w:rPr>
        <w:t xml:space="preserve">2. Grebenyuk D., Martynova I., Tsymbarenko D. </w:t>
      </w:r>
      <w:r w:rsidR="001479CD" w:rsidRPr="001479CD">
        <w:rPr>
          <w:lang w:val="en-US"/>
        </w:rPr>
        <w:t xml:space="preserve">Self‐Assembly of Hexanuclear Lanthanide Carboxylate Clusters of Three Architectures </w:t>
      </w:r>
      <w:r w:rsidRPr="0010085B">
        <w:rPr>
          <w:lang w:val="en-US"/>
        </w:rPr>
        <w:t>// Eur. J. Inorg. Chem. 2019. V</w:t>
      </w:r>
      <w:r w:rsidR="00CB2F84">
        <w:rPr>
          <w:lang w:val="en-US"/>
        </w:rPr>
        <w:t>ol</w:t>
      </w:r>
      <w:r w:rsidRPr="0010085B">
        <w:rPr>
          <w:lang w:val="en-US"/>
        </w:rPr>
        <w:t>. 2019. № 26. P.</w:t>
      </w:r>
      <w:r>
        <w:rPr>
          <w:lang w:val="en-US"/>
        </w:rPr>
        <w:t xml:space="preserve"> 3103–3111.</w:t>
      </w:r>
    </w:p>
    <w:sectPr w:rsidR="00074456" w:rsidSect="00E8127F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56"/>
    <w:rsid w:val="00074456"/>
    <w:rsid w:val="000F1F9C"/>
    <w:rsid w:val="0010085B"/>
    <w:rsid w:val="00131421"/>
    <w:rsid w:val="001479CD"/>
    <w:rsid w:val="00257CB2"/>
    <w:rsid w:val="00276B89"/>
    <w:rsid w:val="0028073C"/>
    <w:rsid w:val="00293E76"/>
    <w:rsid w:val="00346CF3"/>
    <w:rsid w:val="00356671"/>
    <w:rsid w:val="00365190"/>
    <w:rsid w:val="003B2730"/>
    <w:rsid w:val="003B7B5C"/>
    <w:rsid w:val="004329B4"/>
    <w:rsid w:val="00606D63"/>
    <w:rsid w:val="00662E51"/>
    <w:rsid w:val="00673AB8"/>
    <w:rsid w:val="006C14CA"/>
    <w:rsid w:val="00715A69"/>
    <w:rsid w:val="00723B2B"/>
    <w:rsid w:val="00737BFC"/>
    <w:rsid w:val="00AE701B"/>
    <w:rsid w:val="00B21157"/>
    <w:rsid w:val="00B26F36"/>
    <w:rsid w:val="00B4436D"/>
    <w:rsid w:val="00C0215E"/>
    <w:rsid w:val="00CB2F84"/>
    <w:rsid w:val="00CD6F18"/>
    <w:rsid w:val="00DC696E"/>
    <w:rsid w:val="00DD4A72"/>
    <w:rsid w:val="00E70D37"/>
    <w:rsid w:val="00E8127F"/>
    <w:rsid w:val="00EB41CB"/>
    <w:rsid w:val="00F048CF"/>
    <w:rsid w:val="00FC1848"/>
    <w:rsid w:val="00FE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7CC2"/>
  <w15:docId w15:val="{E1551F24-560B-4EF8-BD3B-1026C9D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1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1471A7"/>
    <w:rPr>
      <w:rFonts w:ascii="Times" w:eastAsia="Times New Roman" w:hAnsi="Times" w:cs="Times New Roman"/>
      <w:sz w:val="28"/>
      <w:szCs w:val="20"/>
      <w:lang w:val="en-US" w:eastAsia="de-DE"/>
    </w:rPr>
  </w:style>
  <w:style w:type="character" w:customStyle="1" w:styleId="a4">
    <w:name w:val="Текст сноски Знак"/>
    <w:basedOn w:val="a0"/>
    <w:uiPriority w:val="99"/>
    <w:semiHidden/>
    <w:qFormat/>
    <w:rsid w:val="00147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517F4C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0563BD"/>
    <w:rPr>
      <w:i/>
      <w:iCs/>
    </w:rPr>
  </w:style>
  <w:style w:type="character" w:styleId="a6">
    <w:name w:val="Strong"/>
    <w:basedOn w:val="a0"/>
    <w:uiPriority w:val="22"/>
    <w:qFormat/>
    <w:rsid w:val="000563BD"/>
    <w:rPr>
      <w:b/>
      <w:bCs/>
    </w:rPr>
  </w:style>
  <w:style w:type="character" w:styleId="a7">
    <w:name w:val="Placeholder Text"/>
    <w:basedOn w:val="a0"/>
    <w:uiPriority w:val="99"/>
    <w:semiHidden/>
    <w:qFormat/>
    <w:rsid w:val="00F94D16"/>
    <w:rPr>
      <w:color w:val="808080"/>
    </w:rPr>
  </w:style>
  <w:style w:type="character" w:styleId="a8">
    <w:name w:val="annotation reference"/>
    <w:basedOn w:val="a0"/>
    <w:uiPriority w:val="99"/>
    <w:semiHidden/>
    <w:unhideWhenUsed/>
    <w:qFormat/>
    <w:rsid w:val="003422C2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3422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9"/>
    <w:uiPriority w:val="99"/>
    <w:semiHidden/>
    <w:qFormat/>
    <w:rsid w:val="003422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b">
    <w:name w:val="Текст выноски Знак"/>
    <w:basedOn w:val="a0"/>
    <w:uiPriority w:val="99"/>
    <w:semiHidden/>
    <w:qFormat/>
    <w:rsid w:val="0031539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Title1">
    <w:name w:val="Title1"/>
    <w:basedOn w:val="a"/>
    <w:next w:val="a"/>
    <w:qFormat/>
    <w:rsid w:val="001471A7"/>
    <w:pPr>
      <w:spacing w:after="460" w:line="230" w:lineRule="exact"/>
    </w:pPr>
    <w:rPr>
      <w:rFonts w:eastAsia="MS Mincho"/>
      <w:b/>
      <w:sz w:val="22"/>
      <w:lang w:val="de-DE" w:eastAsia="ja-JP"/>
    </w:rPr>
  </w:style>
  <w:style w:type="paragraph" w:customStyle="1" w:styleId="Authors">
    <w:name w:val="Authors"/>
    <w:basedOn w:val="a"/>
    <w:qFormat/>
    <w:rsid w:val="001471A7"/>
    <w:pPr>
      <w:spacing w:after="460" w:line="230" w:lineRule="exact"/>
    </w:pPr>
    <w:rPr>
      <w:rFonts w:eastAsia="MS Mincho"/>
      <w:i/>
      <w:sz w:val="22"/>
      <w:lang w:val="de-DE" w:eastAsia="ja-JP"/>
    </w:rPr>
  </w:style>
  <w:style w:type="paragraph" w:customStyle="1" w:styleId="Adress">
    <w:name w:val="Adress"/>
    <w:basedOn w:val="af1"/>
    <w:qFormat/>
    <w:rsid w:val="001471A7"/>
    <w:pPr>
      <w:spacing w:before="230" w:line="200" w:lineRule="exact"/>
      <w:ind w:left="425" w:hanging="425"/>
    </w:pPr>
    <w:rPr>
      <w:rFonts w:ascii="Arial" w:eastAsia="MS Mincho" w:hAnsi="Arial"/>
      <w:sz w:val="16"/>
      <w:lang w:val="de-DE" w:eastAsia="ja-JP"/>
    </w:rPr>
  </w:style>
  <w:style w:type="paragraph" w:styleId="af1">
    <w:name w:val="footnote text"/>
    <w:basedOn w:val="a"/>
    <w:uiPriority w:val="99"/>
    <w:semiHidden/>
    <w:unhideWhenUsed/>
    <w:rsid w:val="001471A7"/>
    <w:rPr>
      <w:sz w:val="20"/>
      <w:szCs w:val="20"/>
    </w:rPr>
  </w:style>
  <w:style w:type="paragraph" w:styleId="af2">
    <w:name w:val="Body Text Indent"/>
    <w:basedOn w:val="a"/>
    <w:rsid w:val="001471A7"/>
    <w:pPr>
      <w:spacing w:after="120"/>
      <w:ind w:left="283"/>
      <w:jc w:val="both"/>
    </w:pPr>
    <w:rPr>
      <w:rFonts w:ascii="Times" w:hAnsi="Times"/>
      <w:sz w:val="28"/>
      <w:szCs w:val="20"/>
      <w:lang w:val="en-US" w:eastAsia="de-DE"/>
    </w:rPr>
  </w:style>
  <w:style w:type="paragraph" w:customStyle="1" w:styleId="ds-markdown-paragraph">
    <w:name w:val="ds-markdown-paragraph"/>
    <w:basedOn w:val="a"/>
    <w:qFormat/>
    <w:rsid w:val="000563BD"/>
    <w:pPr>
      <w:spacing w:beforeAutospacing="1" w:afterAutospacing="1"/>
    </w:pPr>
  </w:style>
  <w:style w:type="paragraph" w:styleId="af3">
    <w:name w:val="Bibliography"/>
    <w:basedOn w:val="a"/>
    <w:next w:val="a"/>
    <w:uiPriority w:val="37"/>
    <w:unhideWhenUsed/>
    <w:qFormat/>
    <w:rsid w:val="00F94D16"/>
  </w:style>
  <w:style w:type="paragraph" w:styleId="af4">
    <w:name w:val="annotation text"/>
    <w:basedOn w:val="a"/>
    <w:uiPriority w:val="99"/>
    <w:semiHidden/>
    <w:unhideWhenUsed/>
    <w:qFormat/>
    <w:rsid w:val="003422C2"/>
    <w:rPr>
      <w:sz w:val="20"/>
      <w:szCs w:val="20"/>
    </w:rPr>
  </w:style>
  <w:style w:type="paragraph" w:styleId="af5">
    <w:name w:val="annotation subject"/>
    <w:basedOn w:val="af4"/>
    <w:next w:val="af4"/>
    <w:uiPriority w:val="99"/>
    <w:semiHidden/>
    <w:unhideWhenUsed/>
    <w:qFormat/>
    <w:rsid w:val="003422C2"/>
    <w:rPr>
      <w:b/>
      <w:bCs/>
    </w:rPr>
  </w:style>
  <w:style w:type="paragraph" w:styleId="af6">
    <w:name w:val="Balloon Text"/>
    <w:basedOn w:val="a"/>
    <w:uiPriority w:val="99"/>
    <w:semiHidden/>
    <w:unhideWhenUsed/>
    <w:qFormat/>
    <w:rsid w:val="00315397"/>
    <w:rPr>
      <w:rFonts w:ascii="Segoe UI" w:hAnsi="Segoe UI" w:cs="Segoe UI"/>
      <w:sz w:val="18"/>
      <w:szCs w:val="18"/>
    </w:rPr>
  </w:style>
  <w:style w:type="table" w:styleId="af7">
    <w:name w:val="Table Grid"/>
    <w:basedOn w:val="a1"/>
    <w:uiPriority w:val="39"/>
    <w:rsid w:val="00EE6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50CE-3A30-4A00-9DE9-4A50C478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"НПО Энергомаш"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dc:description/>
  <cp:lastModifiedBy>Andrey Dobrovolskii</cp:lastModifiedBy>
  <cp:revision>53</cp:revision>
  <dcterms:created xsi:type="dcterms:W3CDTF">2025-10-10T18:26:00Z</dcterms:created>
  <dcterms:modified xsi:type="dcterms:W3CDTF">2026-03-17T20:20:00Z</dcterms:modified>
  <dc:language>ru-RU</dc:language>
</cp:coreProperties>
</file>