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A29F3" w14:textId="77777777" w:rsidR="00664804" w:rsidRPr="00264196" w:rsidRDefault="00D200C8" w:rsidP="00D200C8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ru-RU"/>
        </w:rPr>
      </w:pPr>
      <w:r w:rsidRPr="00D200C8">
        <w:rPr>
          <w:rFonts w:eastAsia="Times New Roman" w:cs="Times New Roman"/>
          <w:b/>
          <w:color w:val="000000"/>
          <w:szCs w:val="24"/>
          <w:lang w:eastAsia="ru-RU"/>
        </w:rPr>
        <w:t>Оловоорганические комплексы модифицированного диклофенака: антиоксидантные, цитотоксич</w:t>
      </w:r>
      <w:r>
        <w:rPr>
          <w:rFonts w:eastAsia="Times New Roman" w:cs="Times New Roman"/>
          <w:b/>
          <w:color w:val="000000"/>
          <w:szCs w:val="24"/>
          <w:lang w:eastAsia="ru-RU"/>
        </w:rPr>
        <w:t>еские и фотофизические свойства</w:t>
      </w:r>
    </w:p>
    <w:p w14:paraId="1D3820BA" w14:textId="51379CA2" w:rsidR="00264196" w:rsidRDefault="00153A39" w:rsidP="00D200C8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4"/>
          <w:lang w:eastAsia="ru-RU"/>
        </w:rPr>
      </w:pPr>
      <w:r>
        <w:rPr>
          <w:rFonts w:eastAsia="Times New Roman" w:cs="Times New Roman"/>
          <w:b/>
          <w:i/>
          <w:color w:val="000000"/>
          <w:szCs w:val="24"/>
          <w:lang w:eastAsia="ru-RU"/>
        </w:rPr>
        <w:t>Клюкина С. Н</w:t>
      </w:r>
      <w:r w:rsidRPr="00153A39">
        <w:rPr>
          <w:rFonts w:eastAsia="Times New Roman" w:cs="Times New Roman"/>
          <w:b/>
          <w:i/>
          <w:color w:val="000000"/>
          <w:szCs w:val="24"/>
          <w:lang w:eastAsia="ru-RU"/>
        </w:rPr>
        <w:t>.</w:t>
      </w:r>
      <w:r w:rsidR="00264196" w:rsidRPr="00264196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, </w:t>
      </w:r>
      <w:r w:rsidR="00086941">
        <w:rPr>
          <w:rFonts w:eastAsia="Times New Roman" w:cs="Times New Roman"/>
          <w:b/>
          <w:i/>
          <w:color w:val="000000"/>
          <w:szCs w:val="24"/>
          <w:lang w:eastAsia="ru-RU"/>
        </w:rPr>
        <w:t xml:space="preserve">Агранат А.С., </w:t>
      </w:r>
      <w:r w:rsidR="00264196" w:rsidRPr="00264196">
        <w:rPr>
          <w:rFonts w:eastAsia="Times New Roman" w:cs="Times New Roman"/>
          <w:b/>
          <w:i/>
          <w:color w:val="000000"/>
          <w:szCs w:val="24"/>
          <w:lang w:eastAsia="ru-RU"/>
        </w:rPr>
        <w:t>Никитин Е. А.</w:t>
      </w:r>
    </w:p>
    <w:p w14:paraId="0D4C440F" w14:textId="77777777" w:rsidR="00264196" w:rsidRDefault="00264196" w:rsidP="00D200C8">
      <w:pPr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0F359F">
        <w:rPr>
          <w:rFonts w:eastAsia="Times New Roman" w:cs="Times New Roman"/>
          <w:i/>
          <w:color w:val="000000"/>
          <w:szCs w:val="24"/>
          <w:lang w:eastAsia="ru-RU"/>
        </w:rPr>
        <w:t>Студент, 3 курс специалитета</w:t>
      </w:r>
    </w:p>
    <w:p w14:paraId="41DBA7AD" w14:textId="77777777" w:rsidR="000F359F" w:rsidRDefault="000F359F" w:rsidP="00D200C8">
      <w:pPr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 w:rsidRPr="000F359F">
        <w:rPr>
          <w:rFonts w:eastAsia="Times New Roman" w:cs="Times New Roman"/>
          <w:i/>
          <w:color w:val="000000"/>
          <w:szCs w:val="24"/>
          <w:lang w:eastAsia="ru-RU"/>
        </w:rPr>
        <w:t>МГУ имени М.В. Ломоносова, химический факультет, Москва, Россия</w:t>
      </w:r>
    </w:p>
    <w:p w14:paraId="22BC627A" w14:textId="77777777" w:rsidR="000F359F" w:rsidRPr="00086941" w:rsidRDefault="000F359F" w:rsidP="00D200C8">
      <w:pPr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u w:val="single"/>
          <w:lang w:eastAsia="ru-RU"/>
        </w:rPr>
      </w:pPr>
      <w:r w:rsidRPr="000F359F">
        <w:rPr>
          <w:rFonts w:eastAsia="Times New Roman" w:cs="Times New Roman"/>
          <w:i/>
          <w:color w:val="000000"/>
          <w:szCs w:val="24"/>
          <w:lang w:eastAsia="ru-RU"/>
        </w:rPr>
        <w:t>E-mail</w:t>
      </w:r>
      <w:r w:rsidR="00D200C8">
        <w:rPr>
          <w:rFonts w:eastAsia="Times New Roman" w:cs="Times New Roman"/>
          <w:i/>
          <w:color w:val="000000"/>
          <w:szCs w:val="24"/>
          <w:lang w:eastAsia="ru-RU"/>
        </w:rPr>
        <w:t xml:space="preserve">: </w:t>
      </w:r>
      <w:hyperlink r:id="rId7" w:history="1">
        <w:r w:rsidR="00153A39" w:rsidRPr="00D40B00">
          <w:rPr>
            <w:rStyle w:val="a9"/>
            <w:rFonts w:eastAsia="Times New Roman" w:cs="Times New Roman"/>
            <w:i/>
            <w:szCs w:val="24"/>
            <w:lang w:val="en-US" w:eastAsia="ru-RU"/>
          </w:rPr>
          <w:t>klyukinasofya</w:t>
        </w:r>
        <w:r w:rsidR="00153A39" w:rsidRPr="00153A39">
          <w:rPr>
            <w:rStyle w:val="a9"/>
            <w:rFonts w:eastAsia="Times New Roman" w:cs="Times New Roman"/>
            <w:i/>
            <w:szCs w:val="24"/>
            <w:lang w:eastAsia="ru-RU"/>
          </w:rPr>
          <w:t>@</w:t>
        </w:r>
        <w:r w:rsidR="00153A39" w:rsidRPr="00D40B00">
          <w:rPr>
            <w:rStyle w:val="a9"/>
            <w:rFonts w:eastAsia="Times New Roman" w:cs="Times New Roman"/>
            <w:i/>
            <w:szCs w:val="24"/>
            <w:lang w:val="en-US" w:eastAsia="ru-RU"/>
          </w:rPr>
          <w:t>gmail</w:t>
        </w:r>
        <w:r w:rsidR="00153A39" w:rsidRPr="00153A39">
          <w:rPr>
            <w:rStyle w:val="a9"/>
            <w:rFonts w:eastAsia="Times New Roman" w:cs="Times New Roman"/>
            <w:i/>
            <w:szCs w:val="24"/>
            <w:lang w:eastAsia="ru-RU"/>
          </w:rPr>
          <w:t>.</w:t>
        </w:r>
        <w:r w:rsidR="00153A39" w:rsidRPr="00D40B00">
          <w:rPr>
            <w:rStyle w:val="a9"/>
            <w:rFonts w:eastAsia="Times New Roman" w:cs="Times New Roman"/>
            <w:i/>
            <w:szCs w:val="24"/>
            <w:lang w:val="en-US" w:eastAsia="ru-RU"/>
          </w:rPr>
          <w:t>com</w:t>
        </w:r>
      </w:hyperlink>
    </w:p>
    <w:p w14:paraId="301AB8DD" w14:textId="2461E1FA" w:rsidR="00153A39" w:rsidRDefault="00153A39" w:rsidP="00C550DB">
      <w:pPr>
        <w:spacing w:after="0" w:line="240" w:lineRule="auto"/>
        <w:ind w:firstLine="39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53A39">
        <w:rPr>
          <w:rFonts w:eastAsia="Times New Roman" w:cs="Times New Roman"/>
          <w:color w:val="000000"/>
          <w:szCs w:val="24"/>
          <w:lang w:eastAsia="ru-RU"/>
        </w:rPr>
        <w:t>Поиск новых противораковых препаратов комбинированного д</w:t>
      </w:r>
      <w:r w:rsidR="00E42F8E">
        <w:rPr>
          <w:rFonts w:eastAsia="Times New Roman" w:cs="Times New Roman"/>
          <w:color w:val="000000"/>
          <w:szCs w:val="24"/>
          <w:lang w:eastAsia="ru-RU"/>
        </w:rPr>
        <w:t xml:space="preserve">ействия является важной задачей. </w:t>
      </w:r>
      <w:r w:rsidR="00A656C6">
        <w:rPr>
          <w:rFonts w:eastAsia="Times New Roman" w:cs="Times New Roman"/>
          <w:color w:val="000000"/>
          <w:szCs w:val="24"/>
          <w:lang w:eastAsia="ru-RU"/>
        </w:rPr>
        <w:t>Оловоорганические</w:t>
      </w: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 агенты обладают хорошей биодоступностью и часто используются в качестве прекурсоров для разработки лекарств.</w:t>
      </w:r>
    </w:p>
    <w:p w14:paraId="13395AE1" w14:textId="544C278F" w:rsidR="00841D77" w:rsidRPr="00CC3E30" w:rsidRDefault="00153A39" w:rsidP="00CC3E30">
      <w:pPr>
        <w:spacing w:after="0" w:line="240" w:lineRule="auto"/>
        <w:ind w:firstLine="39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Диклофенак — хорошо зарекомендовавший себя нестероидный противовоспалительный препарат (НПВП) с установленным механизмом действия. </w:t>
      </w:r>
      <w:r w:rsidR="00A656C6">
        <w:rPr>
          <w:rFonts w:eastAsia="Times New Roman" w:cs="Times New Roman"/>
          <w:color w:val="000000"/>
          <w:szCs w:val="24"/>
          <w:lang w:eastAsia="ru-RU"/>
        </w:rPr>
        <w:t>Его м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 xml:space="preserve">одификация может </w:t>
      </w:r>
      <w:r w:rsidR="00A656C6">
        <w:rPr>
          <w:rFonts w:eastAsia="Times New Roman" w:cs="Times New Roman"/>
          <w:color w:val="000000"/>
          <w:szCs w:val="24"/>
          <w:lang w:eastAsia="ru-RU"/>
        </w:rPr>
        <w:t>расширить диапазон биологической активности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>.</w:t>
      </w:r>
      <w:r w:rsidR="00810F5B" w:rsidRPr="00444E7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656C6">
        <w:rPr>
          <w:rFonts w:eastAsia="Times New Roman" w:cs="Times New Roman"/>
          <w:color w:val="000000"/>
          <w:szCs w:val="24"/>
          <w:lang w:eastAsia="ru-RU"/>
        </w:rPr>
        <w:t>Г</w:t>
      </w:r>
      <w:r w:rsidR="00810F5B" w:rsidRPr="00444E72">
        <w:rPr>
          <w:rFonts w:eastAsia="Times New Roman" w:cs="Times New Roman"/>
          <w:color w:val="000000"/>
          <w:szCs w:val="24"/>
          <w:lang w:eastAsia="ru-RU"/>
        </w:rPr>
        <w:t>идразоны на основе диклофенака и его комплексы обладают выраженной цитотоксичностью в отноше</w:t>
      </w:r>
      <w:r w:rsidR="00E42F8E" w:rsidRPr="00444E72">
        <w:rPr>
          <w:rFonts w:eastAsia="Times New Roman" w:cs="Times New Roman"/>
          <w:color w:val="000000"/>
          <w:szCs w:val="24"/>
          <w:lang w:eastAsia="ru-RU"/>
        </w:rPr>
        <w:t xml:space="preserve">нии </w:t>
      </w:r>
      <w:r w:rsidR="00A656C6">
        <w:rPr>
          <w:rFonts w:eastAsia="Times New Roman" w:cs="Times New Roman"/>
          <w:color w:val="000000"/>
          <w:szCs w:val="24"/>
          <w:lang w:eastAsia="ru-RU"/>
        </w:rPr>
        <w:t>раковых</w:t>
      </w:r>
      <w:r w:rsidR="00E42F8E" w:rsidRPr="00444E72">
        <w:rPr>
          <w:rFonts w:eastAsia="Times New Roman" w:cs="Times New Roman"/>
          <w:color w:val="000000"/>
          <w:szCs w:val="24"/>
          <w:lang w:eastAsia="ru-RU"/>
        </w:rPr>
        <w:t xml:space="preserve"> клеток</w:t>
      </w:r>
      <w:r w:rsidR="00444E72">
        <w:rPr>
          <w:rFonts w:eastAsia="Times New Roman" w:cs="Times New Roman"/>
          <w:color w:val="000000"/>
          <w:szCs w:val="24"/>
          <w:lang w:eastAsia="ru-RU"/>
        </w:rPr>
        <w:t>.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FE34DD">
        <w:rPr>
          <w:rFonts w:eastAsia="Times New Roman" w:cs="Times New Roman"/>
          <w:color w:val="000000"/>
          <w:szCs w:val="24"/>
          <w:lang w:eastAsia="ru-RU"/>
        </w:rPr>
        <w:t>В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>ыраженная фотофизическая активность оловоорганических комплексов создает возможности для дальнейшего поиска</w:t>
      </w:r>
      <w:r w:rsidR="00444E72">
        <w:rPr>
          <w:rFonts w:eastAsia="Times New Roman" w:cs="Times New Roman"/>
          <w:color w:val="000000"/>
          <w:szCs w:val="24"/>
          <w:lang w:eastAsia="ru-RU"/>
        </w:rPr>
        <w:t xml:space="preserve"> фотоиндуцированной токсичности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>. Это явление представляет большой интерес в лечении рака, где активируемые светом агенты, такие как препараты фотодинамической терапии (ФДТ), предназначены для специфического воздействия на раковые клетки и их уничтожения при воздействии о</w:t>
      </w:r>
      <w:r w:rsidR="000D30F0">
        <w:rPr>
          <w:rFonts w:eastAsia="Times New Roman" w:cs="Times New Roman"/>
          <w:color w:val="000000"/>
          <w:szCs w:val="24"/>
          <w:lang w:eastAsia="ru-RU"/>
        </w:rPr>
        <w:t>пределенных длин волн света</w:t>
      </w:r>
      <w:r w:rsidR="00810F5B" w:rsidRPr="00810F5B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72D7D29E" w14:textId="1EF6A75A" w:rsidR="00CC3E30" w:rsidRDefault="00CC3E30" w:rsidP="00CC3E30">
      <w:pPr>
        <w:keepNext/>
        <w:spacing w:after="0" w:line="240" w:lineRule="auto"/>
        <w:ind w:firstLine="397"/>
        <w:jc w:val="both"/>
      </w:pPr>
      <w:r>
        <w:rPr>
          <w:noProof/>
          <w:lang w:eastAsia="ru-RU"/>
        </w:rPr>
        <w:drawing>
          <wp:inline distT="0" distB="0" distL="0" distR="0" wp14:anchorId="25158325" wp14:editId="2203872F">
            <wp:extent cx="5581650" cy="130596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83" cy="132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0277B" w14:textId="77777777" w:rsidR="00C550DB" w:rsidRPr="00841D77" w:rsidRDefault="00841D77" w:rsidP="00841D77">
      <w:pPr>
        <w:pStyle w:val="aa"/>
        <w:spacing w:after="0"/>
        <w:jc w:val="center"/>
        <w:rPr>
          <w:i w:val="0"/>
          <w:color w:val="000000" w:themeColor="text1"/>
          <w:sz w:val="24"/>
          <w:szCs w:val="24"/>
        </w:rPr>
      </w:pPr>
      <w:r w:rsidRPr="00841D77">
        <w:rPr>
          <w:i w:val="0"/>
          <w:color w:val="000000" w:themeColor="text1"/>
          <w:sz w:val="24"/>
          <w:szCs w:val="24"/>
        </w:rPr>
        <w:t xml:space="preserve">Рис. </w:t>
      </w:r>
      <w:r w:rsidRPr="00841D77">
        <w:rPr>
          <w:i w:val="0"/>
          <w:color w:val="000000" w:themeColor="text1"/>
          <w:sz w:val="24"/>
          <w:szCs w:val="24"/>
        </w:rPr>
        <w:fldChar w:fldCharType="begin"/>
      </w:r>
      <w:r w:rsidRPr="00841D77">
        <w:rPr>
          <w:i w:val="0"/>
          <w:color w:val="000000" w:themeColor="text1"/>
          <w:sz w:val="24"/>
          <w:szCs w:val="24"/>
        </w:rPr>
        <w:instrText xml:space="preserve"> SEQ Рис. \* ARABIC </w:instrText>
      </w:r>
      <w:r w:rsidRPr="00841D77">
        <w:rPr>
          <w:i w:val="0"/>
          <w:color w:val="000000" w:themeColor="text1"/>
          <w:sz w:val="24"/>
          <w:szCs w:val="24"/>
        </w:rPr>
        <w:fldChar w:fldCharType="separate"/>
      </w:r>
      <w:r w:rsidRPr="00841D77">
        <w:rPr>
          <w:i w:val="0"/>
          <w:color w:val="000000" w:themeColor="text1"/>
          <w:sz w:val="24"/>
          <w:szCs w:val="24"/>
        </w:rPr>
        <w:t>1</w:t>
      </w:r>
      <w:r w:rsidRPr="00841D77">
        <w:rPr>
          <w:i w:val="0"/>
          <w:color w:val="000000" w:themeColor="text1"/>
          <w:sz w:val="24"/>
          <w:szCs w:val="24"/>
        </w:rPr>
        <w:fldChar w:fldCharType="end"/>
      </w:r>
      <w:r w:rsidRPr="00841D77">
        <w:rPr>
          <w:i w:val="0"/>
          <w:color w:val="000000" w:themeColor="text1"/>
          <w:sz w:val="24"/>
          <w:szCs w:val="24"/>
        </w:rPr>
        <w:t xml:space="preserve">. Синтез соединений </w:t>
      </w:r>
      <w:r w:rsidRPr="00841D77">
        <w:rPr>
          <w:b/>
          <w:i w:val="0"/>
          <w:color w:val="000000" w:themeColor="text1"/>
          <w:sz w:val="24"/>
          <w:szCs w:val="24"/>
        </w:rPr>
        <w:t>1-5</w:t>
      </w:r>
      <w:r w:rsidRPr="00841D77">
        <w:rPr>
          <w:i w:val="0"/>
          <w:color w:val="000000" w:themeColor="text1"/>
          <w:sz w:val="24"/>
          <w:szCs w:val="24"/>
        </w:rPr>
        <w:t>.</w:t>
      </w:r>
    </w:p>
    <w:p w14:paraId="75D766EF" w14:textId="39388E8E" w:rsidR="00153A39" w:rsidRDefault="00E42F8E" w:rsidP="00841D77">
      <w:pPr>
        <w:spacing w:after="0" w:line="240" w:lineRule="auto"/>
        <w:ind w:firstLine="39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Была синтезирована серия новых оловоорганических комплексов (IV) </w:t>
      </w:r>
      <w:r w:rsidRPr="00E42F8E">
        <w:rPr>
          <w:rFonts w:eastAsia="Times New Roman" w:cs="Times New Roman"/>
          <w:b/>
          <w:color w:val="000000"/>
          <w:szCs w:val="24"/>
          <w:lang w:eastAsia="ru-RU"/>
        </w:rPr>
        <w:t>1–5</w:t>
      </w:r>
      <w:r w:rsidRPr="00153A39">
        <w:rPr>
          <w:rFonts w:eastAsia="Times New Roman" w:cs="Times New Roman"/>
          <w:color w:val="000000"/>
          <w:szCs w:val="24"/>
          <w:lang w:eastAsia="ru-RU"/>
        </w:rPr>
        <w:t>, которые были охарактеризованы с помощью ЯМР (</w:t>
      </w:r>
      <w:r w:rsidRPr="00E42F8E">
        <w:rPr>
          <w:rFonts w:eastAsia="Times New Roman" w:cs="Times New Roman"/>
          <w:color w:val="000000"/>
          <w:szCs w:val="24"/>
          <w:vertAlign w:val="superscript"/>
          <w:lang w:eastAsia="ru-RU"/>
        </w:rPr>
        <w:t>1</w:t>
      </w: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H, </w:t>
      </w:r>
      <w:r w:rsidRPr="00E42F8E">
        <w:rPr>
          <w:rFonts w:eastAsia="Times New Roman" w:cs="Times New Roman"/>
          <w:color w:val="000000"/>
          <w:szCs w:val="24"/>
          <w:vertAlign w:val="superscript"/>
          <w:lang w:eastAsia="ru-RU"/>
        </w:rPr>
        <w:t>13</w:t>
      </w: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C, </w:t>
      </w:r>
      <w:r w:rsidRPr="00E42F8E">
        <w:rPr>
          <w:rFonts w:eastAsia="Times New Roman" w:cs="Times New Roman"/>
          <w:color w:val="000000"/>
          <w:szCs w:val="24"/>
          <w:vertAlign w:val="superscript"/>
          <w:lang w:eastAsia="ru-RU"/>
        </w:rPr>
        <w:t>119</w:t>
      </w: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Sn), ИК-спектроскопии, рентгеноструктурного анализа и элементного анализа. Соединения были оценены на предмет их </w:t>
      </w:r>
      <w:r w:rsidR="00FE34DD">
        <w:rPr>
          <w:rFonts w:eastAsia="Times New Roman" w:cs="Times New Roman"/>
          <w:color w:val="000000"/>
          <w:szCs w:val="24"/>
          <w:lang w:eastAsia="ru-RU"/>
        </w:rPr>
        <w:t>цитотоксичности</w:t>
      </w:r>
      <w:r w:rsidRPr="00153A39">
        <w:rPr>
          <w:rFonts w:eastAsia="Times New Roman" w:cs="Times New Roman"/>
          <w:color w:val="000000"/>
          <w:szCs w:val="24"/>
          <w:lang w:eastAsia="ru-RU"/>
        </w:rPr>
        <w:t xml:space="preserve">. </w:t>
      </w:r>
      <w:r w:rsidR="000D30F0" w:rsidRPr="000D30F0">
        <w:rPr>
          <w:rFonts w:eastAsia="Times New Roman" w:cs="Times New Roman"/>
          <w:color w:val="000000"/>
          <w:szCs w:val="24"/>
          <w:lang w:eastAsia="ru-RU"/>
        </w:rPr>
        <w:t xml:space="preserve">Сочетание стабильности, люминесцентных свойств и светоактивируемой токсичности делает эти многофункциональные комплексы Sn(IV) перспективными кандидатами для дальнейшей разработки в качестве тераностических и фотодинамических </w:t>
      </w:r>
      <w:r w:rsidR="003A5255">
        <w:rPr>
          <w:rFonts w:eastAsia="Times New Roman" w:cs="Times New Roman"/>
          <w:color w:val="000000"/>
          <w:szCs w:val="24"/>
          <w:lang w:eastAsia="ru-RU"/>
        </w:rPr>
        <w:t>агентов</w:t>
      </w:r>
      <w:r w:rsidR="000D30F0" w:rsidRPr="000D30F0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6394C314" w14:textId="062041A4" w:rsidR="00876303" w:rsidRPr="00CC3E30" w:rsidRDefault="00876303" w:rsidP="00D07E1F">
      <w:pPr>
        <w:pStyle w:val="aa"/>
        <w:spacing w:after="0"/>
        <w:ind w:firstLine="397"/>
        <w:jc w:val="both"/>
        <w:rPr>
          <w:i w:val="0"/>
          <w:color w:val="000000" w:themeColor="text1"/>
          <w:sz w:val="24"/>
          <w:szCs w:val="24"/>
        </w:rPr>
      </w:pPr>
      <w:r w:rsidRPr="00841D77">
        <w:rPr>
          <w:i w:val="0"/>
          <w:color w:val="000000" w:themeColor="text1"/>
          <w:sz w:val="24"/>
          <w:szCs w:val="24"/>
        </w:rPr>
        <w:t xml:space="preserve">Таблица </w:t>
      </w:r>
      <w:r w:rsidRPr="00841D77">
        <w:rPr>
          <w:i w:val="0"/>
          <w:color w:val="000000" w:themeColor="text1"/>
          <w:sz w:val="24"/>
          <w:szCs w:val="24"/>
        </w:rPr>
        <w:fldChar w:fldCharType="begin"/>
      </w:r>
      <w:r w:rsidRPr="00841D77">
        <w:rPr>
          <w:i w:val="0"/>
          <w:color w:val="000000" w:themeColor="text1"/>
          <w:sz w:val="24"/>
          <w:szCs w:val="24"/>
        </w:rPr>
        <w:instrText xml:space="preserve"> SEQ Таблица \* ARABIC </w:instrText>
      </w:r>
      <w:r w:rsidRPr="00841D77">
        <w:rPr>
          <w:i w:val="0"/>
          <w:color w:val="000000" w:themeColor="text1"/>
          <w:sz w:val="24"/>
          <w:szCs w:val="24"/>
        </w:rPr>
        <w:fldChar w:fldCharType="separate"/>
      </w:r>
      <w:r w:rsidRPr="00841D77">
        <w:rPr>
          <w:i w:val="0"/>
          <w:color w:val="000000" w:themeColor="text1"/>
          <w:sz w:val="24"/>
          <w:szCs w:val="24"/>
        </w:rPr>
        <w:t>1</w:t>
      </w:r>
      <w:r w:rsidRPr="00841D77">
        <w:rPr>
          <w:i w:val="0"/>
          <w:color w:val="000000" w:themeColor="text1"/>
          <w:sz w:val="24"/>
          <w:szCs w:val="24"/>
        </w:rPr>
        <w:fldChar w:fldCharType="end"/>
      </w:r>
      <w:r w:rsidR="00D07E1F">
        <w:rPr>
          <w:i w:val="0"/>
          <w:color w:val="000000" w:themeColor="text1"/>
          <w:sz w:val="24"/>
          <w:szCs w:val="24"/>
        </w:rPr>
        <w:t>.</w:t>
      </w:r>
      <w:r w:rsidR="00D07E1F" w:rsidRPr="00D07E1F">
        <w:t xml:space="preserve"> </w:t>
      </w:r>
      <w:r w:rsidR="00D07E1F" w:rsidRPr="00D07E1F">
        <w:rPr>
          <w:i w:val="0"/>
          <w:color w:val="000000" w:themeColor="text1"/>
          <w:sz w:val="24"/>
          <w:szCs w:val="24"/>
        </w:rPr>
        <w:t xml:space="preserve">Значения </w:t>
      </w:r>
      <w:r w:rsidR="00D07E1F">
        <w:rPr>
          <w:i w:val="0"/>
          <w:color w:val="000000" w:themeColor="text1"/>
          <w:sz w:val="24"/>
          <w:szCs w:val="24"/>
          <w:lang w:val="en-US"/>
        </w:rPr>
        <w:t>I</w:t>
      </w:r>
      <w:r w:rsidR="00D07E1F" w:rsidRPr="00D07E1F">
        <w:rPr>
          <w:i w:val="0"/>
          <w:color w:val="000000" w:themeColor="text1"/>
          <w:sz w:val="24"/>
          <w:szCs w:val="24"/>
        </w:rPr>
        <w:t>C</w:t>
      </w:r>
      <w:r w:rsidR="00D07E1F" w:rsidRPr="00D07E1F">
        <w:rPr>
          <w:i w:val="0"/>
          <w:color w:val="000000" w:themeColor="text1"/>
          <w:sz w:val="24"/>
          <w:szCs w:val="24"/>
          <w:vertAlign w:val="subscript"/>
        </w:rPr>
        <w:t>50</w:t>
      </w:r>
      <w:r w:rsidR="00D07E1F" w:rsidRPr="00D07E1F">
        <w:rPr>
          <w:i w:val="0"/>
          <w:color w:val="000000" w:themeColor="text1"/>
          <w:sz w:val="24"/>
          <w:szCs w:val="24"/>
        </w:rPr>
        <w:t xml:space="preserve"> (мкМ) для комплексов </w:t>
      </w:r>
      <w:r w:rsidR="00D07E1F" w:rsidRPr="00D07E1F">
        <w:rPr>
          <w:b/>
          <w:i w:val="0"/>
          <w:color w:val="000000" w:themeColor="text1"/>
          <w:sz w:val="24"/>
          <w:szCs w:val="24"/>
        </w:rPr>
        <w:t>1</w:t>
      </w:r>
      <w:r w:rsidR="00D07E1F" w:rsidRPr="00D07E1F">
        <w:rPr>
          <w:i w:val="0"/>
          <w:color w:val="000000" w:themeColor="text1"/>
          <w:sz w:val="24"/>
          <w:szCs w:val="24"/>
        </w:rPr>
        <w:t>-</w:t>
      </w:r>
      <w:r w:rsidR="00D07E1F" w:rsidRPr="00D07E1F">
        <w:rPr>
          <w:b/>
          <w:i w:val="0"/>
          <w:color w:val="000000" w:themeColor="text1"/>
          <w:sz w:val="24"/>
          <w:szCs w:val="24"/>
        </w:rPr>
        <w:t>5</w:t>
      </w:r>
      <w:r w:rsidR="00D07E1F" w:rsidRPr="00D07E1F">
        <w:rPr>
          <w:i w:val="0"/>
          <w:color w:val="000000" w:themeColor="text1"/>
          <w:sz w:val="24"/>
          <w:szCs w:val="24"/>
        </w:rPr>
        <w:t xml:space="preserve"> для клеточных линий HCT-116 и A431 в присутствии и отсутствии УФ-возбуждения.</w:t>
      </w:r>
    </w:p>
    <w:tbl>
      <w:tblPr>
        <w:tblStyle w:val="ab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1418"/>
        <w:gridCol w:w="1701"/>
        <w:gridCol w:w="1695"/>
      </w:tblGrid>
      <w:tr w:rsidR="00A514FD" w:rsidRPr="00EE7D40" w14:paraId="7E6DA9CE" w14:textId="77777777" w:rsidTr="00334627">
        <w:trPr>
          <w:jc w:val="center"/>
        </w:trPr>
        <w:tc>
          <w:tcPr>
            <w:tcW w:w="1669" w:type="dxa"/>
            <w:vAlign w:val="center"/>
          </w:tcPr>
          <w:p w14:paraId="3B2E29EF" w14:textId="6E5E3E57" w:rsidR="00A514FD" w:rsidRPr="00A514FD" w:rsidRDefault="00A514FD" w:rsidP="00D07E1F">
            <w:pPr>
              <w:spacing w:line="21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Комплекс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0B7DFA" w14:textId="00A54EF6" w:rsidR="00A514FD" w:rsidRPr="00003E1A" w:rsidRDefault="00A514FD" w:rsidP="00D07E1F">
            <w:pPr>
              <w:spacing w:line="216" w:lineRule="auto"/>
              <w:jc w:val="center"/>
              <w:rPr>
                <w:rFonts w:cs="Times New Roman"/>
                <w:b/>
              </w:rPr>
            </w:pPr>
            <w:bookmarkStart w:id="0" w:name="_GoBack"/>
            <w:r w:rsidRPr="00003E1A">
              <w:rPr>
                <w:rFonts w:cs="Times New Roman"/>
                <w:b/>
              </w:rPr>
              <w:t>Облучение</w:t>
            </w:r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ECDCF3" w14:textId="77777777" w:rsidR="00A514FD" w:rsidRPr="00EE7D40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  <w:r w:rsidRPr="00EE7D40">
              <w:rPr>
                <w:rFonts w:cs="Times New Roman"/>
                <w:b/>
                <w:lang w:val="en-US"/>
              </w:rPr>
              <w:t>A431</w:t>
            </w:r>
            <w:r>
              <w:rPr>
                <w:rFonts w:cs="Times New Roman"/>
                <w:b/>
                <w:lang w:val="en-US"/>
              </w:rPr>
              <w:t>, μM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DE53D4E" w14:textId="77777777" w:rsidR="00A514FD" w:rsidRPr="00EE7D40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  <w:r w:rsidRPr="00EE7D40">
              <w:rPr>
                <w:rFonts w:cs="Times New Roman"/>
                <w:b/>
                <w:lang w:val="en-US"/>
              </w:rPr>
              <w:t>HCT116</w:t>
            </w:r>
            <w:r>
              <w:rPr>
                <w:rFonts w:cs="Times New Roman"/>
                <w:b/>
                <w:lang w:val="en-US"/>
              </w:rPr>
              <w:t>, μM</w:t>
            </w:r>
          </w:p>
        </w:tc>
      </w:tr>
      <w:tr w:rsidR="00A514FD" w14:paraId="57738690" w14:textId="77777777" w:rsidTr="00334627">
        <w:trPr>
          <w:jc w:val="center"/>
        </w:trPr>
        <w:tc>
          <w:tcPr>
            <w:tcW w:w="1669" w:type="dxa"/>
            <w:vMerge w:val="restart"/>
            <w:vAlign w:val="center"/>
          </w:tcPr>
          <w:p w14:paraId="5018472F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</w:rPr>
            </w:pPr>
            <w:r w:rsidRPr="00A10699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(Me)</w:t>
            </w:r>
          </w:p>
        </w:tc>
        <w:tc>
          <w:tcPr>
            <w:tcW w:w="1418" w:type="dxa"/>
            <w:tcBorders>
              <w:bottom w:val="nil"/>
            </w:tcBorders>
          </w:tcPr>
          <w:p w14:paraId="4E6FBFF3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</w:tcPr>
          <w:p w14:paraId="30239A01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6.1 ± 1.5</w:t>
            </w:r>
          </w:p>
        </w:tc>
        <w:tc>
          <w:tcPr>
            <w:tcW w:w="1695" w:type="dxa"/>
            <w:tcBorders>
              <w:bottom w:val="nil"/>
            </w:tcBorders>
          </w:tcPr>
          <w:p w14:paraId="60D7F233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4.9 ± 0.9</w:t>
            </w:r>
          </w:p>
        </w:tc>
      </w:tr>
      <w:tr w:rsidR="00A514FD" w14:paraId="5AB7FAC9" w14:textId="77777777" w:rsidTr="00334627">
        <w:trPr>
          <w:jc w:val="center"/>
        </w:trPr>
        <w:tc>
          <w:tcPr>
            <w:tcW w:w="1669" w:type="dxa"/>
            <w:vMerge/>
            <w:vAlign w:val="center"/>
          </w:tcPr>
          <w:p w14:paraId="05FE1BB5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079969F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93F726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5.8 ± 0.8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E7D5F25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 ± 0.5</w:t>
            </w:r>
          </w:p>
        </w:tc>
      </w:tr>
      <w:tr w:rsidR="00A514FD" w14:paraId="7911FC28" w14:textId="77777777" w:rsidTr="00334627">
        <w:trPr>
          <w:jc w:val="center"/>
        </w:trPr>
        <w:tc>
          <w:tcPr>
            <w:tcW w:w="1669" w:type="dxa"/>
            <w:vMerge w:val="restart"/>
            <w:vAlign w:val="center"/>
          </w:tcPr>
          <w:p w14:paraId="5F1CE408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 w:rsidRPr="00A10699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(Et)</w:t>
            </w:r>
          </w:p>
        </w:tc>
        <w:tc>
          <w:tcPr>
            <w:tcW w:w="1418" w:type="dxa"/>
            <w:tcBorders>
              <w:bottom w:val="nil"/>
            </w:tcBorders>
          </w:tcPr>
          <w:p w14:paraId="72650023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</w:tcPr>
          <w:p w14:paraId="27C33ADF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2.2 ± 0.5</w:t>
            </w:r>
          </w:p>
        </w:tc>
        <w:tc>
          <w:tcPr>
            <w:tcW w:w="1695" w:type="dxa"/>
            <w:tcBorders>
              <w:bottom w:val="nil"/>
            </w:tcBorders>
          </w:tcPr>
          <w:p w14:paraId="07B6561B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6.0 ± 1.0</w:t>
            </w:r>
          </w:p>
        </w:tc>
      </w:tr>
      <w:tr w:rsidR="00A514FD" w14:paraId="1EF17232" w14:textId="77777777" w:rsidTr="00334627">
        <w:trPr>
          <w:jc w:val="center"/>
        </w:trPr>
        <w:tc>
          <w:tcPr>
            <w:tcW w:w="1669" w:type="dxa"/>
            <w:vMerge/>
            <w:vAlign w:val="center"/>
          </w:tcPr>
          <w:p w14:paraId="42038D22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4A1BE8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1D62DB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7.3 ± 1.1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656641A6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4.3 ± 0.5</w:t>
            </w:r>
          </w:p>
        </w:tc>
      </w:tr>
      <w:tr w:rsidR="00A514FD" w14:paraId="7723277B" w14:textId="77777777" w:rsidTr="00334627">
        <w:trPr>
          <w:jc w:val="center"/>
        </w:trPr>
        <w:tc>
          <w:tcPr>
            <w:tcW w:w="1669" w:type="dxa"/>
            <w:vMerge w:val="restart"/>
            <w:vAlign w:val="center"/>
          </w:tcPr>
          <w:p w14:paraId="2FB6A96E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 w:rsidRPr="00A10699">
              <w:rPr>
                <w:rFonts w:cs="Times New Roman"/>
                <w:b/>
              </w:rPr>
              <w:t>3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(Bu)</w:t>
            </w:r>
          </w:p>
        </w:tc>
        <w:tc>
          <w:tcPr>
            <w:tcW w:w="1418" w:type="dxa"/>
            <w:tcBorders>
              <w:bottom w:val="nil"/>
            </w:tcBorders>
          </w:tcPr>
          <w:p w14:paraId="0D8E9C75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</w:tcPr>
          <w:p w14:paraId="3314F086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2.7 ± 0.5</w:t>
            </w:r>
          </w:p>
        </w:tc>
        <w:tc>
          <w:tcPr>
            <w:tcW w:w="1695" w:type="dxa"/>
            <w:tcBorders>
              <w:bottom w:val="nil"/>
            </w:tcBorders>
          </w:tcPr>
          <w:p w14:paraId="455C0B1D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2.5 ± 0.8</w:t>
            </w:r>
          </w:p>
        </w:tc>
      </w:tr>
      <w:tr w:rsidR="00A514FD" w14:paraId="22514BA3" w14:textId="77777777" w:rsidTr="00334627">
        <w:trPr>
          <w:jc w:val="center"/>
        </w:trPr>
        <w:tc>
          <w:tcPr>
            <w:tcW w:w="1669" w:type="dxa"/>
            <w:vMerge/>
            <w:vAlign w:val="center"/>
          </w:tcPr>
          <w:p w14:paraId="1AAE929F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63B97D5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73C9774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 ± 0.1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5A8B0525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2.4 ± 0.2</w:t>
            </w:r>
          </w:p>
        </w:tc>
      </w:tr>
      <w:tr w:rsidR="00A514FD" w14:paraId="0D309200" w14:textId="77777777" w:rsidTr="00334627">
        <w:trPr>
          <w:jc w:val="center"/>
        </w:trPr>
        <w:tc>
          <w:tcPr>
            <w:tcW w:w="1669" w:type="dxa"/>
            <w:vMerge w:val="restart"/>
            <w:vAlign w:val="center"/>
          </w:tcPr>
          <w:p w14:paraId="23CF74F9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 w:rsidRPr="00A10699">
              <w:rPr>
                <w:rFonts w:cs="Times New Roman"/>
                <w:b/>
              </w:rPr>
              <w:t>4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(</w:t>
            </w:r>
            <w:r w:rsidRPr="00A10699">
              <w:rPr>
                <w:rFonts w:cs="Times New Roman"/>
                <w:i/>
                <w:lang w:val="en-US"/>
              </w:rPr>
              <w:t>t</w:t>
            </w:r>
            <w:r>
              <w:rPr>
                <w:rFonts w:cs="Times New Roman"/>
                <w:lang w:val="en-US"/>
              </w:rPr>
              <w:t>-Bu)</w:t>
            </w:r>
          </w:p>
        </w:tc>
        <w:tc>
          <w:tcPr>
            <w:tcW w:w="1418" w:type="dxa"/>
            <w:tcBorders>
              <w:bottom w:val="nil"/>
            </w:tcBorders>
          </w:tcPr>
          <w:p w14:paraId="68C7363E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</w:tcPr>
          <w:p w14:paraId="3D78D4CC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1.2 ± 0.3</w:t>
            </w:r>
          </w:p>
        </w:tc>
        <w:tc>
          <w:tcPr>
            <w:tcW w:w="1695" w:type="dxa"/>
            <w:tcBorders>
              <w:bottom w:val="nil"/>
            </w:tcBorders>
          </w:tcPr>
          <w:p w14:paraId="5F885BA4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1.0 ± 0.2</w:t>
            </w:r>
          </w:p>
        </w:tc>
      </w:tr>
      <w:tr w:rsidR="00A514FD" w14:paraId="5D62FD1E" w14:textId="77777777" w:rsidTr="00334627">
        <w:trPr>
          <w:jc w:val="center"/>
        </w:trPr>
        <w:tc>
          <w:tcPr>
            <w:tcW w:w="1669" w:type="dxa"/>
            <w:vMerge/>
            <w:vAlign w:val="center"/>
          </w:tcPr>
          <w:p w14:paraId="1B5DC14D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6CD5C65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F5E7C16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1.9 ± 0.2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</w:tcPr>
          <w:p w14:paraId="26CB3953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5.2 ± 0.5</w:t>
            </w:r>
          </w:p>
        </w:tc>
      </w:tr>
      <w:tr w:rsidR="00A514FD" w14:paraId="41EC057E" w14:textId="77777777" w:rsidTr="00334627">
        <w:trPr>
          <w:jc w:val="center"/>
        </w:trPr>
        <w:tc>
          <w:tcPr>
            <w:tcW w:w="1669" w:type="dxa"/>
            <w:vMerge w:val="restart"/>
            <w:vAlign w:val="center"/>
          </w:tcPr>
          <w:p w14:paraId="39954B2E" w14:textId="77777777" w:rsidR="00A514FD" w:rsidRPr="00A10699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 w:rsidRPr="00A10699">
              <w:rPr>
                <w:rFonts w:cs="Times New Roman"/>
                <w:b/>
              </w:rPr>
              <w:t>5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(Ph)</w:t>
            </w:r>
          </w:p>
        </w:tc>
        <w:tc>
          <w:tcPr>
            <w:tcW w:w="1418" w:type="dxa"/>
            <w:tcBorders>
              <w:bottom w:val="nil"/>
            </w:tcBorders>
          </w:tcPr>
          <w:p w14:paraId="2F71F10A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</w:tcPr>
          <w:p w14:paraId="4138D17E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2.7 ± 0.6</w:t>
            </w:r>
          </w:p>
        </w:tc>
        <w:tc>
          <w:tcPr>
            <w:tcW w:w="1695" w:type="dxa"/>
            <w:tcBorders>
              <w:bottom w:val="nil"/>
            </w:tcBorders>
          </w:tcPr>
          <w:p w14:paraId="3BC9A5D7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4.2 ± 0.9</w:t>
            </w:r>
          </w:p>
        </w:tc>
      </w:tr>
      <w:tr w:rsidR="00A514FD" w14:paraId="471549DD" w14:textId="77777777" w:rsidTr="00334627">
        <w:trPr>
          <w:jc w:val="center"/>
        </w:trPr>
        <w:tc>
          <w:tcPr>
            <w:tcW w:w="1669" w:type="dxa"/>
            <w:vMerge/>
            <w:vAlign w:val="center"/>
          </w:tcPr>
          <w:p w14:paraId="169B8B31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8379729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14:paraId="37AF0139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2.2 ± 0.4</w:t>
            </w:r>
          </w:p>
        </w:tc>
        <w:tc>
          <w:tcPr>
            <w:tcW w:w="1695" w:type="dxa"/>
            <w:tcBorders>
              <w:top w:val="nil"/>
            </w:tcBorders>
          </w:tcPr>
          <w:p w14:paraId="4FCEAED0" w14:textId="77777777" w:rsidR="00A514FD" w:rsidRPr="00DD1A21" w:rsidRDefault="00A514FD" w:rsidP="00D07E1F">
            <w:pPr>
              <w:spacing w:line="216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2.4 ± 0.3</w:t>
            </w:r>
          </w:p>
        </w:tc>
      </w:tr>
    </w:tbl>
    <w:p w14:paraId="76FBF68B" w14:textId="77777777" w:rsidR="00A514FD" w:rsidRPr="00A514FD" w:rsidRDefault="00A514FD" w:rsidP="00A514FD"/>
    <w:p w14:paraId="71FA093E" w14:textId="77777777" w:rsidR="00876303" w:rsidRPr="00876303" w:rsidRDefault="00876303" w:rsidP="00876303">
      <w:pPr>
        <w:spacing w:after="0" w:line="240" w:lineRule="auto"/>
        <w:jc w:val="center"/>
        <w:rPr>
          <w:rFonts w:eastAsia="Times New Roman" w:cs="Times New Roman"/>
          <w:i/>
          <w:color w:val="000000"/>
          <w:szCs w:val="24"/>
          <w:lang w:eastAsia="ru-RU"/>
        </w:rPr>
      </w:pPr>
      <w:r>
        <w:rPr>
          <w:i/>
        </w:rPr>
        <w:t xml:space="preserve">При финансовой поддержке гранта </w:t>
      </w:r>
      <w:r w:rsidRPr="00153A39">
        <w:rPr>
          <w:b/>
          <w:i/>
          <w:lang w:val="en-US"/>
        </w:rPr>
        <w:t>№ 25-73-00106</w:t>
      </w:r>
    </w:p>
    <w:sectPr w:rsidR="00876303" w:rsidRPr="00876303" w:rsidSect="00C550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A4A5" w14:textId="77777777" w:rsidR="006F5F1E" w:rsidRDefault="006F5F1E" w:rsidP="000F359F">
      <w:pPr>
        <w:spacing w:after="0" w:line="240" w:lineRule="auto"/>
      </w:pPr>
      <w:r>
        <w:separator/>
      </w:r>
    </w:p>
  </w:endnote>
  <w:endnote w:type="continuationSeparator" w:id="0">
    <w:p w14:paraId="3EDD77CD" w14:textId="77777777" w:rsidR="006F5F1E" w:rsidRDefault="006F5F1E" w:rsidP="000F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63A6" w14:textId="77777777" w:rsidR="006F5F1E" w:rsidRDefault="006F5F1E" w:rsidP="000F359F">
      <w:pPr>
        <w:spacing w:after="0" w:line="240" w:lineRule="auto"/>
      </w:pPr>
      <w:r>
        <w:separator/>
      </w:r>
    </w:p>
  </w:footnote>
  <w:footnote w:type="continuationSeparator" w:id="0">
    <w:p w14:paraId="50A2774E" w14:textId="77777777" w:rsidR="006F5F1E" w:rsidRDefault="006F5F1E" w:rsidP="000F3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96"/>
    <w:rsid w:val="00003E1A"/>
    <w:rsid w:val="0005492C"/>
    <w:rsid w:val="000562AF"/>
    <w:rsid w:val="00086941"/>
    <w:rsid w:val="000D30F0"/>
    <w:rsid w:val="000F359F"/>
    <w:rsid w:val="00153A39"/>
    <w:rsid w:val="00264196"/>
    <w:rsid w:val="0027105A"/>
    <w:rsid w:val="002B33C3"/>
    <w:rsid w:val="00334627"/>
    <w:rsid w:val="003A5255"/>
    <w:rsid w:val="00444E72"/>
    <w:rsid w:val="0049441A"/>
    <w:rsid w:val="00664804"/>
    <w:rsid w:val="006A3741"/>
    <w:rsid w:val="006F5F1E"/>
    <w:rsid w:val="007A0E6C"/>
    <w:rsid w:val="007A4F62"/>
    <w:rsid w:val="00810F5B"/>
    <w:rsid w:val="00841D77"/>
    <w:rsid w:val="00876303"/>
    <w:rsid w:val="008E0C46"/>
    <w:rsid w:val="00A427CC"/>
    <w:rsid w:val="00A514FD"/>
    <w:rsid w:val="00A656C6"/>
    <w:rsid w:val="00B84209"/>
    <w:rsid w:val="00B86E65"/>
    <w:rsid w:val="00C550DB"/>
    <w:rsid w:val="00CC3E30"/>
    <w:rsid w:val="00CF18D1"/>
    <w:rsid w:val="00CF7DFF"/>
    <w:rsid w:val="00D07E1F"/>
    <w:rsid w:val="00D200C8"/>
    <w:rsid w:val="00DA4FD9"/>
    <w:rsid w:val="00E42F8E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305E"/>
  <w15:chartTrackingRefBased/>
  <w15:docId w15:val="{A1FE7B1A-22A6-4123-B124-035ADB0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C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359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359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F359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F359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F359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F359F"/>
    <w:rPr>
      <w:vertAlign w:val="superscript"/>
    </w:rPr>
  </w:style>
  <w:style w:type="character" w:styleId="a9">
    <w:name w:val="Hyperlink"/>
    <w:basedOn w:val="a0"/>
    <w:uiPriority w:val="99"/>
    <w:unhideWhenUsed/>
    <w:rsid w:val="00153A39"/>
    <w:rPr>
      <w:color w:val="0563C1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C550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6A374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A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763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63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6303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63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6303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7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lyukinasofy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CFBB-03F0-42D5-BEEC-D6605D8F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4</cp:revision>
  <dcterms:created xsi:type="dcterms:W3CDTF">2026-02-16T17:19:00Z</dcterms:created>
  <dcterms:modified xsi:type="dcterms:W3CDTF">2026-02-16T17:25:00Z</dcterms:modified>
</cp:coreProperties>
</file>