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41" w:rsidRPr="006B735D" w:rsidRDefault="006B735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Моделирование фармакофоров методом фрагментного базиса для поиска активных лигандов по отношению к нейраминидазе </w:t>
      </w:r>
      <w:r>
        <w:rPr>
          <w:b/>
          <w:color w:val="000000"/>
          <w:lang w:val="en-US"/>
        </w:rPr>
        <w:t>H</w:t>
      </w:r>
      <w:r w:rsidRPr="006B735D">
        <w:rPr>
          <w:b/>
          <w:color w:val="000000"/>
        </w:rPr>
        <w:t>1</w:t>
      </w:r>
      <w:r>
        <w:rPr>
          <w:b/>
          <w:color w:val="000000"/>
          <w:lang w:val="en-US"/>
        </w:rPr>
        <w:t>N</w:t>
      </w:r>
      <w:r w:rsidRPr="006B735D">
        <w:rPr>
          <w:b/>
          <w:color w:val="000000"/>
        </w:rPr>
        <w:t xml:space="preserve">1 </w:t>
      </w:r>
      <w:r>
        <w:rPr>
          <w:b/>
          <w:color w:val="000000"/>
        </w:rPr>
        <w:t xml:space="preserve">вируса гриппа </w:t>
      </w:r>
      <w:r>
        <w:rPr>
          <w:b/>
          <w:color w:val="000000"/>
          <w:lang w:val="en-US"/>
        </w:rPr>
        <w:t>A</w:t>
      </w:r>
    </w:p>
    <w:p w:rsidR="00130241" w:rsidRPr="00DF6F00" w:rsidRDefault="006B735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Сухоруков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М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В.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Шульга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Д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  <w:r w:rsidRPr="006B735D">
        <w:rPr>
          <w:b/>
          <w:i/>
          <w:color w:val="000000"/>
        </w:rPr>
        <w:t>,</w:t>
      </w:r>
      <w:r>
        <w:rPr>
          <w:b/>
          <w:i/>
          <w:color w:val="000000"/>
        </w:rPr>
        <w:t xml:space="preserve"> </w:t>
      </w:r>
      <w:proofErr w:type="spellStart"/>
      <w:r w:rsidRPr="006B735D">
        <w:rPr>
          <w:b/>
          <w:i/>
          <w:iCs/>
          <w:color w:val="000000"/>
        </w:rPr>
        <w:t>Палюлин</w:t>
      </w:r>
      <w:proofErr w:type="spellEnd"/>
      <w:r w:rsidRPr="006B735D">
        <w:rPr>
          <w:b/>
          <w:i/>
          <w:iCs/>
          <w:color w:val="000000"/>
        </w:rPr>
        <w:t xml:space="preserve"> В.А</w:t>
      </w:r>
      <w:r w:rsidR="00DF6F00" w:rsidRPr="00DF6F00">
        <w:rPr>
          <w:b/>
          <w:i/>
          <w:iCs/>
          <w:color w:val="000000"/>
        </w:rPr>
        <w:t>.</w:t>
      </w:r>
    </w:p>
    <w:p w:rsidR="00130241" w:rsidRDefault="006B735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4 </w:t>
      </w:r>
      <w:r>
        <w:rPr>
          <w:i/>
          <w:color w:val="000000"/>
        </w:rPr>
        <w:t>год обучения</w:t>
      </w:r>
    </w:p>
    <w:p w:rsidR="00130241" w:rsidRPr="000E334E" w:rsidRDefault="00EB1F49" w:rsidP="006B735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</w:t>
      </w:r>
      <w:r w:rsidR="005B07E6">
        <w:rPr>
          <w:i/>
          <w:color w:val="000000"/>
        </w:rPr>
        <w:t>ГУ</w:t>
      </w:r>
      <w:r>
        <w:rPr>
          <w:i/>
          <w:color w:val="000000"/>
        </w:rPr>
        <w:t xml:space="preserve">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  <w:r w:rsidR="000E334E" w:rsidRPr="000E334E">
        <w:rPr>
          <w:i/>
          <w:color w:val="000000"/>
        </w:rPr>
        <w:t xml:space="preserve"> </w:t>
      </w:r>
    </w:p>
    <w:p w:rsidR="005A5697" w:rsidRPr="00DF6F00" w:rsidRDefault="00EB1F49" w:rsidP="005A56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DF6F00">
        <w:rPr>
          <w:i/>
          <w:color w:val="000000"/>
          <w:lang w:val="en-US"/>
        </w:rPr>
        <w:t>E</w:t>
      </w:r>
      <w:r w:rsidR="003B76D6" w:rsidRPr="00DF6F00">
        <w:rPr>
          <w:i/>
          <w:color w:val="000000"/>
          <w:lang w:val="en-US"/>
        </w:rPr>
        <w:t>-</w:t>
      </w:r>
      <w:r w:rsidRPr="00DF6F00">
        <w:rPr>
          <w:i/>
          <w:color w:val="000000"/>
          <w:lang w:val="en-US"/>
        </w:rPr>
        <w:t xml:space="preserve">mail: </w:t>
      </w:r>
      <w:r w:rsidR="006E03C6">
        <w:fldChar w:fldCharType="begin"/>
      </w:r>
      <w:r w:rsidR="006E03C6" w:rsidRPr="00493F1F">
        <w:rPr>
          <w:lang w:val="en-US"/>
        </w:rPr>
        <w:instrText>HYPERLINK "mailto:ivanov@yandex.ru" \h</w:instrText>
      </w:r>
      <w:r w:rsidR="006E03C6">
        <w:fldChar w:fldCharType="separate"/>
      </w:r>
      <w:r w:rsidR="006B735D">
        <w:rPr>
          <w:i/>
          <w:color w:val="000000"/>
          <w:u w:val="single"/>
          <w:lang w:val="en-US"/>
        </w:rPr>
        <w:t>maksim</w:t>
      </w:r>
      <w:r w:rsidR="006B735D" w:rsidRPr="00DF6F00">
        <w:rPr>
          <w:i/>
          <w:color w:val="000000"/>
          <w:u w:val="single"/>
          <w:lang w:val="en-US"/>
        </w:rPr>
        <w:t>.</w:t>
      </w:r>
      <w:r w:rsidR="006B735D">
        <w:rPr>
          <w:i/>
          <w:color w:val="000000"/>
          <w:u w:val="single"/>
          <w:lang w:val="en-US"/>
        </w:rPr>
        <w:t>sukhorukov</w:t>
      </w:r>
      <w:r w:rsidRPr="00DF6F00">
        <w:rPr>
          <w:i/>
          <w:color w:val="000000"/>
          <w:u w:val="single"/>
          <w:lang w:val="en-US"/>
        </w:rPr>
        <w:t>@</w:t>
      </w:r>
      <w:r w:rsidR="006B735D">
        <w:rPr>
          <w:i/>
          <w:color w:val="000000"/>
          <w:u w:val="single"/>
          <w:lang w:val="en-US"/>
        </w:rPr>
        <w:t>qsar</w:t>
      </w:r>
      <w:r w:rsidR="006B735D" w:rsidRPr="00DF6F00">
        <w:rPr>
          <w:i/>
          <w:color w:val="000000"/>
          <w:u w:val="single"/>
          <w:lang w:val="en-US"/>
        </w:rPr>
        <w:t>.</w:t>
      </w:r>
      <w:r w:rsidR="006B735D">
        <w:rPr>
          <w:i/>
          <w:color w:val="000000"/>
          <w:u w:val="single"/>
          <w:lang w:val="en-US"/>
        </w:rPr>
        <w:t>chem</w:t>
      </w:r>
      <w:r w:rsidR="006B735D" w:rsidRPr="00DF6F00">
        <w:rPr>
          <w:i/>
          <w:color w:val="000000"/>
          <w:u w:val="single"/>
          <w:lang w:val="en-US"/>
        </w:rPr>
        <w:t>.</w:t>
      </w:r>
      <w:r w:rsidR="006B735D">
        <w:rPr>
          <w:i/>
          <w:color w:val="000000"/>
          <w:u w:val="single"/>
          <w:lang w:val="en-US"/>
        </w:rPr>
        <w:t>msu</w:t>
      </w:r>
      <w:r w:rsidRPr="00DF6F00">
        <w:rPr>
          <w:i/>
          <w:color w:val="000000"/>
          <w:u w:val="single"/>
          <w:lang w:val="en-US"/>
        </w:rPr>
        <w:t>.ru</w:t>
      </w:r>
      <w:r w:rsidR="006E03C6">
        <w:fldChar w:fldCharType="end"/>
      </w:r>
      <w:bookmarkStart w:id="0" w:name="OLE_LINK3"/>
    </w:p>
    <w:p w:rsidR="00CB127B" w:rsidRDefault="00CB127B" w:rsidP="00CB12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CB127B">
        <w:rPr>
          <w:color w:val="000000"/>
        </w:rPr>
        <w:t>Монофункциональный и полифункциональный фрагментные базисы (МФБ и ПФБ, соответственно; рис. 1 а) представляют основные типы взаимодействий мишень-лиганд, необходимые для моделирования фармакофоров на основе структуры мишени: гидрофобные, ароматические взаимодействия и водородные связи [1]. С использованием МФБ и ПФБ разработан метод построения фармакофора, апробированный на нейраминидазе H1N1 вируса гриппа A – мишени, не теряющей актуальности ввиду высокой изменчивости и быстрой скорости мутации вируса. При этом моделирование фармакофоров нейраминидазы позволяет находить новые скаффолды и лиганды с высокой противовирусной активностью [2].</w:t>
      </w:r>
    </w:p>
    <w:p w:rsidR="00CB127B" w:rsidRDefault="00CB127B" w:rsidP="00CB12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58"/>
        <w:gridCol w:w="3058"/>
        <w:gridCol w:w="3058"/>
      </w:tblGrid>
      <w:tr w:rsidR="00CB127B" w:rsidRPr="00C36736" w:rsidTr="00DC315D">
        <w:tc>
          <w:tcPr>
            <w:tcW w:w="3058" w:type="dxa"/>
          </w:tcPr>
          <w:p w:rsidR="00CB127B" w:rsidRPr="00C36736" w:rsidRDefault="00CB127B" w:rsidP="00DC31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   </w:t>
            </w:r>
            <w:r w:rsidRPr="00C36736">
              <w:rPr>
                <w:noProof/>
                <w:color w:val="000000"/>
              </w:rPr>
              <w:drawing>
                <wp:inline distT="0" distB="0" distL="0" distR="0">
                  <wp:extent cx="1344000" cy="2160000"/>
                  <wp:effectExtent l="0" t="0" r="889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4000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8" w:type="dxa"/>
          </w:tcPr>
          <w:p w:rsidR="00CB127B" w:rsidRPr="00C36736" w:rsidRDefault="00CB127B" w:rsidP="00DC31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   </w:t>
            </w:r>
            <w:r w:rsidRPr="00C36736">
              <w:rPr>
                <w:noProof/>
                <w:color w:val="000000"/>
              </w:rPr>
              <w:drawing>
                <wp:inline distT="0" distB="0" distL="0" distR="0">
                  <wp:extent cx="1418015" cy="2160000"/>
                  <wp:effectExtent l="0" t="0" r="0" b="0"/>
                  <wp:docPr id="99" name="Google Shape;99;p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Google Shape;99;p1"/>
                          <pic:cNvPicPr preferRelativeResize="0"/>
                        </pic:nvPicPr>
                        <pic:blipFill rotWithShape="1">
                          <a:blip r:embed="rId7" cstate="print">
                            <a:alphaModFix/>
                          </a:blip>
                          <a:srcRect l="29224" t="15654" r="19661" b="11468"/>
                          <a:stretch/>
                        </pic:blipFill>
                        <pic:spPr>
                          <a:xfrm>
                            <a:off x="0" y="0"/>
                            <a:ext cx="1418015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8" w:type="dxa"/>
          </w:tcPr>
          <w:p w:rsidR="00CB127B" w:rsidRPr="00846DB5" w:rsidRDefault="00CB127B" w:rsidP="00DC315D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в   </w:t>
            </w:r>
            <w:r w:rsidRPr="00846DB5">
              <w:rPr>
                <w:noProof/>
                <w:color w:val="000000"/>
              </w:rPr>
              <w:drawing>
                <wp:inline distT="0" distB="0" distL="0" distR="0">
                  <wp:extent cx="950400" cy="2160000"/>
                  <wp:effectExtent l="0" t="0" r="254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0400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B127B" w:rsidRPr="007329CF" w:rsidRDefault="00CB127B" w:rsidP="00DF6F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Рис. 1. Результаты моделирования фармакофоров на основе структуры нейраминидазы H1N1 вируса гриппа A с помощью фрагментного базиса: (а) состав МФБ и ПФБ; (б) модель Ph4M07 с ароматической </w:t>
      </w:r>
      <w:proofErr w:type="spellStart"/>
      <w:r>
        <w:rPr>
          <w:color w:val="000000"/>
        </w:rPr>
        <w:t>фармакофорной</w:t>
      </w:r>
      <w:proofErr w:type="spellEnd"/>
      <w:r>
        <w:rPr>
          <w:color w:val="000000"/>
        </w:rPr>
        <w:t xml:space="preserve"> характеристикой (на примере PDB ID 3TI3); (в) примеры лигандов, найденных по итогам виртуального скрининга в базе ChEMBL по модели «Ph4M07Ar», отобранных по анализу QSAR-дескрипторов</w:t>
      </w:r>
    </w:p>
    <w:p w:rsidR="00CB127B" w:rsidRDefault="00CB127B" w:rsidP="00DF6F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:rsidR="00C407C1" w:rsidRPr="00DF6F00" w:rsidRDefault="00CB127B" w:rsidP="00DF6F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DF6F00">
        <w:rPr>
          <w:color w:val="000000"/>
        </w:rPr>
        <w:t xml:space="preserve">Моделирование фармакофора проводили в ПО </w:t>
      </w:r>
      <w:proofErr w:type="spellStart"/>
      <w:r w:rsidRPr="00DF6F00">
        <w:rPr>
          <w:color w:val="000000"/>
        </w:rPr>
        <w:t>Pharmit</w:t>
      </w:r>
      <w:proofErr w:type="spellEnd"/>
      <w:r w:rsidRPr="00DF6F00">
        <w:rPr>
          <w:color w:val="000000"/>
        </w:rPr>
        <w:t xml:space="preserve"> на </w:t>
      </w:r>
      <w:proofErr w:type="spellStart"/>
      <w:r w:rsidRPr="00DF6F00">
        <w:rPr>
          <w:color w:val="000000"/>
        </w:rPr>
        <w:t>апо-структуре</w:t>
      </w:r>
      <w:proofErr w:type="spellEnd"/>
      <w:r w:rsidRPr="00DF6F00">
        <w:rPr>
          <w:color w:val="000000"/>
        </w:rPr>
        <w:t xml:space="preserve"> нейраминидазы H1N1 вируса гриппа A (PDB ID 7S0I) и </w:t>
      </w:r>
      <w:proofErr w:type="spellStart"/>
      <w:r w:rsidRPr="00DF6F00">
        <w:rPr>
          <w:color w:val="000000"/>
        </w:rPr>
        <w:t>холо-структурах</w:t>
      </w:r>
      <w:proofErr w:type="spellEnd"/>
      <w:r w:rsidRPr="00DF6F00">
        <w:rPr>
          <w:color w:val="000000"/>
        </w:rPr>
        <w:t xml:space="preserve"> комплексов с </w:t>
      </w:r>
      <w:proofErr w:type="spellStart"/>
      <w:r w:rsidRPr="00DF6F00">
        <w:rPr>
          <w:color w:val="000000"/>
        </w:rPr>
        <w:t>ланинамивиром</w:t>
      </w:r>
      <w:proofErr w:type="spellEnd"/>
      <w:r w:rsidRPr="00DF6F00">
        <w:rPr>
          <w:color w:val="000000"/>
        </w:rPr>
        <w:t xml:space="preserve">, </w:t>
      </w:r>
      <w:proofErr w:type="spellStart"/>
      <w:r w:rsidRPr="00DF6F00">
        <w:rPr>
          <w:color w:val="000000"/>
        </w:rPr>
        <w:t>занамивиром</w:t>
      </w:r>
      <w:proofErr w:type="spellEnd"/>
      <w:r w:rsidRPr="00DF6F00">
        <w:rPr>
          <w:color w:val="000000"/>
        </w:rPr>
        <w:t xml:space="preserve"> и </w:t>
      </w:r>
      <w:proofErr w:type="spellStart"/>
      <w:r w:rsidRPr="00DF6F00">
        <w:rPr>
          <w:color w:val="000000"/>
        </w:rPr>
        <w:t>озельтамивиром</w:t>
      </w:r>
      <w:proofErr w:type="spellEnd"/>
      <w:r w:rsidRPr="00DF6F00">
        <w:rPr>
          <w:color w:val="000000"/>
        </w:rPr>
        <w:t xml:space="preserve"> (PDB ID 3TI3, 3TI5 и 3TI6, соответственно). На основе полученного фармакофора «Ph4M07Ar» (рис. 1 б) в ПО </w:t>
      </w:r>
      <w:proofErr w:type="spellStart"/>
      <w:r w:rsidRPr="00DF6F00">
        <w:rPr>
          <w:color w:val="000000"/>
        </w:rPr>
        <w:t>Pharmit</w:t>
      </w:r>
      <w:proofErr w:type="spellEnd"/>
      <w:r w:rsidRPr="00DF6F00">
        <w:rPr>
          <w:color w:val="000000"/>
        </w:rPr>
        <w:t xml:space="preserve"> провели виртуальный скрининг базы данных ChEMBL. В этом же ПО, путём поиска энергетически наиболее </w:t>
      </w:r>
      <w:proofErr w:type="gramStart"/>
      <w:r w:rsidRPr="00DF6F00">
        <w:rPr>
          <w:color w:val="000000"/>
        </w:rPr>
        <w:t>выгодных</w:t>
      </w:r>
      <w:proofErr w:type="gramEnd"/>
      <w:r w:rsidRPr="00DF6F00">
        <w:rPr>
          <w:color w:val="000000"/>
        </w:rPr>
        <w:t xml:space="preserve"> конформаций, определили лиганды с наибольшей аффинностью к мишени. С помощью ПО </w:t>
      </w:r>
      <w:proofErr w:type="spellStart"/>
      <w:r w:rsidRPr="00DF6F00">
        <w:rPr>
          <w:color w:val="000000"/>
        </w:rPr>
        <w:t>SwissDrugDesign</w:t>
      </w:r>
      <w:proofErr w:type="spellEnd"/>
      <w:r w:rsidRPr="00DF6F00">
        <w:rPr>
          <w:color w:val="000000"/>
        </w:rPr>
        <w:t xml:space="preserve"> и пакета </w:t>
      </w:r>
      <w:proofErr w:type="spellStart"/>
      <w:r w:rsidRPr="00DF6F00">
        <w:rPr>
          <w:color w:val="000000"/>
        </w:rPr>
        <w:t>RDKit</w:t>
      </w:r>
      <w:proofErr w:type="spellEnd"/>
      <w:r w:rsidRPr="00DF6F00">
        <w:rPr>
          <w:color w:val="000000"/>
        </w:rPr>
        <w:t xml:space="preserve"> в ПО KNIME провели фильтрацию на основании рассчитанных QSAR-дескрипторов и сформировали список перспективных лигандов с потенциальной биологической активностью по отношению к рассматриваемой мишени (примеры – на рис. 1 в).</w:t>
      </w:r>
    </w:p>
    <w:p w:rsidR="00C36F97" w:rsidRPr="00DF6F00" w:rsidRDefault="00C36F97" w:rsidP="00DF6F00">
      <w:pPr>
        <w:jc w:val="both"/>
        <w:rPr>
          <w:color w:val="000000"/>
        </w:rPr>
      </w:pPr>
    </w:p>
    <w:p w:rsidR="00C36F97" w:rsidRPr="00DF6F00" w:rsidRDefault="00C36F97" w:rsidP="00C36F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DF6F00">
        <w:rPr>
          <w:b/>
          <w:color w:val="000000"/>
        </w:rPr>
        <w:t>Литература</w:t>
      </w:r>
    </w:p>
    <w:p w:rsidR="00C36F97" w:rsidRPr="00DF6F00" w:rsidRDefault="00C36F97" w:rsidP="00C36F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DF6F00">
        <w:rPr>
          <w:color w:val="000000"/>
        </w:rPr>
        <w:t xml:space="preserve">1. Сухоруков М.В., Шульга Д.А., </w:t>
      </w:r>
      <w:proofErr w:type="gramStart"/>
      <w:r w:rsidRPr="00DF6F00">
        <w:rPr>
          <w:color w:val="000000"/>
        </w:rPr>
        <w:t>Моргунов</w:t>
      </w:r>
      <w:proofErr w:type="gramEnd"/>
      <w:r w:rsidRPr="00DF6F00">
        <w:rPr>
          <w:color w:val="000000"/>
        </w:rPr>
        <w:t xml:space="preserve"> И.А., Иванов Н.Н., </w:t>
      </w:r>
      <w:proofErr w:type="spellStart"/>
      <w:r w:rsidRPr="00DF6F00">
        <w:rPr>
          <w:color w:val="000000"/>
        </w:rPr>
        <w:t>Палюлин</w:t>
      </w:r>
      <w:proofErr w:type="spellEnd"/>
      <w:r w:rsidRPr="00DF6F00">
        <w:rPr>
          <w:color w:val="000000"/>
        </w:rPr>
        <w:t xml:space="preserve"> В.А. Апробация критериев оценки наборов молекул для последующего моделирования взаимодействий </w:t>
      </w:r>
      <w:proofErr w:type="spellStart"/>
      <w:r w:rsidRPr="00DF6F00">
        <w:rPr>
          <w:color w:val="000000"/>
        </w:rPr>
        <w:t>мишень-лиганд</w:t>
      </w:r>
      <w:proofErr w:type="spellEnd"/>
      <w:r w:rsidRPr="00DF6F00">
        <w:rPr>
          <w:color w:val="000000"/>
        </w:rPr>
        <w:t xml:space="preserve"> // </w:t>
      </w:r>
      <w:proofErr w:type="spellStart"/>
      <w:r w:rsidRPr="00DF6F00">
        <w:rPr>
          <w:color w:val="000000"/>
        </w:rPr>
        <w:t>Изв</w:t>
      </w:r>
      <w:proofErr w:type="spellEnd"/>
      <w:r w:rsidRPr="00DF6F00">
        <w:rPr>
          <w:color w:val="000000"/>
        </w:rPr>
        <w:t>. АН. Сер</w:t>
      </w:r>
      <w:proofErr w:type="gramStart"/>
      <w:r w:rsidRPr="00DF6F00">
        <w:rPr>
          <w:color w:val="000000"/>
        </w:rPr>
        <w:t>.</w:t>
      </w:r>
      <w:proofErr w:type="gramEnd"/>
      <w:r w:rsidRPr="00DF6F00">
        <w:rPr>
          <w:color w:val="000000"/>
        </w:rPr>
        <w:t xml:space="preserve"> </w:t>
      </w:r>
      <w:proofErr w:type="gramStart"/>
      <w:r w:rsidRPr="00DF6F00">
        <w:rPr>
          <w:color w:val="000000"/>
        </w:rPr>
        <w:t>х</w:t>
      </w:r>
      <w:proofErr w:type="gramEnd"/>
      <w:r w:rsidRPr="00DF6F00">
        <w:rPr>
          <w:color w:val="000000"/>
        </w:rPr>
        <w:t>им. 2026 Т. 75 С. 86-98.</w:t>
      </w:r>
    </w:p>
    <w:p w:rsidR="00E22189" w:rsidRPr="00DF6F00" w:rsidRDefault="00C36F97" w:rsidP="00BB0C7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DF6F00">
        <w:rPr>
          <w:color w:val="000000"/>
          <w:lang w:val="en-US"/>
        </w:rPr>
        <w:t xml:space="preserve">2. </w:t>
      </w:r>
      <w:proofErr w:type="spellStart"/>
      <w:r w:rsidRPr="00DF6F00">
        <w:rPr>
          <w:color w:val="000000"/>
          <w:lang w:val="en-US"/>
        </w:rPr>
        <w:t>Gitto</w:t>
      </w:r>
      <w:proofErr w:type="spellEnd"/>
      <w:r w:rsidRPr="00DF6F00">
        <w:rPr>
          <w:color w:val="000000"/>
          <w:lang w:val="en-US"/>
        </w:rPr>
        <w:t xml:space="preserve"> R., Lombardo L., </w:t>
      </w:r>
      <w:proofErr w:type="spellStart"/>
      <w:r w:rsidRPr="00DF6F00">
        <w:rPr>
          <w:color w:val="000000"/>
          <w:lang w:val="en-US"/>
        </w:rPr>
        <w:t>Ravenda</w:t>
      </w:r>
      <w:proofErr w:type="spellEnd"/>
      <w:r w:rsidRPr="00DF6F00">
        <w:rPr>
          <w:color w:val="000000"/>
          <w:lang w:val="en-US"/>
        </w:rPr>
        <w:t xml:space="preserve"> A., </w:t>
      </w:r>
      <w:proofErr w:type="spellStart"/>
      <w:r w:rsidRPr="00DF6F00">
        <w:rPr>
          <w:color w:val="000000"/>
          <w:lang w:val="en-US"/>
        </w:rPr>
        <w:t>Broccolo</w:t>
      </w:r>
      <w:proofErr w:type="spellEnd"/>
      <w:r w:rsidRPr="00DF6F00">
        <w:rPr>
          <w:color w:val="000000"/>
          <w:lang w:val="en-US"/>
        </w:rPr>
        <w:t xml:space="preserve"> F., </w:t>
      </w:r>
      <w:proofErr w:type="spellStart"/>
      <w:r w:rsidRPr="00DF6F00">
        <w:rPr>
          <w:color w:val="000000"/>
          <w:lang w:val="en-US"/>
        </w:rPr>
        <w:t>Mastino</w:t>
      </w:r>
      <w:proofErr w:type="spellEnd"/>
      <w:r w:rsidRPr="00DF6F00">
        <w:rPr>
          <w:color w:val="000000"/>
          <w:lang w:val="en-US"/>
        </w:rPr>
        <w:t xml:space="preserve"> A., De Luca L., Marino-Merlo F. Discovery of Influenza Neuraminidase Inhibitors: Structure-Based Virtual Screening and Biological Evaluation of Novel Chemotypes // Molecules 2025 V. 30 4636.</w:t>
      </w:r>
      <w:bookmarkEnd w:id="0"/>
      <w:r w:rsidR="00775389" w:rsidRPr="00DF6F00">
        <w:rPr>
          <w:color w:val="000000"/>
          <w:lang w:val="en-US"/>
        </w:rPr>
        <w:t xml:space="preserve"> </w:t>
      </w:r>
    </w:p>
    <w:sectPr w:rsidR="00E22189" w:rsidRPr="00DF6F00" w:rsidSect="00493F1F">
      <w:pgSz w:w="11906" w:h="16838"/>
      <w:pgMar w:top="1134" w:right="1361" w:bottom="1134" w:left="1361" w:header="709" w:footer="709" w:gutter="0"/>
      <w:pgNumType w:start="1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739F8"/>
    <w:rsid w:val="002B1CD0"/>
    <w:rsid w:val="002C76E5"/>
    <w:rsid w:val="0031361E"/>
    <w:rsid w:val="00344930"/>
    <w:rsid w:val="00373E2D"/>
    <w:rsid w:val="00391C38"/>
    <w:rsid w:val="00395076"/>
    <w:rsid w:val="003B76D6"/>
    <w:rsid w:val="003D09AD"/>
    <w:rsid w:val="003E2601"/>
    <w:rsid w:val="003F4E6B"/>
    <w:rsid w:val="00493F1F"/>
    <w:rsid w:val="004A26A3"/>
    <w:rsid w:val="004F0EDF"/>
    <w:rsid w:val="00522BF1"/>
    <w:rsid w:val="00590166"/>
    <w:rsid w:val="005A5697"/>
    <w:rsid w:val="005B07E6"/>
    <w:rsid w:val="005D022B"/>
    <w:rsid w:val="005E00BF"/>
    <w:rsid w:val="005E5BE9"/>
    <w:rsid w:val="00665279"/>
    <w:rsid w:val="0069427D"/>
    <w:rsid w:val="006B735D"/>
    <w:rsid w:val="006E03C6"/>
    <w:rsid w:val="006F7A19"/>
    <w:rsid w:val="00705378"/>
    <w:rsid w:val="007213E1"/>
    <w:rsid w:val="007329CF"/>
    <w:rsid w:val="00775389"/>
    <w:rsid w:val="00797838"/>
    <w:rsid w:val="007C36D8"/>
    <w:rsid w:val="007F2744"/>
    <w:rsid w:val="00846DB5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A1D62"/>
    <w:rsid w:val="00AD7380"/>
    <w:rsid w:val="00BB0C7C"/>
    <w:rsid w:val="00BC56BD"/>
    <w:rsid w:val="00BF36F8"/>
    <w:rsid w:val="00BF4622"/>
    <w:rsid w:val="00C36346"/>
    <w:rsid w:val="00C36736"/>
    <w:rsid w:val="00C36F97"/>
    <w:rsid w:val="00C407C1"/>
    <w:rsid w:val="00C844E2"/>
    <w:rsid w:val="00CB127B"/>
    <w:rsid w:val="00CD00B1"/>
    <w:rsid w:val="00D04BC8"/>
    <w:rsid w:val="00D22306"/>
    <w:rsid w:val="00D37D84"/>
    <w:rsid w:val="00D42542"/>
    <w:rsid w:val="00D8121C"/>
    <w:rsid w:val="00DD47C4"/>
    <w:rsid w:val="00DF6F00"/>
    <w:rsid w:val="00E22189"/>
    <w:rsid w:val="00E74069"/>
    <w:rsid w:val="00E81D35"/>
    <w:rsid w:val="00EB1F49"/>
    <w:rsid w:val="00F4444D"/>
    <w:rsid w:val="00F55054"/>
    <w:rsid w:val="00F865B3"/>
    <w:rsid w:val="00FA2140"/>
    <w:rsid w:val="00FB1509"/>
    <w:rsid w:val="00FC7CA8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BC56B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BC56B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BC56B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BC56BD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BC56B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BC56B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rsid w:val="00BC56B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BC56BD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BC56B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uiPriority w:val="39"/>
    <w:rsid w:val="00C407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DF6F0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F6F0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2C807FE-B660-4CA3-89AF-B4DDB4B7E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392</Words>
  <Characters>2239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Lomonosov MSU</Company>
  <LinksUpToDate>false</LinksUpToDate>
  <CharactersWithSpaces>2626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Maksim Sukhorukov</dc:creator>
  <cp:lastModifiedBy>Tatiana Dubinina</cp:lastModifiedBy>
  <cp:revision>13</cp:revision>
  <cp:lastPrinted>2026-01-28T14:24:00Z</cp:lastPrinted>
  <dcterms:created xsi:type="dcterms:W3CDTF">2026-03-01T17:07:00Z</dcterms:created>
  <dcterms:modified xsi:type="dcterms:W3CDTF">2026-03-14T23:56:00Z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