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A2" w:rsidRPr="00961788" w:rsidRDefault="001053A2" w:rsidP="00961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61788">
        <w:rPr>
          <w:b/>
          <w:color w:val="000000"/>
        </w:rPr>
        <w:t xml:space="preserve">Синтез новых комплексов меди (II), кобальта (II), никеля(II) с производными </w:t>
      </w:r>
      <w:proofErr w:type="spellStart"/>
      <w:r w:rsidRPr="00961788">
        <w:rPr>
          <w:b/>
          <w:color w:val="000000"/>
        </w:rPr>
        <w:t>дифенилгуанидина</w:t>
      </w:r>
      <w:proofErr w:type="spellEnd"/>
      <w:r w:rsidRPr="00961788">
        <w:rPr>
          <w:b/>
          <w:color w:val="000000"/>
        </w:rPr>
        <w:t xml:space="preserve"> и прогнозирование их биологической активности</w:t>
      </w:r>
    </w:p>
    <w:p w:rsidR="00961788" w:rsidRPr="00583B9C" w:rsidRDefault="001053A2" w:rsidP="00961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583B9C">
        <w:rPr>
          <w:b/>
          <w:i/>
          <w:color w:val="000000"/>
        </w:rPr>
        <w:t>Цивинский</w:t>
      </w:r>
      <w:proofErr w:type="spellEnd"/>
      <w:r w:rsidRPr="00583B9C">
        <w:rPr>
          <w:b/>
          <w:i/>
          <w:color w:val="000000"/>
        </w:rPr>
        <w:t xml:space="preserve"> Д.Е.</w:t>
      </w:r>
      <w:r w:rsidRPr="00583B9C">
        <w:rPr>
          <w:b/>
          <w:i/>
          <w:color w:val="000000"/>
          <w:vertAlign w:val="superscript"/>
        </w:rPr>
        <w:t>1</w:t>
      </w:r>
      <w:r w:rsidRPr="00583B9C">
        <w:rPr>
          <w:b/>
          <w:i/>
          <w:color w:val="000000"/>
        </w:rPr>
        <w:t>,</w:t>
      </w:r>
      <w:r w:rsidR="00961788" w:rsidRPr="00583B9C">
        <w:rPr>
          <w:b/>
          <w:i/>
          <w:color w:val="000000"/>
        </w:rPr>
        <w:t xml:space="preserve"> </w:t>
      </w:r>
      <w:r w:rsidRPr="00583B9C">
        <w:rPr>
          <w:b/>
          <w:i/>
          <w:color w:val="000000"/>
        </w:rPr>
        <w:t>Максимова М.А.</w:t>
      </w:r>
      <w:r w:rsidRPr="00583B9C">
        <w:rPr>
          <w:b/>
          <w:i/>
          <w:color w:val="000000"/>
          <w:vertAlign w:val="superscript"/>
        </w:rPr>
        <w:t>2</w:t>
      </w:r>
    </w:p>
    <w:p w:rsidR="00961788" w:rsidRPr="00583B9C" w:rsidRDefault="00961788" w:rsidP="00961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83B9C">
        <w:rPr>
          <w:i/>
          <w:color w:val="000000"/>
        </w:rPr>
        <w:t>Стажер кафедры органической хим</w:t>
      </w:r>
      <w:r w:rsidR="00583B9C">
        <w:rPr>
          <w:i/>
          <w:color w:val="000000"/>
        </w:rPr>
        <w:t>ии СПХФУ, член РХО (</w:t>
      </w:r>
      <w:proofErr w:type="spellStart"/>
      <w:r w:rsidR="00583B9C">
        <w:rPr>
          <w:i/>
          <w:color w:val="000000"/>
        </w:rPr>
        <w:t>рег</w:t>
      </w:r>
      <w:proofErr w:type="spellEnd"/>
      <w:r w:rsidR="00583B9C">
        <w:rPr>
          <w:i/>
          <w:color w:val="000000"/>
        </w:rPr>
        <w:t>. №2146)</w:t>
      </w:r>
    </w:p>
    <w:p w:rsidR="001053A2" w:rsidRPr="00583B9C" w:rsidRDefault="00961788" w:rsidP="00FD1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83B9C">
        <w:rPr>
          <w:i/>
          <w:color w:val="000000"/>
          <w:vertAlign w:val="superscript"/>
        </w:rPr>
        <w:t>1</w:t>
      </w:r>
      <w:r w:rsidRPr="00583B9C">
        <w:rPr>
          <w:i/>
          <w:color w:val="000000"/>
        </w:rPr>
        <w:t>СПХФУ, фармацевтический факультет, Санкт-Петербург, Россия</w:t>
      </w:r>
    </w:p>
    <w:p w:rsidR="001053A2" w:rsidRPr="00583B9C" w:rsidRDefault="001053A2" w:rsidP="00FD1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83B9C">
        <w:rPr>
          <w:i/>
          <w:color w:val="000000"/>
          <w:vertAlign w:val="superscript"/>
        </w:rPr>
        <w:t>2</w:t>
      </w:r>
      <w:r w:rsidRPr="00583B9C">
        <w:rPr>
          <w:i/>
          <w:color w:val="000000"/>
        </w:rPr>
        <w:t>ПСПбГМУ, кафедра микробиологии и вирусологии, Санкт-Петербург, Россия</w:t>
      </w:r>
    </w:p>
    <w:p w:rsidR="001053A2" w:rsidRPr="00583B9C" w:rsidRDefault="001053A2" w:rsidP="00961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 w:rsidRPr="00583B9C">
        <w:rPr>
          <w:i/>
          <w:color w:val="000000"/>
        </w:rPr>
        <w:t>Email</w:t>
      </w:r>
      <w:proofErr w:type="spellEnd"/>
      <w:r w:rsidRPr="00583B9C">
        <w:rPr>
          <w:i/>
          <w:color w:val="000000"/>
        </w:rPr>
        <w:t xml:space="preserve">: </w:t>
      </w:r>
      <w:hyperlink r:id="rId6">
        <w:r w:rsidRPr="00583B9C">
          <w:rPr>
            <w:i/>
            <w:color w:val="000000"/>
            <w:u w:val="single"/>
          </w:rPr>
          <w:t>difizikk@gmail.com</w:t>
        </w:r>
      </w:hyperlink>
    </w:p>
    <w:p w:rsidR="001053A2" w:rsidRPr="00B15C62" w:rsidRDefault="001053A2" w:rsidP="00583B9C">
      <w:pPr>
        <w:pStyle w:val="ab"/>
        <w:ind w:firstLine="397"/>
        <w:jc w:val="both"/>
        <w:rPr>
          <w:sz w:val="24"/>
          <w:szCs w:val="24"/>
        </w:rPr>
      </w:pPr>
      <w:r w:rsidRPr="00B15C62">
        <w:rPr>
          <w:sz w:val="24"/>
          <w:szCs w:val="24"/>
        </w:rPr>
        <w:t xml:space="preserve">Производные </w:t>
      </w:r>
      <w:proofErr w:type="spellStart"/>
      <w:r w:rsidRPr="00B15C62">
        <w:rPr>
          <w:sz w:val="24"/>
          <w:szCs w:val="24"/>
        </w:rPr>
        <w:t>гуанидина</w:t>
      </w:r>
      <w:proofErr w:type="spellEnd"/>
      <w:r w:rsidRPr="00B15C62">
        <w:rPr>
          <w:sz w:val="24"/>
          <w:szCs w:val="24"/>
        </w:rPr>
        <w:t xml:space="preserve"> давно известны своей биологической активностью. Многие из них уже нашли свое применение в медицине, например: </w:t>
      </w:r>
      <w:proofErr w:type="spellStart"/>
      <w:r w:rsidRPr="00B15C62">
        <w:rPr>
          <w:sz w:val="24"/>
          <w:szCs w:val="24"/>
        </w:rPr>
        <w:t>хлоргексидин</w:t>
      </w:r>
      <w:proofErr w:type="spellEnd"/>
      <w:r w:rsidRPr="00B15C62">
        <w:rPr>
          <w:sz w:val="24"/>
          <w:szCs w:val="24"/>
        </w:rPr>
        <w:t xml:space="preserve">, </w:t>
      </w:r>
      <w:proofErr w:type="spellStart"/>
      <w:r w:rsidRPr="00B15C62">
        <w:rPr>
          <w:sz w:val="24"/>
          <w:szCs w:val="24"/>
        </w:rPr>
        <w:t>полигексаметиленбигуанидин</w:t>
      </w:r>
      <w:proofErr w:type="spellEnd"/>
      <w:r w:rsidRPr="00B15C6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полигексаметиленгуанидин</w:t>
      </w:r>
      <w:proofErr w:type="spellEnd"/>
      <w:r>
        <w:rPr>
          <w:sz w:val="24"/>
          <w:szCs w:val="24"/>
        </w:rPr>
        <w:t xml:space="preserve"> и т.д. </w:t>
      </w:r>
      <w:r w:rsidRPr="00B15C62">
        <w:rPr>
          <w:sz w:val="24"/>
          <w:szCs w:val="24"/>
        </w:rPr>
        <w:t xml:space="preserve">Все вышеперечисленные соединения являются </w:t>
      </w:r>
      <w:proofErr w:type="spellStart"/>
      <w:r w:rsidRPr="00B15C62">
        <w:rPr>
          <w:sz w:val="24"/>
          <w:szCs w:val="24"/>
        </w:rPr>
        <w:t>биоцидными</w:t>
      </w:r>
      <w:proofErr w:type="spellEnd"/>
      <w:r w:rsidRPr="00B15C62">
        <w:rPr>
          <w:sz w:val="24"/>
          <w:szCs w:val="24"/>
        </w:rPr>
        <w:t xml:space="preserve"> и проявляют активность в отношении многих грамположительных и</w:t>
      </w:r>
      <w:r w:rsidRPr="00B15C62">
        <w:rPr>
          <w:spacing w:val="40"/>
          <w:sz w:val="24"/>
          <w:szCs w:val="24"/>
        </w:rPr>
        <w:t xml:space="preserve"> </w:t>
      </w:r>
      <w:r w:rsidRPr="00B15C62">
        <w:rPr>
          <w:sz w:val="24"/>
          <w:szCs w:val="24"/>
        </w:rPr>
        <w:t>грам</w:t>
      </w:r>
      <w:r>
        <w:rPr>
          <w:sz w:val="24"/>
          <w:szCs w:val="24"/>
        </w:rPr>
        <w:t xml:space="preserve">отрицательных бактерий, а также </w:t>
      </w:r>
      <w:r w:rsidRPr="00B15C62">
        <w:rPr>
          <w:sz w:val="24"/>
          <w:szCs w:val="24"/>
        </w:rPr>
        <w:t>некоторых вирусов</w:t>
      </w:r>
      <w:r>
        <w:rPr>
          <w:sz w:val="24"/>
          <w:szCs w:val="24"/>
        </w:rPr>
        <w:t xml:space="preserve"> и грибов</w:t>
      </w:r>
      <w:r w:rsidRPr="00B15C62">
        <w:rPr>
          <w:sz w:val="24"/>
          <w:szCs w:val="24"/>
        </w:rPr>
        <w:t xml:space="preserve">[1]. </w:t>
      </w:r>
      <w:proofErr w:type="spellStart"/>
      <w:r w:rsidRPr="00B15C62">
        <w:rPr>
          <w:sz w:val="24"/>
          <w:szCs w:val="24"/>
        </w:rPr>
        <w:t>Гуанидины</w:t>
      </w:r>
      <w:proofErr w:type="spellEnd"/>
      <w:r w:rsidRPr="00B15C62">
        <w:rPr>
          <w:sz w:val="24"/>
          <w:szCs w:val="24"/>
        </w:rPr>
        <w:t xml:space="preserve"> взаимодействуют</w:t>
      </w:r>
      <w:r w:rsidRPr="00B15C62">
        <w:rPr>
          <w:spacing w:val="80"/>
          <w:sz w:val="24"/>
          <w:szCs w:val="24"/>
        </w:rPr>
        <w:t xml:space="preserve"> </w:t>
      </w:r>
      <w:r w:rsidRPr="00B15C62">
        <w:rPr>
          <w:sz w:val="24"/>
          <w:szCs w:val="24"/>
        </w:rPr>
        <w:t xml:space="preserve">с фосфатными группами </w:t>
      </w:r>
      <w:proofErr w:type="spellStart"/>
      <w:r w:rsidRPr="00B15C62">
        <w:rPr>
          <w:sz w:val="24"/>
          <w:szCs w:val="24"/>
        </w:rPr>
        <w:t>фосфолипидов</w:t>
      </w:r>
      <w:proofErr w:type="spellEnd"/>
      <w:r w:rsidRPr="00B15C62">
        <w:rPr>
          <w:sz w:val="24"/>
          <w:szCs w:val="24"/>
        </w:rPr>
        <w:t xml:space="preserve"> в мембране, нарушая целостность клетки, что приводит к ее гибели. По такому же механизму действия работают многие другие их производные [2].</w:t>
      </w:r>
    </w:p>
    <w:p w:rsidR="001053A2" w:rsidRPr="00B15C62" w:rsidRDefault="001053A2" w:rsidP="00583B9C">
      <w:pPr>
        <w:pStyle w:val="ab"/>
        <w:ind w:firstLine="397"/>
        <w:jc w:val="both"/>
        <w:rPr>
          <w:sz w:val="24"/>
          <w:szCs w:val="24"/>
        </w:rPr>
      </w:pPr>
      <w:r w:rsidRPr="00B15C62">
        <w:rPr>
          <w:sz w:val="24"/>
          <w:szCs w:val="24"/>
        </w:rPr>
        <w:t xml:space="preserve">На кафедре органической химии были получены комплексы меди (II), </w:t>
      </w:r>
      <w:r>
        <w:rPr>
          <w:sz w:val="24"/>
          <w:szCs w:val="24"/>
        </w:rPr>
        <w:t xml:space="preserve">никеля (II), кобальта (II) с </w:t>
      </w:r>
      <w:proofErr w:type="spellStart"/>
      <w:r>
        <w:rPr>
          <w:sz w:val="24"/>
          <w:szCs w:val="24"/>
        </w:rPr>
        <w:t>N-</w:t>
      </w:r>
      <w:r w:rsidRPr="00B15C62">
        <w:rPr>
          <w:sz w:val="24"/>
          <w:szCs w:val="24"/>
        </w:rPr>
        <w:t>ацилированными</w:t>
      </w:r>
      <w:proofErr w:type="spellEnd"/>
      <w:r w:rsidRPr="00B15C62">
        <w:rPr>
          <w:sz w:val="24"/>
          <w:szCs w:val="24"/>
        </w:rPr>
        <w:t xml:space="preserve"> про</w:t>
      </w:r>
      <w:r>
        <w:rPr>
          <w:sz w:val="24"/>
          <w:szCs w:val="24"/>
        </w:rPr>
        <w:t xml:space="preserve">изводными </w:t>
      </w:r>
      <w:proofErr w:type="spellStart"/>
      <w:r w:rsidRPr="00B15C62">
        <w:rPr>
          <w:sz w:val="24"/>
          <w:szCs w:val="24"/>
        </w:rPr>
        <w:t>дифенилгуанидина</w:t>
      </w:r>
      <w:proofErr w:type="spellEnd"/>
      <w:r w:rsidRPr="00B15C62">
        <w:rPr>
          <w:sz w:val="24"/>
          <w:szCs w:val="24"/>
        </w:rPr>
        <w:t xml:space="preserve"> и </w:t>
      </w:r>
      <w:r>
        <w:rPr>
          <w:sz w:val="24"/>
          <w:szCs w:val="24"/>
        </w:rPr>
        <w:t>янтарного ангидрида</w:t>
      </w:r>
      <w:r w:rsidRPr="00B15C62">
        <w:rPr>
          <w:sz w:val="24"/>
          <w:szCs w:val="24"/>
        </w:rPr>
        <w:t>.</w:t>
      </w:r>
    </w:p>
    <w:p w:rsidR="001053A2" w:rsidRPr="00B15C62" w:rsidRDefault="001053A2" w:rsidP="00583B9C">
      <w:pPr>
        <w:pStyle w:val="ab"/>
        <w:ind w:firstLine="397"/>
        <w:jc w:val="both"/>
        <w:rPr>
          <w:sz w:val="24"/>
          <w:szCs w:val="24"/>
        </w:rPr>
      </w:pPr>
      <w:r w:rsidRPr="00B15C62">
        <w:rPr>
          <w:sz w:val="24"/>
          <w:szCs w:val="24"/>
        </w:rPr>
        <w:t xml:space="preserve">Была предсказана биологическая активность с помощью программы PASS и </w:t>
      </w:r>
      <w:proofErr w:type="gramStart"/>
      <w:r w:rsidRPr="00B15C62">
        <w:rPr>
          <w:sz w:val="24"/>
          <w:szCs w:val="24"/>
        </w:rPr>
        <w:t>проведён</w:t>
      </w:r>
      <w:proofErr w:type="gramEnd"/>
      <w:r w:rsidRPr="00B15C62">
        <w:rPr>
          <w:sz w:val="24"/>
          <w:szCs w:val="24"/>
        </w:rPr>
        <w:t xml:space="preserve"> </w:t>
      </w:r>
      <w:proofErr w:type="spellStart"/>
      <w:r w:rsidRPr="00B15C62">
        <w:rPr>
          <w:sz w:val="24"/>
          <w:szCs w:val="24"/>
        </w:rPr>
        <w:t>докинг</w:t>
      </w:r>
      <w:proofErr w:type="spellEnd"/>
      <w:r w:rsidRPr="00B15C62">
        <w:rPr>
          <w:sz w:val="24"/>
          <w:szCs w:val="24"/>
        </w:rPr>
        <w:t xml:space="preserve"> через систему </w:t>
      </w:r>
      <w:proofErr w:type="spellStart"/>
      <w:r w:rsidRPr="00B15C62">
        <w:rPr>
          <w:sz w:val="24"/>
          <w:szCs w:val="24"/>
        </w:rPr>
        <w:t>Autodock</w:t>
      </w:r>
      <w:proofErr w:type="spellEnd"/>
      <w:r w:rsidRPr="00B15C62">
        <w:rPr>
          <w:sz w:val="24"/>
          <w:szCs w:val="24"/>
        </w:rPr>
        <w:t>, а также</w:t>
      </w:r>
      <w:r w:rsidRPr="00B15C62">
        <w:rPr>
          <w:spacing w:val="80"/>
          <w:sz w:val="24"/>
          <w:szCs w:val="24"/>
        </w:rPr>
        <w:t xml:space="preserve"> </w:t>
      </w:r>
      <w:r w:rsidRPr="00B15C62">
        <w:rPr>
          <w:sz w:val="24"/>
          <w:szCs w:val="24"/>
        </w:rPr>
        <w:t xml:space="preserve">проведены испытания на бактериях </w:t>
      </w:r>
      <w:proofErr w:type="spellStart"/>
      <w:r w:rsidRPr="00B15C62">
        <w:rPr>
          <w:i/>
          <w:sz w:val="24"/>
          <w:szCs w:val="24"/>
        </w:rPr>
        <w:t>E</w:t>
      </w:r>
      <w:r w:rsidRPr="00FF6008">
        <w:rPr>
          <w:i/>
          <w:sz w:val="24"/>
          <w:szCs w:val="24"/>
        </w:rPr>
        <w:t>.</w:t>
      </w:r>
      <w:r w:rsidRPr="00B15C62">
        <w:rPr>
          <w:i/>
          <w:sz w:val="24"/>
          <w:szCs w:val="24"/>
        </w:rPr>
        <w:t>coli</w:t>
      </w:r>
      <w:proofErr w:type="spellEnd"/>
      <w:r w:rsidRPr="00B15C62">
        <w:rPr>
          <w:i/>
          <w:sz w:val="24"/>
          <w:szCs w:val="24"/>
        </w:rPr>
        <w:t xml:space="preserve">; </w:t>
      </w:r>
      <w:r w:rsidRPr="00B15C62">
        <w:rPr>
          <w:i/>
          <w:sz w:val="24"/>
          <w:szCs w:val="24"/>
          <w:lang w:val="en-US"/>
        </w:rPr>
        <w:t>S</w:t>
      </w:r>
      <w:r w:rsidRPr="00B60DE6">
        <w:rPr>
          <w:i/>
          <w:sz w:val="24"/>
          <w:szCs w:val="24"/>
        </w:rPr>
        <w:t>.</w:t>
      </w:r>
      <w:proofErr w:type="spellStart"/>
      <w:r w:rsidRPr="00B15C62">
        <w:rPr>
          <w:i/>
          <w:sz w:val="24"/>
          <w:szCs w:val="24"/>
          <w:lang w:val="en-US"/>
        </w:rPr>
        <w:t>aureus</w:t>
      </w:r>
      <w:proofErr w:type="spellEnd"/>
      <w:r w:rsidRPr="00B15C62">
        <w:rPr>
          <w:i/>
          <w:sz w:val="24"/>
          <w:szCs w:val="24"/>
        </w:rPr>
        <w:t xml:space="preserve"> </w:t>
      </w:r>
      <w:r w:rsidRPr="00B15C62">
        <w:rPr>
          <w:sz w:val="24"/>
          <w:szCs w:val="24"/>
        </w:rPr>
        <w:t xml:space="preserve">и грибах </w:t>
      </w:r>
      <w:r w:rsidRPr="00B15C62">
        <w:rPr>
          <w:i/>
          <w:sz w:val="24"/>
          <w:szCs w:val="24"/>
          <w:lang w:val="en-US"/>
        </w:rPr>
        <w:t>C</w:t>
      </w:r>
      <w:r w:rsidRPr="00B60DE6">
        <w:rPr>
          <w:i/>
          <w:sz w:val="24"/>
          <w:szCs w:val="24"/>
        </w:rPr>
        <w:t>.</w:t>
      </w:r>
      <w:r w:rsidRPr="00B15C62">
        <w:rPr>
          <w:i/>
          <w:sz w:val="24"/>
          <w:szCs w:val="24"/>
        </w:rPr>
        <w:t xml:space="preserve"> </w:t>
      </w:r>
      <w:proofErr w:type="spellStart"/>
      <w:r w:rsidRPr="00B15C62">
        <w:rPr>
          <w:i/>
          <w:sz w:val="24"/>
          <w:szCs w:val="24"/>
          <w:lang w:val="en-US"/>
        </w:rPr>
        <w:t>albicans</w:t>
      </w:r>
      <w:proofErr w:type="spellEnd"/>
      <w:r w:rsidRPr="00B15C62">
        <w:rPr>
          <w:i/>
          <w:sz w:val="24"/>
          <w:szCs w:val="24"/>
        </w:rPr>
        <w:t>;</w:t>
      </w:r>
      <w:r w:rsidRPr="00D76B79">
        <w:rPr>
          <w:i/>
          <w:sz w:val="24"/>
          <w:szCs w:val="24"/>
        </w:rPr>
        <w:t xml:space="preserve"> </w:t>
      </w:r>
      <w:proofErr w:type="spellStart"/>
      <w:r w:rsidRPr="00B15C62">
        <w:rPr>
          <w:i/>
          <w:sz w:val="24"/>
          <w:szCs w:val="24"/>
          <w:lang w:val="en-US"/>
        </w:rPr>
        <w:t>krusei</w:t>
      </w:r>
      <w:proofErr w:type="spellEnd"/>
      <w:r>
        <w:rPr>
          <w:i/>
          <w:sz w:val="24"/>
          <w:szCs w:val="24"/>
        </w:rPr>
        <w:t>;</w:t>
      </w:r>
      <w:r w:rsidRPr="00D76B79">
        <w:rPr>
          <w:i/>
          <w:sz w:val="24"/>
          <w:szCs w:val="24"/>
        </w:rPr>
        <w:t xml:space="preserve"> </w:t>
      </w:r>
      <w:proofErr w:type="spellStart"/>
      <w:r w:rsidRPr="00B15C62">
        <w:rPr>
          <w:i/>
          <w:sz w:val="24"/>
          <w:szCs w:val="24"/>
        </w:rPr>
        <w:t>dubliniensis</w:t>
      </w:r>
      <w:proofErr w:type="spellEnd"/>
      <w:r w:rsidRPr="00B15C62">
        <w:rPr>
          <w:i/>
          <w:sz w:val="24"/>
          <w:szCs w:val="24"/>
        </w:rPr>
        <w:t xml:space="preserve"> </w:t>
      </w:r>
      <w:r w:rsidRPr="00B15C62">
        <w:rPr>
          <w:sz w:val="24"/>
          <w:szCs w:val="24"/>
        </w:rPr>
        <w:t>и на ряде др. штаммов. Синтез целевых молекул осуществлен в лабораторных условиях на товарном сырье марки «х.ч.» Т</w:t>
      </w:r>
      <w:r>
        <w:rPr>
          <w:sz w:val="24"/>
          <w:szCs w:val="24"/>
        </w:rPr>
        <w:t>СХ</w:t>
      </w:r>
      <w:r w:rsidRPr="00B15C62">
        <w:rPr>
          <w:sz w:val="24"/>
          <w:szCs w:val="24"/>
        </w:rPr>
        <w:t xml:space="preserve"> для доказательства индивидуальности соединения</w:t>
      </w:r>
      <w:r w:rsidRPr="00B15C62">
        <w:rPr>
          <w:spacing w:val="40"/>
          <w:sz w:val="24"/>
          <w:szCs w:val="24"/>
        </w:rPr>
        <w:t xml:space="preserve"> </w:t>
      </w:r>
      <w:r w:rsidRPr="00B15C62">
        <w:rPr>
          <w:sz w:val="24"/>
          <w:szCs w:val="24"/>
        </w:rPr>
        <w:t xml:space="preserve">и полноты прохождения реакции выполняли на пластинах </w:t>
      </w:r>
      <w:proofErr w:type="spellStart"/>
      <w:r w:rsidRPr="00B15C62">
        <w:rPr>
          <w:sz w:val="24"/>
          <w:szCs w:val="24"/>
        </w:rPr>
        <w:t>Silicagel</w:t>
      </w:r>
      <w:proofErr w:type="spellEnd"/>
      <w:r w:rsidRPr="00B15C62">
        <w:rPr>
          <w:sz w:val="24"/>
          <w:szCs w:val="24"/>
        </w:rPr>
        <w:t xml:space="preserve"> 60 F254 (</w:t>
      </w:r>
      <w:proofErr w:type="spellStart"/>
      <w:r w:rsidRPr="00B15C62">
        <w:rPr>
          <w:sz w:val="24"/>
          <w:szCs w:val="24"/>
        </w:rPr>
        <w:t>Merck</w:t>
      </w:r>
      <w:proofErr w:type="spellEnd"/>
      <w:r w:rsidRPr="00B15C62">
        <w:rPr>
          <w:sz w:val="24"/>
          <w:szCs w:val="24"/>
        </w:rPr>
        <w:t xml:space="preserve">), элюент – </w:t>
      </w:r>
      <w:proofErr w:type="spellStart"/>
      <w:r w:rsidRPr="00B15C62">
        <w:rPr>
          <w:sz w:val="24"/>
          <w:szCs w:val="24"/>
        </w:rPr>
        <w:t>метанол-гексан</w:t>
      </w:r>
      <w:proofErr w:type="spellEnd"/>
      <w:r w:rsidRPr="00B15C62">
        <w:rPr>
          <w:sz w:val="24"/>
          <w:szCs w:val="24"/>
        </w:rPr>
        <w:t xml:space="preserve"> (1:3), проявление в УФ свете.</w:t>
      </w:r>
    </w:p>
    <w:p w:rsidR="001053A2" w:rsidRPr="00B15C62" w:rsidRDefault="001053A2" w:rsidP="00583B9C">
      <w:pPr>
        <w:pStyle w:val="ab"/>
        <w:ind w:firstLine="397"/>
        <w:jc w:val="both"/>
        <w:rPr>
          <w:sz w:val="24"/>
          <w:szCs w:val="24"/>
        </w:rPr>
      </w:pPr>
      <w:r w:rsidRPr="00B15C62">
        <w:rPr>
          <w:sz w:val="24"/>
          <w:szCs w:val="24"/>
        </w:rPr>
        <w:t xml:space="preserve">Рентгеноструктурное исследование проводилось с использованием оборудования ресурсного центра рентгеноструктурных методов исследования </w:t>
      </w:r>
      <w:r>
        <w:rPr>
          <w:sz w:val="24"/>
          <w:szCs w:val="24"/>
        </w:rPr>
        <w:t>СПбГУ</w:t>
      </w:r>
      <w:r w:rsidRPr="00B15C62">
        <w:rPr>
          <w:sz w:val="24"/>
          <w:szCs w:val="24"/>
        </w:rPr>
        <w:t>. Рентгеноструктурный анализ проводили при 100 ± 2</w:t>
      </w:r>
      <w:proofErr w:type="gramStart"/>
      <w:r w:rsidRPr="00B15C62">
        <w:rPr>
          <w:sz w:val="24"/>
          <w:szCs w:val="24"/>
        </w:rPr>
        <w:t xml:space="preserve"> К</w:t>
      </w:r>
      <w:proofErr w:type="gramEnd"/>
      <w:r w:rsidRPr="00B15C62">
        <w:rPr>
          <w:sz w:val="24"/>
          <w:szCs w:val="24"/>
        </w:rPr>
        <w:t xml:space="preserve"> на </w:t>
      </w:r>
      <w:proofErr w:type="spellStart"/>
      <w:r w:rsidRPr="00B15C62">
        <w:rPr>
          <w:sz w:val="24"/>
          <w:szCs w:val="24"/>
        </w:rPr>
        <w:t>дифрактометре</w:t>
      </w:r>
      <w:proofErr w:type="spellEnd"/>
      <w:r w:rsidRPr="00B15C62">
        <w:rPr>
          <w:sz w:val="24"/>
          <w:szCs w:val="24"/>
        </w:rPr>
        <w:t xml:space="preserve"> </w:t>
      </w:r>
      <w:proofErr w:type="spellStart"/>
      <w:r w:rsidRPr="00B15C62">
        <w:rPr>
          <w:sz w:val="24"/>
          <w:szCs w:val="24"/>
        </w:rPr>
        <w:t>Rigaku</w:t>
      </w:r>
      <w:proofErr w:type="spellEnd"/>
      <w:r w:rsidRPr="00B15C62">
        <w:rPr>
          <w:sz w:val="24"/>
          <w:szCs w:val="24"/>
        </w:rPr>
        <w:t xml:space="preserve"> </w:t>
      </w:r>
      <w:proofErr w:type="spellStart"/>
      <w:r w:rsidRPr="00B15C62">
        <w:rPr>
          <w:sz w:val="24"/>
          <w:szCs w:val="24"/>
        </w:rPr>
        <w:t>XtaLAB</w:t>
      </w:r>
      <w:proofErr w:type="spellEnd"/>
      <w:r w:rsidRPr="00B15C62">
        <w:rPr>
          <w:sz w:val="24"/>
          <w:szCs w:val="24"/>
        </w:rPr>
        <w:t xml:space="preserve"> </w:t>
      </w:r>
      <w:proofErr w:type="spellStart"/>
      <w:r w:rsidRPr="00B15C62">
        <w:rPr>
          <w:sz w:val="24"/>
          <w:szCs w:val="24"/>
        </w:rPr>
        <w:t>Synergy-S</w:t>
      </w:r>
      <w:proofErr w:type="spellEnd"/>
      <w:r w:rsidRPr="00B15C62">
        <w:rPr>
          <w:sz w:val="24"/>
          <w:szCs w:val="24"/>
        </w:rPr>
        <w:t xml:space="preserve"> (Япония) (детектор типа </w:t>
      </w:r>
      <w:proofErr w:type="spellStart"/>
      <w:r w:rsidRPr="00B15C62">
        <w:rPr>
          <w:sz w:val="24"/>
          <w:szCs w:val="24"/>
        </w:rPr>
        <w:t>HyPix</w:t>
      </w:r>
      <w:proofErr w:type="spellEnd"/>
      <w:r w:rsidRPr="00B15C62">
        <w:rPr>
          <w:sz w:val="24"/>
          <w:szCs w:val="24"/>
        </w:rPr>
        <w:t xml:space="preserve">- 6000HE) с использованием излучения </w:t>
      </w:r>
      <w:proofErr w:type="spellStart"/>
      <w:r w:rsidRPr="00B15C62">
        <w:rPr>
          <w:sz w:val="24"/>
          <w:szCs w:val="24"/>
        </w:rPr>
        <w:t>Cu</w:t>
      </w:r>
      <w:proofErr w:type="spellEnd"/>
      <w:r w:rsidRPr="00B15C62">
        <w:rPr>
          <w:sz w:val="24"/>
          <w:szCs w:val="24"/>
        </w:rPr>
        <w:t xml:space="preserve"> </w:t>
      </w:r>
      <w:proofErr w:type="spellStart"/>
      <w:r w:rsidRPr="00B15C62">
        <w:rPr>
          <w:sz w:val="24"/>
          <w:szCs w:val="24"/>
        </w:rPr>
        <w:t>Ka</w:t>
      </w:r>
      <w:proofErr w:type="spellEnd"/>
      <w:r w:rsidRPr="00B15C62">
        <w:rPr>
          <w:sz w:val="24"/>
          <w:szCs w:val="24"/>
        </w:rPr>
        <w:t xml:space="preserve"> (λ = 1,54184 Å).</w:t>
      </w:r>
    </w:p>
    <w:p w:rsidR="001053A2" w:rsidRPr="00FF6008" w:rsidRDefault="001053A2" w:rsidP="00583B9C">
      <w:pPr>
        <w:pStyle w:val="ab"/>
        <w:ind w:firstLine="397"/>
        <w:jc w:val="both"/>
        <w:rPr>
          <w:sz w:val="24"/>
          <w:szCs w:val="24"/>
        </w:rPr>
      </w:pPr>
      <w:r w:rsidRPr="00B15C62">
        <w:rPr>
          <w:sz w:val="24"/>
          <w:szCs w:val="24"/>
        </w:rPr>
        <w:t>Предварительно был получен 2,5-диоксо-</w:t>
      </w:r>
      <w:proofErr w:type="gramStart"/>
      <w:r w:rsidRPr="00B15C62">
        <w:rPr>
          <w:sz w:val="24"/>
          <w:szCs w:val="24"/>
        </w:rPr>
        <w:t>N</w:t>
      </w:r>
      <w:proofErr w:type="gramEnd"/>
      <w:r w:rsidRPr="00B15C62">
        <w:rPr>
          <w:sz w:val="24"/>
          <w:szCs w:val="24"/>
        </w:rPr>
        <w:t>,N</w:t>
      </w:r>
      <w:r w:rsidRPr="00B15C62">
        <w:rPr>
          <w:i/>
          <w:sz w:val="24"/>
          <w:szCs w:val="24"/>
        </w:rPr>
        <w:t>’’</w:t>
      </w:r>
      <w:r w:rsidRPr="00B15C62">
        <w:rPr>
          <w:sz w:val="24"/>
          <w:szCs w:val="24"/>
        </w:rPr>
        <w:t xml:space="preserve">-дифенилпирролидин-1-карбоксимидамид реакцией янтарного ангидрида </w:t>
      </w:r>
      <w:r w:rsidRPr="00B15C62">
        <w:rPr>
          <w:b/>
          <w:sz w:val="24"/>
          <w:szCs w:val="24"/>
        </w:rPr>
        <w:t xml:space="preserve"> </w:t>
      </w:r>
      <w:r w:rsidRPr="00B15C62">
        <w:rPr>
          <w:sz w:val="24"/>
          <w:szCs w:val="24"/>
        </w:rPr>
        <w:t xml:space="preserve">и </w:t>
      </w:r>
      <w:proofErr w:type="spellStart"/>
      <w:r w:rsidRPr="00B15C62">
        <w:rPr>
          <w:sz w:val="24"/>
          <w:szCs w:val="24"/>
        </w:rPr>
        <w:t>дифенилгуанидина</w:t>
      </w:r>
      <w:proofErr w:type="spellEnd"/>
      <w:r w:rsidRPr="00B15C62">
        <w:rPr>
          <w:sz w:val="24"/>
          <w:szCs w:val="24"/>
        </w:rPr>
        <w:t>. Реакцией 2,5-диоксо-</w:t>
      </w:r>
      <w:r w:rsidRPr="00B15C62">
        <w:rPr>
          <w:i/>
          <w:sz w:val="24"/>
          <w:szCs w:val="24"/>
        </w:rPr>
        <w:t>N’,N’’</w:t>
      </w:r>
      <w:r w:rsidRPr="00B15C62">
        <w:rPr>
          <w:sz w:val="24"/>
          <w:szCs w:val="24"/>
        </w:rPr>
        <w:t xml:space="preserve">- дифенилпирролидин-1-карбоксимидамида </w:t>
      </w:r>
      <w:r w:rsidRPr="00B15C62">
        <w:rPr>
          <w:b/>
          <w:sz w:val="24"/>
          <w:szCs w:val="24"/>
        </w:rPr>
        <w:t xml:space="preserve"> </w:t>
      </w:r>
      <w:r w:rsidRPr="00B15C62">
        <w:rPr>
          <w:sz w:val="24"/>
          <w:szCs w:val="24"/>
        </w:rPr>
        <w:t>с ацетатом меди</w:t>
      </w:r>
      <w:r w:rsidRPr="00B15C62">
        <w:rPr>
          <w:spacing w:val="-1"/>
          <w:sz w:val="24"/>
          <w:szCs w:val="24"/>
        </w:rPr>
        <w:t xml:space="preserve"> </w:t>
      </w:r>
      <w:r w:rsidRPr="00B15C62">
        <w:rPr>
          <w:sz w:val="24"/>
          <w:szCs w:val="24"/>
        </w:rPr>
        <w:t>(II) был получен ацетат би</w:t>
      </w:r>
      <w:r>
        <w:rPr>
          <w:sz w:val="24"/>
          <w:szCs w:val="24"/>
        </w:rPr>
        <w:t>с(</w:t>
      </w:r>
      <w:r w:rsidRPr="00B15C62">
        <w:rPr>
          <w:sz w:val="24"/>
          <w:szCs w:val="24"/>
        </w:rPr>
        <w:t>(3-метокси- 3-оксопропанамидо</w:t>
      </w:r>
      <w:proofErr w:type="gramStart"/>
      <w:r w:rsidRPr="00B15C62">
        <w:rPr>
          <w:sz w:val="24"/>
          <w:szCs w:val="24"/>
        </w:rPr>
        <w:t>)(</w:t>
      </w:r>
      <w:proofErr w:type="spellStart"/>
      <w:proofErr w:type="gramEnd"/>
      <w:r w:rsidRPr="00B15C62">
        <w:rPr>
          <w:sz w:val="24"/>
          <w:szCs w:val="24"/>
        </w:rPr>
        <w:t>фениламино</w:t>
      </w:r>
      <w:proofErr w:type="spellEnd"/>
      <w:r w:rsidRPr="00B15C62">
        <w:rPr>
          <w:sz w:val="24"/>
          <w:szCs w:val="24"/>
        </w:rPr>
        <w:t>)метил)(фенил)</w:t>
      </w:r>
      <w:proofErr w:type="spellStart"/>
      <w:r w:rsidRPr="00B15C62">
        <w:rPr>
          <w:sz w:val="24"/>
          <w:szCs w:val="24"/>
        </w:rPr>
        <w:t>амино</w:t>
      </w:r>
      <w:proofErr w:type="spellEnd"/>
      <w:r w:rsidRPr="00B15C62">
        <w:rPr>
          <w:sz w:val="24"/>
          <w:szCs w:val="24"/>
        </w:rPr>
        <w:t>) меди. Наиболее подходящими условиями для протекания данной реакции является перемешивание реакционной массы при температуре 16-20</w:t>
      </w:r>
      <w:r w:rsidRPr="00B15C62">
        <w:rPr>
          <w:sz w:val="24"/>
          <w:szCs w:val="24"/>
          <w:vertAlign w:val="superscript"/>
        </w:rPr>
        <w:t>0</w:t>
      </w:r>
      <w:r w:rsidRPr="00B15C62">
        <w:rPr>
          <w:sz w:val="24"/>
          <w:szCs w:val="24"/>
        </w:rPr>
        <w:t xml:space="preserve">С в среде метанола и </w:t>
      </w:r>
      <w:proofErr w:type="spellStart"/>
      <w:r w:rsidRPr="00B15C62">
        <w:rPr>
          <w:sz w:val="24"/>
          <w:szCs w:val="24"/>
        </w:rPr>
        <w:t>метилата</w:t>
      </w:r>
      <w:proofErr w:type="spellEnd"/>
      <w:r w:rsidRPr="00B15C62">
        <w:rPr>
          <w:sz w:val="24"/>
          <w:szCs w:val="24"/>
        </w:rPr>
        <w:t xml:space="preserve"> натрия. </w:t>
      </w:r>
      <w:r>
        <w:rPr>
          <w:sz w:val="24"/>
          <w:szCs w:val="24"/>
        </w:rPr>
        <w:t>По такому же принципу получены соединения кобальта и никеля</w:t>
      </w:r>
      <w:r w:rsidRPr="00B15C62">
        <w:rPr>
          <w:sz w:val="24"/>
          <w:szCs w:val="24"/>
        </w:rPr>
        <w:t xml:space="preserve">. Полученные комплексы не оказали действия на бактерии вида </w:t>
      </w:r>
      <w:proofErr w:type="spellStart"/>
      <w:r w:rsidRPr="00B15C62">
        <w:rPr>
          <w:i/>
          <w:sz w:val="24"/>
          <w:szCs w:val="24"/>
        </w:rPr>
        <w:t>Escherichia</w:t>
      </w:r>
      <w:proofErr w:type="spellEnd"/>
      <w:r w:rsidRPr="00B15C62">
        <w:rPr>
          <w:i/>
          <w:sz w:val="24"/>
          <w:szCs w:val="24"/>
        </w:rPr>
        <w:t xml:space="preserve"> </w:t>
      </w:r>
      <w:proofErr w:type="spellStart"/>
      <w:r w:rsidRPr="00B15C62">
        <w:rPr>
          <w:i/>
          <w:sz w:val="24"/>
          <w:szCs w:val="24"/>
        </w:rPr>
        <w:t>coli</w:t>
      </w:r>
      <w:proofErr w:type="spellEnd"/>
      <w:r w:rsidRPr="00B15C62">
        <w:rPr>
          <w:i/>
          <w:sz w:val="24"/>
          <w:szCs w:val="24"/>
        </w:rPr>
        <w:t xml:space="preserve">; </w:t>
      </w:r>
      <w:r w:rsidRPr="00B15C62">
        <w:rPr>
          <w:i/>
          <w:sz w:val="24"/>
          <w:szCs w:val="24"/>
          <w:lang w:val="en-US"/>
        </w:rPr>
        <w:t>Staphylococcus</w:t>
      </w:r>
      <w:r w:rsidRPr="00B15C62">
        <w:rPr>
          <w:i/>
          <w:sz w:val="24"/>
          <w:szCs w:val="24"/>
        </w:rPr>
        <w:t xml:space="preserve"> </w:t>
      </w:r>
      <w:proofErr w:type="spellStart"/>
      <w:r w:rsidRPr="00B15C62">
        <w:rPr>
          <w:i/>
          <w:sz w:val="24"/>
          <w:szCs w:val="24"/>
          <w:lang w:val="en-US"/>
        </w:rPr>
        <w:t>aureus</w:t>
      </w:r>
      <w:proofErr w:type="spellEnd"/>
      <w:r w:rsidRPr="00B15C62">
        <w:rPr>
          <w:i/>
          <w:sz w:val="24"/>
          <w:szCs w:val="24"/>
        </w:rPr>
        <w:t>,</w:t>
      </w:r>
      <w:r w:rsidRPr="00B15C62">
        <w:rPr>
          <w:sz w:val="24"/>
          <w:szCs w:val="24"/>
        </w:rPr>
        <w:t xml:space="preserve"> однако комплекс кобальта обладает выраженным </w:t>
      </w:r>
      <w:proofErr w:type="spellStart"/>
      <w:r w:rsidRPr="00B15C62">
        <w:rPr>
          <w:sz w:val="24"/>
          <w:szCs w:val="24"/>
        </w:rPr>
        <w:t>фунгицидным</w:t>
      </w:r>
      <w:proofErr w:type="spellEnd"/>
      <w:r w:rsidRPr="00B15C62">
        <w:rPr>
          <w:sz w:val="24"/>
          <w:szCs w:val="24"/>
        </w:rPr>
        <w:t xml:space="preserve"> действием в отношении </w:t>
      </w:r>
      <w:proofErr w:type="spellStart"/>
      <w:r w:rsidRPr="00B15C62">
        <w:rPr>
          <w:i/>
          <w:sz w:val="24"/>
          <w:szCs w:val="24"/>
        </w:rPr>
        <w:t>Candida</w:t>
      </w:r>
      <w:proofErr w:type="spellEnd"/>
      <w:r w:rsidRPr="00B15C62">
        <w:rPr>
          <w:i/>
          <w:sz w:val="24"/>
          <w:szCs w:val="24"/>
        </w:rPr>
        <w:t xml:space="preserve"> </w:t>
      </w:r>
      <w:proofErr w:type="spellStart"/>
      <w:r w:rsidRPr="00B15C62">
        <w:rPr>
          <w:i/>
          <w:sz w:val="24"/>
          <w:szCs w:val="24"/>
          <w:lang w:val="en-US"/>
        </w:rPr>
        <w:t>krusei</w:t>
      </w:r>
      <w:proofErr w:type="spellEnd"/>
      <w:r w:rsidRPr="00B15C62">
        <w:rPr>
          <w:i/>
          <w:sz w:val="24"/>
          <w:szCs w:val="24"/>
        </w:rPr>
        <w:t xml:space="preserve"> </w:t>
      </w:r>
      <w:r w:rsidRPr="00D76B79">
        <w:rPr>
          <w:sz w:val="24"/>
          <w:szCs w:val="24"/>
        </w:rPr>
        <w:t>(32 мкг/мл)</w:t>
      </w:r>
      <w:r w:rsidRPr="00B15C62">
        <w:rPr>
          <w:i/>
          <w:sz w:val="24"/>
          <w:szCs w:val="24"/>
        </w:rPr>
        <w:t xml:space="preserve">, </w:t>
      </w:r>
      <w:r w:rsidRPr="00B15C62">
        <w:rPr>
          <w:sz w:val="24"/>
          <w:szCs w:val="24"/>
        </w:rPr>
        <w:t>возможна противогрибковая активность других комплексов</w:t>
      </w:r>
      <w:r w:rsidRPr="00FF6008">
        <w:rPr>
          <w:sz w:val="24"/>
          <w:szCs w:val="24"/>
        </w:rPr>
        <w:t>.</w:t>
      </w:r>
    </w:p>
    <w:p w:rsidR="001053A2" w:rsidRPr="00727CC6" w:rsidRDefault="001053A2" w:rsidP="00727CC6">
      <w:pPr>
        <w:pStyle w:val="Heading1"/>
        <w:spacing w:before="203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>Л</w:t>
      </w:r>
      <w:r w:rsidRPr="00D200DB">
        <w:rPr>
          <w:spacing w:val="-2"/>
          <w:sz w:val="24"/>
          <w:szCs w:val="24"/>
        </w:rPr>
        <w:t>итератур</w:t>
      </w:r>
      <w:r>
        <w:rPr>
          <w:spacing w:val="-2"/>
          <w:sz w:val="24"/>
          <w:szCs w:val="24"/>
        </w:rPr>
        <w:t>а</w:t>
      </w:r>
    </w:p>
    <w:p w:rsidR="001053A2" w:rsidRPr="00FF6008" w:rsidRDefault="001053A2" w:rsidP="001053A2">
      <w:pPr>
        <w:tabs>
          <w:tab w:val="left" w:pos="1132"/>
        </w:tabs>
        <w:spacing w:line="223" w:lineRule="auto"/>
        <w:contextualSpacing/>
        <w:jc w:val="both"/>
        <w:rPr>
          <w:lang w:val="en-US"/>
        </w:rPr>
      </w:pPr>
      <w:r w:rsidRPr="001053A2">
        <w:t xml:space="preserve">1. </w:t>
      </w:r>
      <w:r w:rsidRPr="00FF6008">
        <w:rPr>
          <w:lang w:val="en-US"/>
        </w:rPr>
        <w:t>L</w:t>
      </w:r>
      <w:r w:rsidRPr="001053A2">
        <w:t xml:space="preserve">. </w:t>
      </w:r>
      <w:proofErr w:type="spellStart"/>
      <w:r w:rsidRPr="00FF6008">
        <w:rPr>
          <w:lang w:val="en-US"/>
        </w:rPr>
        <w:t>Fiorillo</w:t>
      </w:r>
      <w:proofErr w:type="spellEnd"/>
      <w:r w:rsidRPr="001053A2">
        <w:t xml:space="preserve">, </w:t>
      </w:r>
      <w:r w:rsidRPr="00FF6008">
        <w:rPr>
          <w:lang w:val="en-US"/>
        </w:rPr>
        <w:t>C</w:t>
      </w:r>
      <w:r w:rsidRPr="001053A2">
        <w:t xml:space="preserve">. </w:t>
      </w:r>
      <w:r w:rsidRPr="00FF6008">
        <w:rPr>
          <w:lang w:val="en-US"/>
        </w:rPr>
        <w:t>D</w:t>
      </w:r>
      <w:r w:rsidRPr="001053A2">
        <w:t>’</w:t>
      </w:r>
      <w:proofErr w:type="spellStart"/>
      <w:r w:rsidRPr="00FF6008">
        <w:rPr>
          <w:lang w:val="en-US"/>
        </w:rPr>
        <w:t>Amico</w:t>
      </w:r>
      <w:proofErr w:type="spellEnd"/>
      <w:r w:rsidRPr="001053A2">
        <w:t xml:space="preserve">, </w:t>
      </w:r>
      <w:r w:rsidRPr="00FF6008">
        <w:rPr>
          <w:lang w:val="en-US"/>
        </w:rPr>
        <w:t>V</w:t>
      </w:r>
      <w:r w:rsidRPr="001053A2">
        <w:t xml:space="preserve">. </w:t>
      </w:r>
      <w:r w:rsidRPr="00FF6008">
        <w:rPr>
          <w:lang w:val="en-US"/>
        </w:rPr>
        <w:t>Mehta</w:t>
      </w:r>
      <w:r w:rsidRPr="001053A2">
        <w:t xml:space="preserve">, </w:t>
      </w:r>
      <w:r w:rsidRPr="00FF6008">
        <w:rPr>
          <w:lang w:val="en-US"/>
        </w:rPr>
        <w:t>M</w:t>
      </w:r>
      <w:r w:rsidRPr="001053A2">
        <w:t xml:space="preserve">. </w:t>
      </w:r>
      <w:proofErr w:type="spellStart"/>
      <w:r w:rsidRPr="00FF6008">
        <w:rPr>
          <w:lang w:val="en-US"/>
        </w:rPr>
        <w:t>Cicciu</w:t>
      </w:r>
      <w:proofErr w:type="spellEnd"/>
      <w:r w:rsidRPr="001053A2">
        <w:t xml:space="preserve">, </w:t>
      </w:r>
      <w:r w:rsidRPr="00FF6008">
        <w:rPr>
          <w:lang w:val="en-US"/>
        </w:rPr>
        <w:t>G</w:t>
      </w:r>
      <w:r w:rsidRPr="001053A2">
        <w:t xml:space="preserve">. </w:t>
      </w:r>
      <w:proofErr w:type="spellStart"/>
      <w:r w:rsidRPr="00FF6008">
        <w:rPr>
          <w:lang w:val="en-US"/>
        </w:rPr>
        <w:t>Cervino</w:t>
      </w:r>
      <w:proofErr w:type="spellEnd"/>
      <w:r w:rsidRPr="001053A2">
        <w:t xml:space="preserve">. </w:t>
      </w:r>
      <w:r w:rsidRPr="00FF6008">
        <w:rPr>
          <w:lang w:val="en-US"/>
        </w:rPr>
        <w:t>«</w:t>
      </w:r>
      <w:proofErr w:type="spellStart"/>
      <w:r w:rsidRPr="00FF6008">
        <w:rPr>
          <w:color w:val="1F1F1F"/>
          <w:lang w:val="en-US"/>
        </w:rPr>
        <w:t>Chlorhexidine</w:t>
      </w:r>
      <w:proofErr w:type="spellEnd"/>
      <w:r w:rsidRPr="00FF6008">
        <w:rPr>
          <w:color w:val="1F1F1F"/>
          <w:lang w:val="en-US"/>
        </w:rPr>
        <w:t xml:space="preserve"> </w:t>
      </w:r>
      <w:proofErr w:type="spellStart"/>
      <w:r w:rsidRPr="00FF6008">
        <w:rPr>
          <w:color w:val="1F1F1F"/>
          <w:lang w:val="en-US"/>
        </w:rPr>
        <w:t>cytotoxicity</w:t>
      </w:r>
      <w:proofErr w:type="spellEnd"/>
      <w:r w:rsidRPr="00FF6008">
        <w:rPr>
          <w:color w:val="1F1F1F"/>
          <w:lang w:val="en-US"/>
        </w:rPr>
        <w:t xml:space="preserve"> on oral Behaviors: Last 20 Years systematic review»</w:t>
      </w:r>
      <w:r w:rsidR="00727CC6" w:rsidRPr="00727CC6">
        <w:rPr>
          <w:color w:val="1F1F1F"/>
          <w:lang w:val="en-US"/>
        </w:rPr>
        <w:t xml:space="preserve"> </w:t>
      </w:r>
      <w:r w:rsidR="00727CC6" w:rsidRPr="009E50A0">
        <w:rPr>
          <w:lang w:val="en-US"/>
        </w:rPr>
        <w:t>Oral Oncology Reports 9 (2024) 100245</w:t>
      </w:r>
      <w:r w:rsidR="00727CC6" w:rsidRPr="00727CC6">
        <w:rPr>
          <w:lang w:val="en-US"/>
        </w:rPr>
        <w:t xml:space="preserve"> </w:t>
      </w:r>
      <w:r w:rsidR="008B18EB">
        <w:fldChar w:fldCharType="begin"/>
      </w:r>
      <w:r w:rsidR="008B18EB" w:rsidRPr="008450F9">
        <w:rPr>
          <w:lang w:val="en-US"/>
        </w:rPr>
        <w:instrText>HYPERLINK "https://doi.org/10.1016/j.oor.2024.100245"</w:instrText>
      </w:r>
      <w:r w:rsidR="008B18EB">
        <w:fldChar w:fldCharType="separate"/>
      </w:r>
      <w:r w:rsidRPr="00FF6008">
        <w:rPr>
          <w:rStyle w:val="a9"/>
          <w:lang w:val="en-US"/>
        </w:rPr>
        <w:t>https://doi.org/10.1016/j.oor.2024.100245</w:t>
      </w:r>
      <w:r w:rsidR="008B18EB">
        <w:fldChar w:fldCharType="end"/>
      </w:r>
      <w:r w:rsidR="009E50A0" w:rsidRPr="009E50A0">
        <w:rPr>
          <w:lang w:val="en-US"/>
        </w:rPr>
        <w:t xml:space="preserve"> </w:t>
      </w:r>
    </w:p>
    <w:p w:rsidR="00116478" w:rsidRDefault="001053A2" w:rsidP="001053A2">
      <w:pPr>
        <w:contextualSpacing/>
      </w:pPr>
      <w:r>
        <w:rPr>
          <w:lang w:val="en-US"/>
        </w:rPr>
        <w:t xml:space="preserve">2. </w:t>
      </w:r>
      <w:r w:rsidRPr="00FF6008">
        <w:rPr>
          <w:lang w:val="en-US"/>
        </w:rPr>
        <w:t xml:space="preserve">L. </w:t>
      </w:r>
      <w:proofErr w:type="spellStart"/>
      <w:r w:rsidRPr="00FF6008">
        <w:rPr>
          <w:lang w:val="en-US"/>
        </w:rPr>
        <w:t>Qian</w:t>
      </w:r>
      <w:proofErr w:type="spellEnd"/>
      <w:r w:rsidRPr="00FF6008">
        <w:rPr>
          <w:lang w:val="en-US"/>
        </w:rPr>
        <w:t xml:space="preserve">, Y. Guan, B., </w:t>
      </w:r>
      <w:proofErr w:type="gramStart"/>
      <w:r w:rsidRPr="00FF6008">
        <w:rPr>
          <w:lang w:val="en-US"/>
        </w:rPr>
        <w:t>H</w:t>
      </w:r>
      <w:proofErr w:type="gramEnd"/>
      <w:r w:rsidRPr="00FF6008">
        <w:rPr>
          <w:lang w:val="en-US"/>
        </w:rPr>
        <w:t>. Xiao «Modified guanidine polymers: Synthesis and antimicrobial mechanism revealed by AFM»</w:t>
      </w:r>
      <w:r w:rsidRPr="00FF6008">
        <w:rPr>
          <w:spacing w:val="-2"/>
          <w:lang w:val="en-US"/>
        </w:rPr>
        <w:t>.</w:t>
      </w:r>
      <w:r w:rsidRPr="00FF6008">
        <w:rPr>
          <w:lang w:val="en-US"/>
        </w:rPr>
        <w:t xml:space="preserve"> </w:t>
      </w:r>
      <w:proofErr w:type="spellStart"/>
      <w:r w:rsidR="00727CC6">
        <w:t>Polymer</w:t>
      </w:r>
      <w:proofErr w:type="spellEnd"/>
      <w:r w:rsidR="00727CC6">
        <w:t xml:space="preserve"> 49 (2008) 2471–2475 </w:t>
      </w:r>
      <w:hyperlink r:id="rId7" w:tgtFrame="_blank" w:history="1">
        <w:r w:rsidRPr="00FF6008">
          <w:rPr>
            <w:rStyle w:val="a9"/>
            <w:bdr w:val="none" w:sz="0" w:space="0" w:color="auto" w:frame="1"/>
            <w:shd w:val="clear" w:color="auto" w:fill="FFFFFF"/>
            <w:lang w:val="en-US"/>
          </w:rPr>
          <w:t>10.1016/j.polymer.2008.03.042</w:t>
        </w:r>
      </w:hyperlink>
      <w:r w:rsidR="009E50A0" w:rsidRPr="009E50A0">
        <w:t xml:space="preserve"> </w:t>
      </w:r>
    </w:p>
    <w:p w:rsidR="009E50A0" w:rsidRPr="001053A2" w:rsidRDefault="009E50A0" w:rsidP="009E50A0">
      <w:pPr>
        <w:contextualSpacing/>
      </w:pPr>
      <w:r>
        <w:t xml:space="preserve"> </w:t>
      </w:r>
    </w:p>
    <w:p w:rsidR="00727CC6" w:rsidRPr="001053A2" w:rsidRDefault="00727CC6">
      <w:pPr>
        <w:contextualSpacing/>
      </w:pPr>
    </w:p>
    <w:sectPr w:rsidR="00727CC6" w:rsidRPr="001053A2" w:rsidSect="008450F9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C1E97"/>
    <w:multiLevelType w:val="hybridMultilevel"/>
    <w:tmpl w:val="797610EC"/>
    <w:lvl w:ilvl="0" w:tplc="0419000F">
      <w:start w:val="1"/>
      <w:numFmt w:val="decimal"/>
      <w:lvlText w:val="%1."/>
      <w:lvlJc w:val="left"/>
      <w:pPr>
        <w:ind w:left="1216" w:hanging="360"/>
      </w:p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30241"/>
    <w:rsid w:val="000216C0"/>
    <w:rsid w:val="00063966"/>
    <w:rsid w:val="00075D6E"/>
    <w:rsid w:val="00086081"/>
    <w:rsid w:val="0009449A"/>
    <w:rsid w:val="00094FD0"/>
    <w:rsid w:val="000E334E"/>
    <w:rsid w:val="00101A1C"/>
    <w:rsid w:val="00103657"/>
    <w:rsid w:val="001053A2"/>
    <w:rsid w:val="00106375"/>
    <w:rsid w:val="00107AA3"/>
    <w:rsid w:val="00116478"/>
    <w:rsid w:val="00130241"/>
    <w:rsid w:val="001E61C2"/>
    <w:rsid w:val="001F0493"/>
    <w:rsid w:val="0022260A"/>
    <w:rsid w:val="002264EE"/>
    <w:rsid w:val="00230D8A"/>
    <w:rsid w:val="0023307C"/>
    <w:rsid w:val="002B1CD0"/>
    <w:rsid w:val="002D57F1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83B9C"/>
    <w:rsid w:val="00590166"/>
    <w:rsid w:val="005B07E6"/>
    <w:rsid w:val="005D022B"/>
    <w:rsid w:val="005E5BE9"/>
    <w:rsid w:val="00665279"/>
    <w:rsid w:val="0069427D"/>
    <w:rsid w:val="006F7A19"/>
    <w:rsid w:val="00705378"/>
    <w:rsid w:val="007139DF"/>
    <w:rsid w:val="007213E1"/>
    <w:rsid w:val="00727CC6"/>
    <w:rsid w:val="00775389"/>
    <w:rsid w:val="00797838"/>
    <w:rsid w:val="007C36D8"/>
    <w:rsid w:val="007F2744"/>
    <w:rsid w:val="008450F9"/>
    <w:rsid w:val="00854F75"/>
    <w:rsid w:val="008931BE"/>
    <w:rsid w:val="008B18EB"/>
    <w:rsid w:val="008C67E3"/>
    <w:rsid w:val="00914205"/>
    <w:rsid w:val="00921D45"/>
    <w:rsid w:val="009426C0"/>
    <w:rsid w:val="009500DA"/>
    <w:rsid w:val="00961788"/>
    <w:rsid w:val="00980A65"/>
    <w:rsid w:val="009A66DB"/>
    <w:rsid w:val="009B2F80"/>
    <w:rsid w:val="009B3300"/>
    <w:rsid w:val="009E50A0"/>
    <w:rsid w:val="009F3380"/>
    <w:rsid w:val="00A02163"/>
    <w:rsid w:val="00A314FE"/>
    <w:rsid w:val="00AA1D62"/>
    <w:rsid w:val="00AD7380"/>
    <w:rsid w:val="00BF36F8"/>
    <w:rsid w:val="00BF4622"/>
    <w:rsid w:val="00BF4C32"/>
    <w:rsid w:val="00C36346"/>
    <w:rsid w:val="00C844E2"/>
    <w:rsid w:val="00CD00B1"/>
    <w:rsid w:val="00CF2341"/>
    <w:rsid w:val="00D22306"/>
    <w:rsid w:val="00D37D84"/>
    <w:rsid w:val="00D42542"/>
    <w:rsid w:val="00D8121C"/>
    <w:rsid w:val="00DB3617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D1834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139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139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139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139D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139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139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139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139D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139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1053A2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053A2"/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1053A2"/>
    <w:pPr>
      <w:widowControl w:val="0"/>
      <w:autoSpaceDE w:val="0"/>
      <w:autoSpaceDN w:val="0"/>
      <w:ind w:left="496" w:right="213"/>
      <w:jc w:val="center"/>
      <w:outlineLvl w:val="1"/>
    </w:pPr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polymer.2008.03.0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fizik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C7BDEB-9D0E-437A-BB1F-96A0EFA8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14</cp:revision>
  <cp:lastPrinted>2026-01-28T14:24:00Z</cp:lastPrinted>
  <dcterms:created xsi:type="dcterms:W3CDTF">2026-01-28T14:24:00Z</dcterms:created>
  <dcterms:modified xsi:type="dcterms:W3CDTF">2026-03-15T18:31:00Z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