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7C524" w14:textId="53FB109D" w:rsidR="003530DF" w:rsidRPr="003530DF" w:rsidRDefault="003530DF" w:rsidP="00953D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30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Особенности </w:t>
      </w:r>
      <w:proofErr w:type="spellStart"/>
      <w:r w:rsidRPr="00ED26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фотокаталитического</w:t>
      </w:r>
      <w:proofErr w:type="spellEnd"/>
      <w:r w:rsidRPr="00ED26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62A08" w:rsidRPr="00ED26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процесса </w:t>
      </w:r>
      <w:r w:rsidRPr="00ED26A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кросс</w:t>
      </w:r>
      <w:r w:rsidRPr="003530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-сочетания </w:t>
      </w:r>
      <w:proofErr w:type="spellStart"/>
      <w:r w:rsidRPr="003530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норборненов</w:t>
      </w:r>
      <w:proofErr w:type="spellEnd"/>
      <w:r w:rsidRPr="003530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 </w:t>
      </w:r>
      <w:r w:rsidR="00F629ED" w:rsidRPr="00F629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3530D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одбензолом</w:t>
      </w:r>
    </w:p>
    <w:p w14:paraId="52529E2A" w14:textId="77777777" w:rsidR="003530DF" w:rsidRDefault="003530DF" w:rsidP="00953D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</w:pPr>
      <w:proofErr w:type="spellStart"/>
      <w:r w:rsidRPr="003530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Поволяев</w:t>
      </w:r>
      <w:proofErr w:type="spellEnd"/>
      <w:r w:rsidRPr="003530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П.С., Дураков С.А., </w:t>
      </w:r>
      <w:proofErr w:type="spellStart"/>
      <w:r w:rsidRPr="003530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Флид</w:t>
      </w:r>
      <w:proofErr w:type="spellEnd"/>
      <w:r w:rsidRPr="003530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В.Р.</w:t>
      </w:r>
    </w:p>
    <w:p w14:paraId="3F9D04EF" w14:textId="3FA00E36" w:rsidR="00E675BE" w:rsidRPr="00E675BE" w:rsidRDefault="00E675BE" w:rsidP="00953D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75B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/>
        </w:rPr>
        <w:t>Студент 2 курс магистратуры</w:t>
      </w:r>
    </w:p>
    <w:p w14:paraId="468A91EA" w14:textId="77777777" w:rsidR="003530DF" w:rsidRPr="003530DF" w:rsidRDefault="003530DF" w:rsidP="00953D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МИРЭА – Российский технологический университет</w:t>
      </w:r>
    </w:p>
    <w:p w14:paraId="4D0CA3FC" w14:textId="6B69EEE4" w:rsidR="003530DF" w:rsidRPr="003530DF" w:rsidRDefault="003530DF" w:rsidP="00953D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Институт тонких химических технологий им. М.В. Лом</w:t>
      </w:r>
      <w:r w:rsidR="00CF247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</w:t>
      </w: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носова,</w:t>
      </w:r>
    </w:p>
    <w:p w14:paraId="78FBDC8D" w14:textId="77777777" w:rsidR="003530DF" w:rsidRPr="003530DF" w:rsidRDefault="003530DF" w:rsidP="00953D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Российская Федерация, 11957 Москва, проспект Вернадского, 86.</w:t>
      </w:r>
    </w:p>
    <w:p w14:paraId="7148FD8A" w14:textId="77777777" w:rsidR="003530DF" w:rsidRPr="003530DF" w:rsidRDefault="003530DF" w:rsidP="00953D8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-</w:t>
      </w: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proofErr w:type="spellStart"/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povolyaevpavel</w:t>
      </w:r>
      <w:proofErr w:type="spellEnd"/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>@</w:t>
      </w: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mail</w:t>
      </w:r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/>
        </w:rPr>
        <w:t>.</w:t>
      </w:r>
      <w:proofErr w:type="spellStart"/>
      <w:r w:rsidRPr="003530D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  <w:proofErr w:type="spellEnd"/>
    </w:p>
    <w:p w14:paraId="11B52AE9" w14:textId="4BBF4E24" w:rsidR="00F80785" w:rsidRPr="00F80785" w:rsidRDefault="00A62A08" w:rsidP="00ED26A1">
      <w:pPr>
        <w:shd w:val="clear" w:color="auto" w:fill="FFFFFF"/>
        <w:tabs>
          <w:tab w:val="left" w:pos="602"/>
        </w:tabs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Замещенные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орборнены</w:t>
      </w:r>
      <w:proofErr w:type="spellEnd"/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(НБН) — востребованный класс соединений для фармацевтики, материаловедения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энергоемких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топлив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пр. 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[1, 2].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Синтезы на их основе зачастую осложнены 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строения этих объектов 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из-за высокого риска изомеризации и побочных реакций. В частности, кросс-сочетание с йодбензолом протекает в 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весьма 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жестких условиях в присутствии восстановителя [3].</w:t>
      </w:r>
    </w:p>
    <w:p w14:paraId="11DF7F8E" w14:textId="356C0B14" w:rsidR="003530DF" w:rsidRPr="00F80785" w:rsidRDefault="00F629ED" w:rsidP="00ED26A1">
      <w:pPr>
        <w:shd w:val="clear" w:color="auto" w:fill="FFFFFF"/>
        <w:tabs>
          <w:tab w:val="left" w:pos="602"/>
        </w:tabs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0785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1A17E651" wp14:editId="4B53165E">
            <wp:simplePos x="0" y="0"/>
            <wp:positionH relativeFrom="column">
              <wp:posOffset>564515</wp:posOffset>
            </wp:positionH>
            <wp:positionV relativeFrom="paragraph">
              <wp:posOffset>1062990</wp:posOffset>
            </wp:positionV>
            <wp:extent cx="4547870" cy="169545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87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Нами 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>впервые предложено проводить эту реакцию в условиях</w:t>
      </w:r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фотокатали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proofErr w:type="spellEnd"/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ED26A1">
        <w:rPr>
          <w:rFonts w:ascii="Times New Roman" w:eastAsia="Times New Roman" w:hAnsi="Times New Roman" w:cs="Times New Roman"/>
          <w:sz w:val="24"/>
          <w:szCs w:val="24"/>
          <w:lang w:val="en-US"/>
        </w:rPr>
        <w:t>Pd</w:t>
      </w:r>
      <w:proofErr w:type="spellEnd"/>
      <w:r w:rsidR="00ED26A1" w:rsidRPr="00ED26A1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ED26A1">
        <w:rPr>
          <w:rFonts w:ascii="Times New Roman" w:eastAsia="Times New Roman" w:hAnsi="Times New Roman" w:cs="Times New Roman"/>
          <w:sz w:val="24"/>
          <w:szCs w:val="24"/>
          <w:lang w:val="en-US"/>
        </w:rPr>
        <w:t>PPh</w:t>
      </w:r>
      <w:proofErr w:type="spellEnd"/>
      <w:r w:rsidR="00ED26A1" w:rsidRPr="00ED26A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ED26A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ED26A1" w:rsidRPr="00ED26A1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4</w:t>
      </w:r>
      <w:r w:rsidR="00ED26A1" w:rsidRPr="00ED26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без восстановителя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Показано, что </w:t>
      </w:r>
      <w:r w:rsidR="00223BAE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образование продуктов </w:t>
      </w:r>
      <w:proofErr w:type="spellStart"/>
      <w:r w:rsidR="00223BAE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нортрицикланового</w:t>
      </w:r>
      <w:proofErr w:type="spellEnd"/>
      <w:r w:rsidR="00223BAE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строения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происходит </w:t>
      </w:r>
      <w:r w:rsidR="00223BAE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селективно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мягки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условия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223BAE" w:rsidRPr="00ED26A1">
        <w:rPr>
          <w:rFonts w:ascii="Times New Roman" w:eastAsia="Times New Roman" w:hAnsi="Times New Roman" w:cs="Times New Roman"/>
          <w:sz w:val="24"/>
          <w:szCs w:val="24"/>
          <w:lang w:val="ru-RU"/>
        </w:rPr>
        <w:t>(25</w:t>
      </w:r>
      <w:r w:rsidR="00223BAE" w:rsidRPr="00ED26A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/>
        </w:rPr>
        <w:t>о</w:t>
      </w:r>
      <w:r w:rsidR="00223BAE" w:rsidRPr="00ED26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С, </w:t>
      </w:r>
      <w:r w:rsidR="00ED26A1" w:rsidRPr="00ED26A1">
        <w:rPr>
          <w:rFonts w:ascii="Times New Roman" w:eastAsia="Times New Roman" w:hAnsi="Times New Roman" w:cs="Times New Roman"/>
          <w:sz w:val="24"/>
          <w:szCs w:val="24"/>
          <w:lang w:val="ru-RU"/>
        </w:rPr>
        <w:t>синий свет</w:t>
      </w:r>
      <w:r w:rsidR="00223BAE" w:rsidRPr="00ED26A1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сравнению с 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лучшими 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аналогами </w:t>
      </w:r>
      <w:r w:rsidR="004C46D8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[4]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конверси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НБН </w:t>
      </w:r>
      <w:r w:rsidR="00223B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повышается </w:t>
      </w:r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62% до 95% за 24 ч. 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>В условиях ф</w:t>
      </w:r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ото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процесса</w:t>
      </w:r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изменяет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направление реакции, сводя к минимуму образование </w:t>
      </w:r>
      <w:proofErr w:type="spellStart"/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>фенилнорборнена</w:t>
      </w:r>
      <w:proofErr w:type="spellEnd"/>
      <w:r w:rsidR="00B32903" w:rsidRPr="00B329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(1)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C46D8" w:rsidRPr="00C10EE9">
        <w:rPr>
          <w:rFonts w:ascii="Times New Roman" w:eastAsia="Times New Roman" w:hAnsi="Times New Roman" w:cs="Times New Roman"/>
          <w:sz w:val="24"/>
          <w:szCs w:val="24"/>
          <w:lang w:val="ru-RU"/>
        </w:rPr>
        <w:t>(Рисунок 1)</w:t>
      </w:r>
      <w:r w:rsidR="00B32903" w:rsidRPr="00C10EE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B7CD789" w14:textId="17ABFD86" w:rsidR="004C46D8" w:rsidRDefault="00EB6A40" w:rsidP="00F629ED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Рис. 1. Схемы реакции </w:t>
      </w:r>
      <w:proofErr w:type="spellStart"/>
      <w:r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норборненов</w:t>
      </w:r>
      <w:proofErr w:type="spellEnd"/>
      <w:r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r w:rsidR="00F629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одбензолом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E3300F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(а) 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схема </w:t>
      </w:r>
      <w:r w:rsidR="00E3300F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реакци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300F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3300F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Кателлани</w:t>
      </w:r>
      <w:proofErr w:type="spellEnd"/>
      <w:r w:rsidR="00E3300F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использованием восстановителя, </w:t>
      </w:r>
      <w:r w:rsidR="004C46D8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4C46D8" w:rsidRPr="00F80785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4C46D8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E3300F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схема </w:t>
      </w:r>
      <w:proofErr w:type="spellStart"/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>фотокаталитическ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proofErr w:type="spellEnd"/>
      <w:r w:rsidR="00F80785" w:rsidRPr="00F807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</w:t>
      </w:r>
      <w:r w:rsidR="004C46D8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</w:p>
    <w:p w14:paraId="48858BFA" w14:textId="77777777" w:rsidR="00F629ED" w:rsidRDefault="00F629ED" w:rsidP="00F629ED">
      <w:pPr>
        <w:shd w:val="clear" w:color="auto" w:fill="FFFFFF"/>
        <w:spacing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59C14A" w14:textId="69A07386" w:rsidR="003530DF" w:rsidRPr="00F80785" w:rsidRDefault="004C46D8" w:rsidP="00FE14A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Оптимизиров</w:t>
      </w:r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аны условия фотокаталитического (λ = 420–440 нм) кросс-сочетания НБН с йодбензолом. Из ряда металлов (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Pd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Cr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Nd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Co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Ni, Ag) максимальную активность проявляет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Pd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Оптимальные растворители — ДМСО и ацетонитрил, обладающие высокой координирующей способностью по отношению к палладию. Стабилизация каталитической системы достигается использованием избытка объемных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фосфиновых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лигандов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инертной атмосфере.</w:t>
      </w:r>
    </w:p>
    <w:p w14:paraId="5D8D54EF" w14:textId="550FEB54" w:rsidR="00C10EE9" w:rsidRPr="00F80785" w:rsidRDefault="00C10EE9" w:rsidP="00F629ED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условиях фотокатализа продукт 1 образуется лишь в следовых количествах. Соотношение 2 и 3 варьируется в широких пределах (от 1:4 до 1:10) и определяется природой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фосфинового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лиганда</w:t>
      </w:r>
      <w:proofErr w:type="spellEnd"/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Полученные данные указывают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значительное</w:t>
      </w:r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влияние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фото-</w:t>
      </w:r>
      <w:r w:rsidR="00BC3199" w:rsidRPr="00BC3199">
        <w:rPr>
          <w:rFonts w:ascii="Times New Roman" w:eastAsia="Times New Roman" w:hAnsi="Times New Roman" w:cs="Times New Roman"/>
          <w:sz w:val="24"/>
          <w:szCs w:val="24"/>
          <w:lang w:val="ru-RU"/>
        </w:rPr>
        <w:t>излучения на механизм кросс-сочетания НБН с йодбензолом.</w:t>
      </w:r>
    </w:p>
    <w:p w14:paraId="64592399" w14:textId="77777777" w:rsidR="003530DF" w:rsidRPr="00A62A08" w:rsidRDefault="003530DF" w:rsidP="003530D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0785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14:paraId="4AB79E1E" w14:textId="138DE391" w:rsidR="003530DF" w:rsidRPr="00F80785" w:rsidRDefault="003530DF" w:rsidP="003530DF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1. V. R. Flid, M. L.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Gringolts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, R.S.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Shamsiev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and E. Sh.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Finkelsht</w:t>
      </w:r>
      <w:r w:rsidR="00E675B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ein</w:t>
      </w:r>
      <w:proofErr w:type="spellEnd"/>
      <w:r w:rsidR="00E675B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, Russ. Chem. Rev., 2018, 87</w:t>
      </w:r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.</w:t>
      </w:r>
    </w:p>
    <w:p w14:paraId="0139B035" w14:textId="6CB568B0" w:rsidR="003530DF" w:rsidRPr="00F80785" w:rsidRDefault="003530DF" w:rsidP="003530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r w:rsidRPr="00F807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S.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Kulprathipanja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, J. E.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Rekoske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, D. Wei, R. V. Slone, T. Pham, C. Liu, Modern Petrochemical Technology: Methods, Manufacturing and Applications, Wil</w:t>
      </w:r>
      <w:r w:rsidR="00E675BE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ey, Germany, 2021, 320 pp</w:t>
      </w:r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.</w:t>
      </w:r>
    </w:p>
    <w:p w14:paraId="5CA3997B" w14:textId="067E103E" w:rsidR="001F2716" w:rsidRDefault="003530DF" w:rsidP="00F80785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3. Martins A., Mariampillai B., Lautens M., Synthesis in the key of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Catellani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: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norbornene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-mediated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ortho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C–H functionalization /CH Activation., 2009, 1-33 pp.</w:t>
      </w:r>
    </w:p>
    <w:p w14:paraId="5299D7B8" w14:textId="2D41C802" w:rsidR="00F80785" w:rsidRPr="00F80785" w:rsidRDefault="00F80785" w:rsidP="00F80785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</w:pPr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4.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Catellani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, M., &amp; Ferioli, L. An improved synthesis of 1, 4-cis,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exo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-hexa-or 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tetrahydromethano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-or-</w:t>
      </w:r>
      <w:proofErr w:type="spellStart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ethanobiphenylene</w:t>
      </w:r>
      <w:proofErr w:type="spellEnd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 xml:space="preserve"> derivatives catalyzed by palladium complexes. Synthesis, 1996, 769-772.</w:t>
      </w:r>
      <w:bookmarkStart w:id="0" w:name="_GoBack"/>
      <w:bookmarkEnd w:id="0"/>
      <w:r w:rsidRPr="00F8078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en-US"/>
        </w:rPr>
        <w:t>.</w:t>
      </w:r>
    </w:p>
    <w:sectPr w:rsidR="00F80785" w:rsidRPr="00F80785" w:rsidSect="00F629ED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15"/>
    <w:rsid w:val="00164331"/>
    <w:rsid w:val="0019054A"/>
    <w:rsid w:val="001F2716"/>
    <w:rsid w:val="00223BAE"/>
    <w:rsid w:val="002728D2"/>
    <w:rsid w:val="003530DF"/>
    <w:rsid w:val="004C46D8"/>
    <w:rsid w:val="0064075C"/>
    <w:rsid w:val="006A5679"/>
    <w:rsid w:val="00723D5C"/>
    <w:rsid w:val="008058FC"/>
    <w:rsid w:val="0082342F"/>
    <w:rsid w:val="00880C15"/>
    <w:rsid w:val="00893703"/>
    <w:rsid w:val="008D01AB"/>
    <w:rsid w:val="008F4322"/>
    <w:rsid w:val="00953D81"/>
    <w:rsid w:val="00A449FF"/>
    <w:rsid w:val="00A62A08"/>
    <w:rsid w:val="00B32903"/>
    <w:rsid w:val="00BC3199"/>
    <w:rsid w:val="00C10EE9"/>
    <w:rsid w:val="00CF247A"/>
    <w:rsid w:val="00E3300F"/>
    <w:rsid w:val="00E46517"/>
    <w:rsid w:val="00E675BE"/>
    <w:rsid w:val="00EB6A40"/>
    <w:rsid w:val="00ED26A1"/>
    <w:rsid w:val="00F629ED"/>
    <w:rsid w:val="00F80785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EF7"/>
  <w15:chartTrackingRefBased/>
  <w15:docId w15:val="{38B11F22-9D5C-4561-9C5A-97659367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30DF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30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530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530DF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530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30DF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7D15-12FA-4990-94BE-A404FDB8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2026-03-19T18:18:00Z</dcterms:created>
  <dcterms:modified xsi:type="dcterms:W3CDTF">2026-03-19T18:18:00Z</dcterms:modified>
</cp:coreProperties>
</file>