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7487" w14:textId="79EC075E" w:rsidR="000470D9" w:rsidRPr="000470D9" w:rsidRDefault="000470D9" w:rsidP="000470D9">
      <w:pPr>
        <w:pStyle w:val="TitleBIC-RUS"/>
        <w:rPr>
          <w:rFonts w:ascii="Times New Roman" w:hAnsi="Times New Roman"/>
          <w:sz w:val="24"/>
          <w:szCs w:val="24"/>
        </w:rPr>
      </w:pPr>
      <w:r w:rsidRPr="000470D9">
        <w:rPr>
          <w:rFonts w:ascii="Times New Roman" w:hAnsi="Times New Roman"/>
          <w:sz w:val="24"/>
          <w:szCs w:val="24"/>
        </w:rPr>
        <w:t xml:space="preserve">Биметаллические </w:t>
      </w:r>
      <w:r w:rsidRPr="000470D9">
        <w:rPr>
          <w:rFonts w:ascii="Times New Roman" w:hAnsi="Times New Roman"/>
          <w:sz w:val="24"/>
          <w:szCs w:val="24"/>
          <w:lang w:val="en-US"/>
        </w:rPr>
        <w:t>Pd</w:t>
      </w:r>
      <w:r w:rsidRPr="000470D9">
        <w:rPr>
          <w:rFonts w:ascii="Times New Roman" w:hAnsi="Times New Roman"/>
          <w:sz w:val="24"/>
          <w:szCs w:val="24"/>
        </w:rPr>
        <w:t>-</w:t>
      </w:r>
      <w:r w:rsidRPr="000470D9">
        <w:rPr>
          <w:rFonts w:ascii="Times New Roman" w:hAnsi="Times New Roman"/>
          <w:sz w:val="24"/>
          <w:szCs w:val="24"/>
          <w:lang w:val="en-US"/>
        </w:rPr>
        <w:t>Mo</w:t>
      </w:r>
      <w:r w:rsidRPr="000470D9">
        <w:rPr>
          <w:rFonts w:ascii="Times New Roman" w:hAnsi="Times New Roman"/>
          <w:sz w:val="24"/>
          <w:szCs w:val="24"/>
        </w:rPr>
        <w:t xml:space="preserve"> каталитические системы для селективного гидрирования фурфурола до </w:t>
      </w:r>
      <w:proofErr w:type="spellStart"/>
      <w:r w:rsidRPr="000470D9">
        <w:rPr>
          <w:rFonts w:ascii="Times New Roman" w:hAnsi="Times New Roman"/>
          <w:sz w:val="24"/>
          <w:szCs w:val="24"/>
        </w:rPr>
        <w:t>фурфурилового</w:t>
      </w:r>
      <w:proofErr w:type="spellEnd"/>
      <w:r w:rsidRPr="000470D9">
        <w:rPr>
          <w:rFonts w:ascii="Times New Roman" w:hAnsi="Times New Roman"/>
          <w:sz w:val="24"/>
          <w:szCs w:val="24"/>
        </w:rPr>
        <w:t xml:space="preserve"> спирта</w:t>
      </w:r>
    </w:p>
    <w:p w14:paraId="00000002" w14:textId="1B7465F0" w:rsidR="00130241" w:rsidRPr="000470D9" w:rsidRDefault="000470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Ильинская К.С.</w:t>
      </w:r>
      <w:r w:rsidR="000318FA" w:rsidRPr="000318FA">
        <w:rPr>
          <w:b/>
          <w:i/>
          <w:color w:val="000000"/>
          <w:vertAlign w:val="superscript"/>
        </w:rPr>
        <w:t>1</w:t>
      </w:r>
      <w:r w:rsidR="000318FA">
        <w:rPr>
          <w:b/>
          <w:i/>
          <w:color w:val="000000"/>
        </w:rPr>
        <w:t>, Мельников Д.П.</w:t>
      </w:r>
      <w:r w:rsidR="000318FA" w:rsidRPr="000318FA">
        <w:rPr>
          <w:b/>
          <w:i/>
          <w:color w:val="000000"/>
          <w:vertAlign w:val="superscript"/>
        </w:rPr>
        <w:t>1</w:t>
      </w:r>
      <w:r w:rsidR="000318FA">
        <w:rPr>
          <w:b/>
          <w:i/>
          <w:color w:val="000000"/>
        </w:rPr>
        <w:t>, Шестеркина А.А.</w:t>
      </w:r>
      <w:r w:rsidR="000318FA" w:rsidRPr="000318FA">
        <w:rPr>
          <w:b/>
          <w:i/>
          <w:color w:val="000000"/>
          <w:vertAlign w:val="superscript"/>
        </w:rPr>
        <w:t>2</w:t>
      </w:r>
    </w:p>
    <w:p w14:paraId="00000003" w14:textId="0C4EC93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0470D9">
        <w:rPr>
          <w:i/>
          <w:color w:val="000000"/>
        </w:rPr>
        <w:t xml:space="preserve"> бакалавриата</w:t>
      </w:r>
      <w:r>
        <w:rPr>
          <w:i/>
          <w:color w:val="000000"/>
        </w:rPr>
        <w:t xml:space="preserve"> </w:t>
      </w:r>
    </w:p>
    <w:p w14:paraId="00000005" w14:textId="5BA6DD79" w:rsidR="00130241" w:rsidRDefault="00031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318FA">
        <w:rPr>
          <w:i/>
          <w:color w:val="000000"/>
          <w:vertAlign w:val="superscript"/>
        </w:rPr>
        <w:t>1</w:t>
      </w:r>
      <w:r w:rsidR="000470D9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</w:t>
      </w:r>
      <w:r w:rsidR="000470D9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 w:rsidR="000470D9">
        <w:rPr>
          <w:i/>
          <w:color w:val="000000"/>
        </w:rPr>
        <w:t xml:space="preserve"> Химической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19B86DD3" w14:textId="493A95A9" w:rsidR="000318FA" w:rsidRPr="000E334E" w:rsidRDefault="000318FA" w:rsidP="000318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00000008" w14:textId="713C4C59" w:rsidR="00130241" w:rsidRPr="000470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470D9">
        <w:rPr>
          <w:i/>
          <w:color w:val="000000"/>
          <w:lang w:val="en-US"/>
        </w:rPr>
        <w:t>E</w:t>
      </w:r>
      <w:r w:rsidR="003B76D6" w:rsidRPr="000470D9">
        <w:rPr>
          <w:i/>
          <w:color w:val="000000"/>
          <w:lang w:val="en-US"/>
        </w:rPr>
        <w:t>-</w:t>
      </w:r>
      <w:r w:rsidRPr="000470D9">
        <w:rPr>
          <w:i/>
          <w:color w:val="000000"/>
          <w:lang w:val="en-US"/>
        </w:rPr>
        <w:t xml:space="preserve">mail: </w:t>
      </w:r>
      <w:hyperlink r:id="rId6" w:history="1">
        <w:r w:rsidR="000470D9" w:rsidRPr="000470D9">
          <w:rPr>
            <w:rStyle w:val="a9"/>
            <w:i/>
            <w:lang w:val="en-US"/>
          </w:rPr>
          <w:t>ilinskaya.ksusha@mail.ru</w:t>
        </w:r>
      </w:hyperlink>
    </w:p>
    <w:p w14:paraId="6B862A3D" w14:textId="260430C1" w:rsidR="007251C1" w:rsidRDefault="000470D9" w:rsidP="007251C1">
      <w:pPr>
        <w:pStyle w:val="TextBIC-RUS"/>
        <w:spacing w:line="240" w:lineRule="auto"/>
        <w:ind w:firstLine="397"/>
        <w:rPr>
          <w:rFonts w:ascii="Times New Roman" w:hAnsi="Times New Roman"/>
          <w:color w:val="000000" w:themeColor="text1"/>
          <w:szCs w:val="24"/>
        </w:rPr>
      </w:pPr>
      <w:bookmarkStart w:id="0" w:name="OLE_LINK3"/>
      <w:r w:rsidRPr="007251C1">
        <w:rPr>
          <w:rFonts w:ascii="Times New Roman" w:hAnsi="Times New Roman"/>
          <w:color w:val="000000" w:themeColor="text1"/>
          <w:szCs w:val="24"/>
        </w:rPr>
        <w:t xml:space="preserve">Актуальность исследования обусловлена возрастающей потребностью в </w:t>
      </w:r>
      <w:proofErr w:type="spellStart"/>
      <w:r w:rsidRPr="007251C1">
        <w:rPr>
          <w:rFonts w:ascii="Times New Roman" w:hAnsi="Times New Roman"/>
          <w:color w:val="000000" w:themeColor="text1"/>
          <w:szCs w:val="24"/>
        </w:rPr>
        <w:t>фурфуриловом</w:t>
      </w:r>
      <w:proofErr w:type="spellEnd"/>
      <w:r w:rsidRPr="007251C1">
        <w:rPr>
          <w:rFonts w:ascii="Times New Roman" w:hAnsi="Times New Roman"/>
          <w:color w:val="000000" w:themeColor="text1"/>
          <w:szCs w:val="24"/>
        </w:rPr>
        <w:t xml:space="preserve"> спирте, который является ценным сырьем для производства термостойких фурановых смол, а также для нефтеперерабатывающей отрасли и электронной промышленности</w:t>
      </w:r>
      <w:r w:rsidR="007251C1">
        <w:rPr>
          <w:rFonts w:ascii="Times New Roman" w:hAnsi="Times New Roman"/>
          <w:color w:val="000000" w:themeColor="text1"/>
          <w:szCs w:val="24"/>
        </w:rPr>
        <w:t xml:space="preserve"> </w:t>
      </w:r>
      <w:r w:rsidR="007251C1" w:rsidRPr="007251C1">
        <w:rPr>
          <w:rFonts w:ascii="Times New Roman" w:hAnsi="Times New Roman"/>
          <w:color w:val="000000" w:themeColor="text1"/>
          <w:szCs w:val="24"/>
        </w:rPr>
        <w:t>[1]</w:t>
      </w:r>
      <w:r w:rsidRPr="007251C1">
        <w:rPr>
          <w:rFonts w:ascii="Times New Roman" w:hAnsi="Times New Roman"/>
          <w:color w:val="000000" w:themeColor="text1"/>
          <w:szCs w:val="24"/>
        </w:rPr>
        <w:t xml:space="preserve">. </w:t>
      </w:r>
      <w:r w:rsidR="00C412D3">
        <w:rPr>
          <w:rFonts w:ascii="Times New Roman" w:hAnsi="Times New Roman"/>
          <w:color w:val="000000" w:themeColor="text1"/>
          <w:szCs w:val="24"/>
        </w:rPr>
        <w:t xml:space="preserve">Одним из перспективных способов получения </w:t>
      </w:r>
      <w:proofErr w:type="spellStart"/>
      <w:r w:rsidR="00C412D3">
        <w:rPr>
          <w:rFonts w:ascii="Times New Roman" w:hAnsi="Times New Roman"/>
          <w:color w:val="000000" w:themeColor="text1"/>
          <w:szCs w:val="24"/>
        </w:rPr>
        <w:t>фурфурилового</w:t>
      </w:r>
      <w:proofErr w:type="spellEnd"/>
      <w:r w:rsidR="00C412D3">
        <w:rPr>
          <w:rFonts w:ascii="Times New Roman" w:hAnsi="Times New Roman"/>
          <w:color w:val="000000" w:themeColor="text1"/>
          <w:szCs w:val="24"/>
        </w:rPr>
        <w:t xml:space="preserve"> спирта является каталитическое гидрирование фурфурола. </w:t>
      </w:r>
      <w:r w:rsidR="00C412D3" w:rsidRPr="00A178E5">
        <w:rPr>
          <w:rFonts w:ascii="Times New Roman" w:hAnsi="Times New Roman"/>
          <w:color w:val="000000" w:themeColor="text1"/>
          <w:szCs w:val="24"/>
        </w:rPr>
        <w:t xml:space="preserve">Большинство каталитических систем, применяемых в настоящее время в процессах гидрирования, это материалы на основе дорогостоящих благородных металлов, которые имеют ряд существенных недостатков, в числе которых высокое массовое содержание благородных металлов, что существенным образом отражается на их высокой стоимости, а также быстрая дезактивация, что приводит к сокращению времени их использования. </w:t>
      </w:r>
      <w:r w:rsidRPr="007251C1">
        <w:rPr>
          <w:rFonts w:ascii="Times New Roman" w:hAnsi="Times New Roman"/>
          <w:color w:val="000000" w:themeColor="text1"/>
          <w:szCs w:val="24"/>
        </w:rPr>
        <w:t xml:space="preserve">В связи с этим разработка </w:t>
      </w:r>
      <w:r w:rsidR="00A178E5">
        <w:rPr>
          <w:rFonts w:ascii="Times New Roman" w:hAnsi="Times New Roman"/>
          <w:color w:val="000000" w:themeColor="text1"/>
          <w:szCs w:val="24"/>
        </w:rPr>
        <w:t>эффективных</w:t>
      </w:r>
      <w:r w:rsidRPr="007251C1">
        <w:rPr>
          <w:rFonts w:ascii="Times New Roman" w:hAnsi="Times New Roman"/>
          <w:color w:val="000000" w:themeColor="text1"/>
          <w:szCs w:val="24"/>
        </w:rPr>
        <w:t xml:space="preserve"> каталитических систем с низким содержанием </w:t>
      </w:r>
      <w:r w:rsidR="00A178E5">
        <w:rPr>
          <w:rFonts w:ascii="Times New Roman" w:hAnsi="Times New Roman"/>
          <w:color w:val="000000" w:themeColor="text1"/>
          <w:szCs w:val="24"/>
        </w:rPr>
        <w:t xml:space="preserve">благородного металла – </w:t>
      </w:r>
      <w:r w:rsidRPr="007251C1">
        <w:rPr>
          <w:rFonts w:ascii="Times New Roman" w:hAnsi="Times New Roman"/>
          <w:color w:val="000000" w:themeColor="text1"/>
          <w:szCs w:val="24"/>
        </w:rPr>
        <w:t>палладия</w:t>
      </w:r>
      <w:r w:rsidR="00A178E5">
        <w:rPr>
          <w:rFonts w:ascii="Times New Roman" w:hAnsi="Times New Roman"/>
          <w:color w:val="000000" w:themeColor="text1"/>
          <w:szCs w:val="24"/>
        </w:rPr>
        <w:t xml:space="preserve"> -</w:t>
      </w:r>
      <w:r w:rsidRPr="007251C1">
        <w:rPr>
          <w:rFonts w:ascii="Times New Roman" w:hAnsi="Times New Roman"/>
          <w:color w:val="000000" w:themeColor="text1"/>
          <w:szCs w:val="24"/>
        </w:rPr>
        <w:t xml:space="preserve"> для селективного гидрирования фурфурола до </w:t>
      </w:r>
      <w:proofErr w:type="spellStart"/>
      <w:r w:rsidRPr="007251C1">
        <w:rPr>
          <w:rFonts w:ascii="Times New Roman" w:hAnsi="Times New Roman"/>
          <w:color w:val="000000" w:themeColor="text1"/>
          <w:szCs w:val="24"/>
        </w:rPr>
        <w:t>фурфуриловый</w:t>
      </w:r>
      <w:proofErr w:type="spellEnd"/>
      <w:r w:rsidRPr="007251C1">
        <w:rPr>
          <w:rFonts w:ascii="Times New Roman" w:hAnsi="Times New Roman"/>
          <w:color w:val="000000" w:themeColor="text1"/>
          <w:szCs w:val="24"/>
        </w:rPr>
        <w:t xml:space="preserve"> спирт является важной научно-практической задачей. </w:t>
      </w:r>
    </w:p>
    <w:p w14:paraId="78673F6C" w14:textId="40D1C36C" w:rsidR="00C412D3" w:rsidRPr="00C412D3" w:rsidRDefault="00C412D3" w:rsidP="007251C1">
      <w:pPr>
        <w:pStyle w:val="TextBIC-RUS"/>
        <w:spacing w:line="240" w:lineRule="auto"/>
        <w:ind w:firstLine="397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Целью настоящей работы являлся синтез биметаллических </w:t>
      </w:r>
      <w:r>
        <w:rPr>
          <w:rFonts w:ascii="Times New Roman" w:hAnsi="Times New Roman"/>
          <w:color w:val="000000" w:themeColor="text1"/>
          <w:szCs w:val="24"/>
          <w:lang w:val="en-US"/>
        </w:rPr>
        <w:t>Pd</w:t>
      </w:r>
      <w:r>
        <w:rPr>
          <w:rFonts w:ascii="Times New Roman" w:hAnsi="Times New Roman"/>
          <w:color w:val="000000" w:themeColor="text1"/>
          <w:szCs w:val="24"/>
        </w:rPr>
        <w:t>-</w:t>
      </w:r>
      <w:r>
        <w:rPr>
          <w:rFonts w:ascii="Times New Roman" w:hAnsi="Times New Roman"/>
          <w:color w:val="000000" w:themeColor="text1"/>
          <w:szCs w:val="24"/>
          <w:lang w:val="en-US"/>
        </w:rPr>
        <w:t>Mo</w:t>
      </w:r>
      <w:r>
        <w:rPr>
          <w:rFonts w:ascii="Times New Roman" w:hAnsi="Times New Roman"/>
          <w:color w:val="000000" w:themeColor="text1"/>
          <w:szCs w:val="24"/>
        </w:rPr>
        <w:t xml:space="preserve"> катализаторов, с низким содержанием благородного металла до 0.5 </w:t>
      </w:r>
      <w:proofErr w:type="gramStart"/>
      <w:r>
        <w:rPr>
          <w:rFonts w:ascii="Times New Roman" w:hAnsi="Times New Roman"/>
          <w:color w:val="000000" w:themeColor="text1"/>
          <w:szCs w:val="24"/>
        </w:rPr>
        <w:t>масс.%</w:t>
      </w:r>
      <w:proofErr w:type="gramEnd"/>
      <w:r>
        <w:rPr>
          <w:rFonts w:ascii="Times New Roman" w:hAnsi="Times New Roman"/>
          <w:color w:val="000000" w:themeColor="text1"/>
          <w:szCs w:val="24"/>
        </w:rPr>
        <w:t xml:space="preserve">, нанесенных на оксидные носители различной природы и исследование каталитических свойств в реакции гидрирования фурфурола до </w:t>
      </w:r>
      <w:proofErr w:type="spellStart"/>
      <w:r>
        <w:rPr>
          <w:rFonts w:ascii="Times New Roman" w:hAnsi="Times New Roman"/>
          <w:color w:val="000000" w:themeColor="text1"/>
          <w:szCs w:val="24"/>
        </w:rPr>
        <w:t>фурфурилового</w:t>
      </w:r>
      <w:proofErr w:type="spellEnd"/>
      <w:r>
        <w:rPr>
          <w:rFonts w:ascii="Times New Roman" w:hAnsi="Times New Roman"/>
          <w:color w:val="000000" w:themeColor="text1"/>
          <w:szCs w:val="24"/>
        </w:rPr>
        <w:t xml:space="preserve"> спирта. </w:t>
      </w:r>
    </w:p>
    <w:p w14:paraId="3C3E137C" w14:textId="18159145" w:rsidR="007251C1" w:rsidRPr="007251C1" w:rsidRDefault="007251C1" w:rsidP="007251C1">
      <w:pPr>
        <w:pStyle w:val="TextBIC-RUS"/>
        <w:spacing w:line="240" w:lineRule="auto"/>
        <w:ind w:firstLine="397"/>
        <w:rPr>
          <w:rFonts w:ascii="Times New Roman" w:hAnsi="Times New Roman"/>
          <w:color w:val="000000" w:themeColor="text1"/>
          <w:szCs w:val="24"/>
        </w:rPr>
      </w:pP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Синтез двух серий катализаторов (монометаллических </w:t>
      </w:r>
      <w:proofErr w:type="spellStart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Pd</w:t>
      </w:r>
      <w:proofErr w:type="spellEnd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и биметаллических </w:t>
      </w:r>
      <w:proofErr w:type="spellStart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Pd-Mo</w:t>
      </w:r>
      <w:proofErr w:type="spellEnd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) осуществля</w:t>
      </w:r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>ли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методом пропитки по влагоемкости</w:t>
      </w:r>
      <w:r w:rsidR="00C412D3" w:rsidRPr="00C412D3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="003B29E0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коммерческих </w:t>
      </w:r>
      <w:r w:rsidR="00C412D3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носителей 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γ-Al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O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  <w:vertAlign w:val="subscript"/>
        </w:rPr>
        <w:t>3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, ZrO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, SiO</w:t>
      </w:r>
      <w:r w:rsidR="00C412D3" w:rsidRPr="007251C1">
        <w:rPr>
          <w:rFonts w:ascii="Times New Roman" w:hAnsi="Times New Roman"/>
          <w:color w:val="000000" w:themeColor="text1"/>
          <w:szCs w:val="24"/>
          <w:shd w:val="clear" w:color="auto" w:fill="FFFFFF"/>
          <w:vertAlign w:val="subscript"/>
        </w:rPr>
        <w:t>2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. Содержание палладия в синтезированных образцах составляло 0,2 и 0,5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 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мас</w:t>
      </w:r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>с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. %</w:t>
      </w:r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при этом мольное соотношение </w:t>
      </w:r>
      <w:proofErr w:type="spellStart"/>
      <w:proofErr w:type="gramStart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Mo:Pd</w:t>
      </w:r>
      <w:proofErr w:type="spellEnd"/>
      <w:proofErr w:type="gramEnd"/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во всех биметаллических катализаторах поддерживалось равным 2. Текстурные характеристики </w:t>
      </w:r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>синтезированных катализаторов</w:t>
      </w:r>
      <w:r w:rsidR="00796C49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изучались с помощью низкотемпературной адсорбции азота, а дисперсность и средний размер оценен с помощью импульсной хемосорбции CO.</w:t>
      </w:r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Восстановительная способность образцов была исследована методом </w:t>
      </w:r>
      <w:proofErr w:type="spellStart"/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>термопрограммированного</w:t>
      </w:r>
      <w:proofErr w:type="spellEnd"/>
      <w:r w:rsidR="00796C49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восстановления водородом. Методами электронной микроскопии была изучена морфология катализаторов.</w:t>
      </w:r>
    </w:p>
    <w:p w14:paraId="67E91C89" w14:textId="3BB14B4D" w:rsidR="007251C1" w:rsidRPr="007251C1" w:rsidRDefault="000470D9" w:rsidP="007251C1">
      <w:pPr>
        <w:pStyle w:val="TextBIC-RUS"/>
        <w:spacing w:line="240" w:lineRule="auto"/>
        <w:ind w:firstLine="397"/>
        <w:rPr>
          <w:rStyle w:val="apple-converted-space"/>
          <w:rFonts w:ascii="Times New Roman" w:hAnsi="Times New Roman"/>
          <w:color w:val="000000" w:themeColor="text1"/>
          <w:szCs w:val="24"/>
        </w:rPr>
      </w:pPr>
      <w:r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Таким образом, в настоящем исследовании были изучены </w:t>
      </w:r>
      <w:r w:rsidR="00796C49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физико-химические и каталитические </w:t>
      </w:r>
      <w:r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свойства синтезированных </w:t>
      </w:r>
      <w:r w:rsidR="00796C49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моно- и биметаллических </w:t>
      </w:r>
      <w:r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катализаторов в зависимости от содержания активн</w:t>
      </w:r>
      <w:r w:rsidR="00796C49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ых</w:t>
      </w:r>
      <w:r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 компонент</w:t>
      </w:r>
      <w:r w:rsidR="00796C49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ов</w:t>
      </w:r>
      <w:r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 и природы носителя. </w:t>
      </w:r>
      <w:r w:rsidR="007251C1" w:rsidRPr="007251C1">
        <w:rPr>
          <w:rStyle w:val="apple-converted-space"/>
          <w:rFonts w:ascii="Times New Roman" w:hAnsi="Times New Roman"/>
          <w:b/>
          <w:bCs/>
          <w:color w:val="000000" w:themeColor="text1"/>
          <w:szCs w:val="24"/>
        </w:rPr>
        <w:t> </w:t>
      </w:r>
      <w:r w:rsidR="007251C1" w:rsidRPr="007251C1">
        <w:rPr>
          <w:rFonts w:ascii="Times New Roman" w:hAnsi="Times New Roman"/>
          <w:color w:val="000000" w:themeColor="text1"/>
          <w:szCs w:val="24"/>
        </w:rPr>
        <w:t>Установлено, что катализатор 0,2%Pd</w:t>
      </w:r>
      <w:r w:rsidR="00796C49">
        <w:rPr>
          <w:rFonts w:ascii="Times New Roman" w:hAnsi="Times New Roman"/>
          <w:color w:val="000000" w:themeColor="text1"/>
          <w:szCs w:val="24"/>
        </w:rPr>
        <w:t>-</w:t>
      </w:r>
      <w:r w:rsidR="007251C1" w:rsidRPr="007251C1">
        <w:rPr>
          <w:rFonts w:ascii="Times New Roman" w:hAnsi="Times New Roman"/>
          <w:color w:val="000000" w:themeColor="text1"/>
          <w:szCs w:val="24"/>
        </w:rPr>
        <w:t>Mo/ZrO</w:t>
      </w:r>
      <w:r w:rsidR="007251C1" w:rsidRPr="007251C1">
        <w:rPr>
          <w:rFonts w:ascii="Times New Roman" w:hAnsi="Times New Roman"/>
          <w:color w:val="000000" w:themeColor="text1"/>
          <w:szCs w:val="24"/>
          <w:vertAlign w:val="subscript"/>
        </w:rPr>
        <w:t>2</w:t>
      </w:r>
      <w:r w:rsidR="007251C1" w:rsidRPr="007251C1">
        <w:rPr>
          <w:rFonts w:ascii="Times New Roman" w:hAnsi="Times New Roman"/>
          <w:color w:val="000000" w:themeColor="text1"/>
          <w:szCs w:val="24"/>
        </w:rPr>
        <w:t xml:space="preserve"> проявляет </w:t>
      </w:r>
      <w:r w:rsidR="00796C49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высокую</w:t>
      </w:r>
      <w:r w:rsidR="00796C49"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 xml:space="preserve"> </w:t>
      </w:r>
      <w:r w:rsidR="007251C1"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каталитическую активность</w:t>
      </w:r>
      <w:r w:rsidR="007251C1" w:rsidRPr="007251C1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796C49" w:rsidRPr="003D765C">
        <w:rPr>
          <w:rFonts w:ascii="Times New Roman" w:hAnsi="Times New Roman"/>
          <w:color w:val="000000" w:themeColor="text1"/>
          <w:szCs w:val="24"/>
        </w:rPr>
        <w:t>среди всех нанесенных систем</w:t>
      </w:r>
      <w:r w:rsidR="00796C4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7251C1" w:rsidRPr="007251C1">
        <w:rPr>
          <w:rFonts w:ascii="Times New Roman" w:hAnsi="Times New Roman"/>
          <w:color w:val="000000" w:themeColor="text1"/>
          <w:szCs w:val="24"/>
        </w:rPr>
        <w:t>в реакции жидкофазного гидрирования (150 °C, 2 МПа H</w:t>
      </w:r>
      <w:r w:rsidR="007251C1" w:rsidRPr="007251C1">
        <w:rPr>
          <w:rFonts w:ascii="Times New Roman" w:hAnsi="Times New Roman"/>
          <w:color w:val="000000" w:themeColor="text1"/>
          <w:szCs w:val="24"/>
          <w:vertAlign w:val="subscript"/>
        </w:rPr>
        <w:t>2</w:t>
      </w:r>
      <w:r w:rsidR="007251C1" w:rsidRPr="007251C1">
        <w:rPr>
          <w:rFonts w:ascii="Times New Roman" w:hAnsi="Times New Roman"/>
          <w:color w:val="000000" w:themeColor="text1"/>
          <w:szCs w:val="24"/>
        </w:rPr>
        <w:t>, 2</w:t>
      </w:r>
      <w:r w:rsidR="007251C1">
        <w:rPr>
          <w:rFonts w:ascii="Times New Roman" w:hAnsi="Times New Roman"/>
          <w:color w:val="000000" w:themeColor="text1"/>
          <w:szCs w:val="24"/>
        </w:rPr>
        <w:t> </w:t>
      </w:r>
      <w:r w:rsidR="007251C1" w:rsidRPr="007251C1">
        <w:rPr>
          <w:rFonts w:ascii="Times New Roman" w:hAnsi="Times New Roman"/>
          <w:color w:val="000000" w:themeColor="text1"/>
          <w:szCs w:val="24"/>
        </w:rPr>
        <w:t xml:space="preserve">ч), обеспечивая конверсию фурфурола 81% и селективность по </w:t>
      </w:r>
      <w:proofErr w:type="spellStart"/>
      <w:r w:rsidR="007251C1" w:rsidRPr="007251C1">
        <w:rPr>
          <w:rFonts w:ascii="Times New Roman" w:hAnsi="Times New Roman"/>
          <w:color w:val="000000" w:themeColor="text1"/>
          <w:szCs w:val="24"/>
        </w:rPr>
        <w:t>фурфуриловому</w:t>
      </w:r>
      <w:proofErr w:type="spellEnd"/>
      <w:r w:rsidR="007251C1" w:rsidRPr="007251C1">
        <w:rPr>
          <w:rFonts w:ascii="Times New Roman" w:hAnsi="Times New Roman"/>
          <w:color w:val="000000" w:themeColor="text1"/>
          <w:szCs w:val="24"/>
        </w:rPr>
        <w:t xml:space="preserve"> спирту 86%. Показано, что увеличение </w:t>
      </w:r>
      <w:r w:rsidR="00796C49">
        <w:rPr>
          <w:rFonts w:ascii="Times New Roman" w:hAnsi="Times New Roman"/>
          <w:color w:val="000000" w:themeColor="text1"/>
          <w:szCs w:val="24"/>
        </w:rPr>
        <w:t>содержания</w:t>
      </w:r>
      <w:r w:rsidR="007251C1" w:rsidRPr="007251C1">
        <w:rPr>
          <w:rFonts w:ascii="Times New Roman" w:hAnsi="Times New Roman"/>
          <w:color w:val="000000" w:themeColor="text1"/>
          <w:szCs w:val="24"/>
        </w:rPr>
        <w:t xml:space="preserve"> палладия до 0,5% приводит к снижению конверсии</w:t>
      </w:r>
      <w:r w:rsidR="00796C49">
        <w:rPr>
          <w:rFonts w:ascii="Times New Roman" w:hAnsi="Times New Roman"/>
          <w:color w:val="000000" w:themeColor="text1"/>
          <w:szCs w:val="24"/>
        </w:rPr>
        <w:t xml:space="preserve"> фурфурола</w:t>
      </w:r>
      <w:r w:rsidR="007251C1" w:rsidRPr="007251C1">
        <w:rPr>
          <w:rFonts w:ascii="Times New Roman" w:hAnsi="Times New Roman"/>
          <w:color w:val="000000" w:themeColor="text1"/>
          <w:szCs w:val="24"/>
        </w:rPr>
        <w:t xml:space="preserve"> вследствие </w:t>
      </w:r>
      <w:r w:rsidR="007251C1" w:rsidRPr="007251C1">
        <w:rPr>
          <w:rFonts w:ascii="Times New Roman" w:hAnsi="Times New Roman"/>
          <w:color w:val="000000" w:themeColor="text1"/>
          <w:szCs w:val="24"/>
          <w:shd w:val="clear" w:color="auto" w:fill="FFFFFF"/>
        </w:rPr>
        <w:t>роста среднего размера металлических наночастиц, что приводит к сокращению числа доступных активных центров</w:t>
      </w:r>
      <w:r w:rsidR="007251C1" w:rsidRPr="007251C1">
        <w:rPr>
          <w:rStyle w:val="ad"/>
          <w:rFonts w:ascii="Times New Roman" w:hAnsi="Times New Roman"/>
          <w:b w:val="0"/>
          <w:bCs w:val="0"/>
          <w:color w:val="000000" w:themeColor="text1"/>
          <w:szCs w:val="24"/>
        </w:rPr>
        <w:t>.</w:t>
      </w:r>
      <w:r w:rsidR="007251C1" w:rsidRPr="007251C1">
        <w:rPr>
          <w:rStyle w:val="apple-converted-space"/>
          <w:rFonts w:ascii="Times New Roman" w:hAnsi="Times New Roman"/>
          <w:b/>
          <w:bCs/>
          <w:color w:val="000000" w:themeColor="text1"/>
          <w:szCs w:val="24"/>
        </w:rPr>
        <w:t> </w:t>
      </w:r>
    </w:p>
    <w:p w14:paraId="381A89A3" w14:textId="1F3BE4C3" w:rsidR="000470D9" w:rsidRPr="007251C1" w:rsidRDefault="003B29E0" w:rsidP="007251C1">
      <w:pPr>
        <w:pStyle w:val="ds-markdown-paragraph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В ходе исследования показано, что модифицирование палладиевых катализаторов</w:t>
      </w:r>
      <w:r w:rsidR="007251C1" w:rsidRPr="007251C1">
        <w:rPr>
          <w:color w:val="000000" w:themeColor="text1"/>
        </w:rPr>
        <w:t xml:space="preserve"> молибден</w:t>
      </w:r>
      <w:r>
        <w:rPr>
          <w:color w:val="000000" w:themeColor="text1"/>
        </w:rPr>
        <w:t>ом</w:t>
      </w:r>
      <w:r w:rsidR="007251C1" w:rsidRPr="007251C1">
        <w:rPr>
          <w:color w:val="000000" w:themeColor="text1"/>
        </w:rPr>
        <w:t xml:space="preserve"> позволяет достичь высокой селективности в отношении термодинамически менее выгодного </w:t>
      </w:r>
      <w:proofErr w:type="spellStart"/>
      <w:r w:rsidR="007251C1" w:rsidRPr="007251C1">
        <w:rPr>
          <w:color w:val="000000" w:themeColor="text1"/>
        </w:rPr>
        <w:t>фурфурилового</w:t>
      </w:r>
      <w:proofErr w:type="spellEnd"/>
      <w:r w:rsidR="007251C1" w:rsidRPr="007251C1">
        <w:rPr>
          <w:color w:val="000000" w:themeColor="text1"/>
        </w:rPr>
        <w:t xml:space="preserve"> спирта при низком содержании благородного металла. Полученные данные имеют практическую значимость для создания </w:t>
      </w:r>
      <w:r>
        <w:rPr>
          <w:color w:val="000000" w:themeColor="text1"/>
        </w:rPr>
        <w:t xml:space="preserve">перспективных </w:t>
      </w:r>
      <w:r w:rsidR="007251C1" w:rsidRPr="007251C1">
        <w:rPr>
          <w:color w:val="000000" w:themeColor="text1"/>
        </w:rPr>
        <w:t xml:space="preserve">промышленных процессов переработки биомассы в рамках </w:t>
      </w:r>
      <w:proofErr w:type="spellStart"/>
      <w:r w:rsidR="007251C1" w:rsidRPr="007251C1">
        <w:rPr>
          <w:color w:val="000000" w:themeColor="text1"/>
        </w:rPr>
        <w:t>биоэкономики</w:t>
      </w:r>
      <w:proofErr w:type="spellEnd"/>
      <w:r w:rsidR="007251C1" w:rsidRPr="007251C1">
        <w:rPr>
          <w:color w:val="000000" w:themeColor="text1"/>
        </w:rPr>
        <w:t>.</w:t>
      </w:r>
    </w:p>
    <w:bookmarkEnd w:id="0"/>
    <w:p w14:paraId="0000000E" w14:textId="623DEA2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D95A3C7" w:rsidR="00116478" w:rsidRPr="007251C1" w:rsidRDefault="007251C1" w:rsidP="007251C1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7251C1">
        <w:rPr>
          <w:color w:val="222222"/>
          <w:shd w:val="clear" w:color="auto" w:fill="FFFFFF"/>
          <w:lang w:val="en-US"/>
        </w:rPr>
        <w:t xml:space="preserve">Bedda K., Zahaf B. Treatment of Spindle Distillate with Furfural and n-Heptane for the Production of Light Lubricating Oils //Petroleum &amp; Coal. – 2024. – </w:t>
      </w:r>
      <w:r w:rsidRPr="007251C1">
        <w:rPr>
          <w:color w:val="222222"/>
          <w:shd w:val="clear" w:color="auto" w:fill="FFFFFF"/>
        </w:rPr>
        <w:t>Т</w:t>
      </w:r>
      <w:r w:rsidRPr="007251C1">
        <w:rPr>
          <w:color w:val="222222"/>
          <w:shd w:val="clear" w:color="auto" w:fill="FFFFFF"/>
          <w:lang w:val="en-US"/>
        </w:rPr>
        <w:t>. 66. – №. 4.</w:t>
      </w:r>
    </w:p>
    <w:sectPr w:rsidR="00116478" w:rsidRPr="007251C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17E9C"/>
    <w:multiLevelType w:val="multilevel"/>
    <w:tmpl w:val="E5B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2498E"/>
    <w:multiLevelType w:val="hybridMultilevel"/>
    <w:tmpl w:val="839A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6274">
    <w:abstractNumId w:val="4"/>
  </w:num>
  <w:num w:numId="2" w16cid:durableId="838621779">
    <w:abstractNumId w:val="5"/>
  </w:num>
  <w:num w:numId="3" w16cid:durableId="2010330593">
    <w:abstractNumId w:val="1"/>
  </w:num>
  <w:num w:numId="4" w16cid:durableId="175535166">
    <w:abstractNumId w:val="0"/>
  </w:num>
  <w:num w:numId="5" w16cid:durableId="345719501">
    <w:abstractNumId w:val="2"/>
  </w:num>
  <w:num w:numId="6" w16cid:durableId="1489127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8FA"/>
    <w:rsid w:val="000470D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4C19"/>
    <w:rsid w:val="002B1CD0"/>
    <w:rsid w:val="0031361E"/>
    <w:rsid w:val="00344930"/>
    <w:rsid w:val="00373E2D"/>
    <w:rsid w:val="00391C38"/>
    <w:rsid w:val="003B29E0"/>
    <w:rsid w:val="003B76D6"/>
    <w:rsid w:val="003D09AD"/>
    <w:rsid w:val="003D765C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563B6"/>
    <w:rsid w:val="00665279"/>
    <w:rsid w:val="0069427D"/>
    <w:rsid w:val="006F7A19"/>
    <w:rsid w:val="00705378"/>
    <w:rsid w:val="007213E1"/>
    <w:rsid w:val="007251C1"/>
    <w:rsid w:val="00775389"/>
    <w:rsid w:val="00796C4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78E5"/>
    <w:rsid w:val="00A314FE"/>
    <w:rsid w:val="00AA1D62"/>
    <w:rsid w:val="00AD7380"/>
    <w:rsid w:val="00BF36F8"/>
    <w:rsid w:val="00BF4622"/>
    <w:rsid w:val="00C36346"/>
    <w:rsid w:val="00C412D3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BIC-RUS">
    <w:name w:val="Title BIC-RUS"/>
    <w:basedOn w:val="a"/>
    <w:qFormat/>
    <w:rsid w:val="000470D9"/>
    <w:pPr>
      <w:keepNext/>
      <w:jc w:val="center"/>
    </w:pPr>
    <w:rPr>
      <w:rFonts w:ascii="Calibri" w:eastAsia="Calibri" w:hAnsi="Calibri"/>
      <w:b/>
      <w:sz w:val="28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0470D9"/>
    <w:rPr>
      <w:color w:val="800080" w:themeColor="followedHyperlink"/>
      <w:u w:val="single"/>
    </w:rPr>
  </w:style>
  <w:style w:type="paragraph" w:customStyle="1" w:styleId="TextBIC-RUS">
    <w:name w:val="Text BIC-RUS"/>
    <w:basedOn w:val="a"/>
    <w:qFormat/>
    <w:rsid w:val="000470D9"/>
    <w:pPr>
      <w:keepNext/>
      <w:spacing w:line="300" w:lineRule="auto"/>
      <w:ind w:firstLine="425"/>
      <w:jc w:val="both"/>
    </w:pPr>
    <w:rPr>
      <w:rFonts w:ascii="Calibri" w:eastAsia="Calibri" w:hAnsi="Calibri"/>
      <w:szCs w:val="22"/>
      <w:lang w:eastAsia="en-US"/>
    </w:rPr>
  </w:style>
  <w:style w:type="character" w:styleId="ad">
    <w:name w:val="Strong"/>
    <w:basedOn w:val="a0"/>
    <w:uiPriority w:val="22"/>
    <w:qFormat/>
    <w:rsid w:val="000470D9"/>
    <w:rPr>
      <w:b/>
      <w:bCs/>
    </w:rPr>
  </w:style>
  <w:style w:type="character" w:customStyle="1" w:styleId="apple-converted-space">
    <w:name w:val="apple-converted-space"/>
    <w:basedOn w:val="a0"/>
    <w:rsid w:val="000470D9"/>
  </w:style>
  <w:style w:type="character" w:styleId="ae">
    <w:name w:val="Emphasis"/>
    <w:basedOn w:val="a0"/>
    <w:uiPriority w:val="20"/>
    <w:qFormat/>
    <w:rsid w:val="000470D9"/>
    <w:rPr>
      <w:i/>
      <w:iCs/>
    </w:rPr>
  </w:style>
  <w:style w:type="paragraph" w:customStyle="1" w:styleId="ds-markdown-paragraph">
    <w:name w:val="ds-markdown-paragraph"/>
    <w:basedOn w:val="a"/>
    <w:rsid w:val="007251C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0318F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8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nskaya.ksus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5E03BC-6087-4F32-B56D-6935CAEC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Ксения Ильинская</cp:lastModifiedBy>
  <cp:revision>3</cp:revision>
  <cp:lastPrinted>2026-01-28T14:24:00Z</cp:lastPrinted>
  <dcterms:created xsi:type="dcterms:W3CDTF">2026-03-02T09:55:00Z</dcterms:created>
  <dcterms:modified xsi:type="dcterms:W3CDTF">2026-03-02T11:39:00Z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