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29AB2" w14:textId="2192F148" w:rsidR="00780715" w:rsidRPr="00555C40" w:rsidRDefault="0040672E" w:rsidP="00555C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softHyphen/>
      </w:r>
      <w:r>
        <w:rPr>
          <w:rFonts w:eastAsia="Calibri"/>
          <w:b/>
          <w:bCs/>
          <w:color w:val="000000"/>
        </w:rPr>
        <w:softHyphen/>
      </w:r>
      <w:r w:rsidR="00780715" w:rsidRPr="00555C40">
        <w:rPr>
          <w:rFonts w:eastAsia="Calibri"/>
          <w:b/>
          <w:bCs/>
          <w:color w:val="000000"/>
        </w:rPr>
        <w:t>Количественная оце</w:t>
      </w:r>
      <w:r w:rsidR="001025B3">
        <w:rPr>
          <w:rFonts w:eastAsia="Calibri"/>
          <w:b/>
          <w:bCs/>
          <w:color w:val="000000"/>
        </w:rPr>
        <w:t xml:space="preserve">нка правдоподобности </w:t>
      </w:r>
      <w:r w:rsidR="00780715" w:rsidRPr="00555C40">
        <w:rPr>
          <w:rFonts w:eastAsia="Calibri"/>
          <w:b/>
          <w:bCs/>
          <w:color w:val="000000"/>
        </w:rPr>
        <w:t>механизмов на основе генеративного моделирования потоков электронов</w:t>
      </w:r>
    </w:p>
    <w:p w14:paraId="00000002" w14:textId="1E849E1E" w:rsidR="00130241" w:rsidRDefault="000608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Семакин Г.А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Остарков</w:t>
      </w:r>
      <w:proofErr w:type="spellEnd"/>
      <w:r>
        <w:rPr>
          <w:b/>
          <w:i/>
          <w:color w:val="000000"/>
        </w:rPr>
        <w:t xml:space="preserve"> С.Н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3</w:t>
      </w:r>
    </w:p>
    <w:p w14:paraId="00000003" w14:textId="16265B4B" w:rsidR="00130241" w:rsidRDefault="0006086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2 курс </w:t>
      </w:r>
      <w:proofErr w:type="spellStart"/>
      <w:r>
        <w:rPr>
          <w:i/>
          <w:color w:val="000000"/>
        </w:rPr>
        <w:t>бакалавриата</w:t>
      </w:r>
      <w:proofErr w:type="spellEnd"/>
    </w:p>
    <w:p w14:paraId="00000005" w14:textId="1B1F593D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7C27A8">
        <w:rPr>
          <w:i/>
          <w:color w:val="000000"/>
        </w:rPr>
        <w:t>Институт о</w:t>
      </w:r>
      <w:r w:rsidR="00060868">
        <w:rPr>
          <w:i/>
          <w:color w:val="000000"/>
        </w:rPr>
        <w:t>рганической химии имени Н.Д</w:t>
      </w:r>
      <w:r>
        <w:rPr>
          <w:i/>
          <w:color w:val="000000"/>
        </w:rPr>
        <w:t>.</w:t>
      </w:r>
      <w:r w:rsidR="00921D45">
        <w:rPr>
          <w:i/>
          <w:color w:val="000000"/>
        </w:rPr>
        <w:t xml:space="preserve"> </w:t>
      </w:r>
      <w:r w:rsidR="00060868">
        <w:rPr>
          <w:i/>
          <w:color w:val="000000"/>
        </w:rPr>
        <w:t>Зелинского РАН</w:t>
      </w:r>
      <w:r>
        <w:rPr>
          <w:i/>
          <w:color w:val="000000"/>
        </w:rPr>
        <w:t>, Москва, Россия</w:t>
      </w:r>
      <w:r w:rsidR="000E334E" w:rsidRPr="000E334E">
        <w:rPr>
          <w:i/>
          <w:color w:val="000000"/>
        </w:rPr>
        <w:t xml:space="preserve"> </w:t>
      </w:r>
    </w:p>
    <w:p w14:paraId="005AD8E2" w14:textId="4E5CE1AB" w:rsidR="00060868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060868">
        <w:rPr>
          <w:i/>
          <w:color w:val="000000"/>
        </w:rPr>
        <w:t>Национальны</w:t>
      </w:r>
      <w:r w:rsidR="007078A0">
        <w:rPr>
          <w:i/>
          <w:color w:val="000000"/>
        </w:rPr>
        <w:t>й исследовательский университет</w:t>
      </w:r>
      <w:r w:rsidR="00060868">
        <w:rPr>
          <w:i/>
          <w:color w:val="000000"/>
        </w:rPr>
        <w:t xml:space="preserve"> «Высшая школа экономики», факультет химии</w:t>
      </w:r>
      <w:r w:rsidR="002B1CD0" w:rsidRPr="002B1CD0">
        <w:rPr>
          <w:i/>
          <w:color w:val="000000"/>
        </w:rPr>
        <w:t>,</w:t>
      </w:r>
      <w:r w:rsidR="00060868">
        <w:rPr>
          <w:i/>
          <w:color w:val="000000"/>
        </w:rPr>
        <w:t xml:space="preserve"> Москва, Росси</w:t>
      </w:r>
      <w:r w:rsidR="002F7E07">
        <w:rPr>
          <w:i/>
          <w:color w:val="000000"/>
        </w:rPr>
        <w:t>я</w:t>
      </w:r>
    </w:p>
    <w:p w14:paraId="00000007" w14:textId="34EC981F" w:rsidR="00130241" w:rsidRPr="00060868" w:rsidRDefault="00060868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3</w:t>
      </w:r>
      <w:r w:rsidRPr="00060868">
        <w:rPr>
          <w:i/>
          <w:color w:val="000000"/>
        </w:rPr>
        <w:t xml:space="preserve">МГУ им. </w:t>
      </w:r>
      <w:r>
        <w:rPr>
          <w:i/>
          <w:color w:val="000000"/>
        </w:rPr>
        <w:t>М. В. Ломоносова, химический факультет, Москва, Россия</w:t>
      </w:r>
    </w:p>
    <w:p w14:paraId="00000008" w14:textId="36004A81" w:rsidR="00130241" w:rsidRPr="00060868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060868">
        <w:rPr>
          <w:i/>
          <w:color w:val="000000"/>
          <w:lang w:val="en-US"/>
        </w:rPr>
        <w:t>E</w:t>
      </w:r>
      <w:r w:rsidR="003B76D6" w:rsidRPr="00060868">
        <w:rPr>
          <w:i/>
          <w:color w:val="000000"/>
          <w:lang w:val="en-US"/>
        </w:rPr>
        <w:t>-</w:t>
      </w:r>
      <w:r w:rsidRPr="00060868">
        <w:rPr>
          <w:i/>
          <w:color w:val="000000"/>
          <w:lang w:val="en-US"/>
        </w:rPr>
        <w:t xml:space="preserve">mail: </w:t>
      </w:r>
      <w:r w:rsidR="00060868" w:rsidRPr="00060868">
        <w:rPr>
          <w:i/>
          <w:color w:val="000000"/>
          <w:lang w:val="en-US"/>
        </w:rPr>
        <w:t>grigorysemakin.job@gmail.com</w:t>
      </w:r>
    </w:p>
    <w:p w14:paraId="36CA3597" w14:textId="77777777" w:rsidR="00D17E5C" w:rsidRPr="00555C40" w:rsidRDefault="00D17E5C" w:rsidP="00D17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color w:val="000000"/>
        </w:rPr>
      </w:pPr>
      <w:r w:rsidRPr="00555C40">
        <w:rPr>
          <w:rFonts w:eastAsia="Calibri"/>
          <w:color w:val="000000"/>
        </w:rPr>
        <w:t xml:space="preserve">Традиционные методы оценки реакционной способности требуют трудоемких DFT-расчетов переходных состояний, оптимизация которых часто нестабильна. В данной работе предложен альтернативный подход: использование латентного пространства модели </w:t>
      </w:r>
      <w:proofErr w:type="spellStart"/>
      <w:r w:rsidRPr="00555C40">
        <w:rPr>
          <w:rFonts w:eastAsia="Calibri"/>
          <w:color w:val="000000"/>
        </w:rPr>
        <w:t>FlowER</w:t>
      </w:r>
      <w:proofErr w:type="spellEnd"/>
      <w:r w:rsidRPr="00555C40">
        <w:rPr>
          <w:rFonts w:eastAsia="Calibri"/>
          <w:color w:val="000000"/>
        </w:rPr>
        <w:t xml:space="preserve"> [1] для прямой оценки правдоподобности элементарных стадий в 2D-топологическом представлении. Метод позволяет ранжировать гипотетические механизмы без построения 3D-структур.</w:t>
      </w:r>
    </w:p>
    <w:p w14:paraId="1444EAC1" w14:textId="77777777" w:rsidR="00D17E5C" w:rsidRPr="00555C40" w:rsidRDefault="00D17E5C" w:rsidP="00D17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Fonts w:eastAsia="Calibri"/>
          <w:color w:val="000000"/>
        </w:rPr>
      </w:pPr>
      <w:r w:rsidRPr="00555C40">
        <w:rPr>
          <w:rFonts w:eastAsia="Calibri"/>
          <w:color w:val="000000"/>
        </w:rPr>
        <w:t xml:space="preserve">Для оценки предложена метрика </w:t>
      </w:r>
      <w:proofErr w:type="spellStart"/>
      <w:r w:rsidRPr="00555C40">
        <w:rPr>
          <w:rFonts w:eastAsia="Calibri"/>
          <w:color w:val="000000"/>
        </w:rPr>
        <w:t>Reaction</w:t>
      </w:r>
      <w:proofErr w:type="spellEnd"/>
      <w:r w:rsidRPr="00555C40">
        <w:rPr>
          <w:rFonts w:eastAsia="Calibri"/>
          <w:color w:val="000000"/>
        </w:rPr>
        <w:t xml:space="preserve"> </w:t>
      </w:r>
      <w:proofErr w:type="spellStart"/>
      <w:r w:rsidRPr="00555C40">
        <w:rPr>
          <w:rFonts w:eastAsia="Calibri"/>
          <w:color w:val="000000"/>
        </w:rPr>
        <w:t>Plausibility</w:t>
      </w:r>
      <w:proofErr w:type="spellEnd"/>
      <w:r w:rsidRPr="00555C40">
        <w:rPr>
          <w:rFonts w:eastAsia="Calibri"/>
          <w:color w:val="000000"/>
        </w:rPr>
        <w:t xml:space="preserve"> </w:t>
      </w:r>
      <w:proofErr w:type="spellStart"/>
      <w:r w:rsidRPr="00555C40">
        <w:rPr>
          <w:rFonts w:eastAsia="Calibri"/>
          <w:color w:val="000000"/>
        </w:rPr>
        <w:t>Score</w:t>
      </w:r>
      <w:proofErr w:type="spellEnd"/>
      <w:r w:rsidRPr="00555C40">
        <w:rPr>
          <w:rFonts w:eastAsia="Calibri"/>
          <w:color w:val="000000"/>
        </w:rPr>
        <w:t xml:space="preserve"> (RPS) – среднеквадратичное отклонение между предсказанным моделью векторным полем и целевым полем трансформации в пространстве BE-матриц (</w:t>
      </w:r>
      <w:proofErr w:type="spellStart"/>
      <w:r w:rsidRPr="00555C40">
        <w:rPr>
          <w:rFonts w:eastAsia="Calibri"/>
          <w:color w:val="000000"/>
        </w:rPr>
        <w:t>Bond-Electron</w:t>
      </w:r>
      <w:proofErr w:type="spellEnd"/>
      <w:r w:rsidRPr="00555C40">
        <w:rPr>
          <w:rFonts w:eastAsia="Calibri"/>
          <w:color w:val="000000"/>
        </w:rPr>
        <w:t xml:space="preserve">). Целевое поле задает минимальную топологическую трансформацию между реагентами и продуктами. RPS выступает прокси-метрикой </w:t>
      </w:r>
      <w:r>
        <w:rPr>
          <w:rFonts w:eastAsia="Calibri"/>
          <w:color w:val="000000"/>
        </w:rPr>
        <w:t>«</w:t>
      </w:r>
      <w:r w:rsidRPr="00555C40">
        <w:rPr>
          <w:rFonts w:eastAsia="Calibri"/>
          <w:color w:val="000000"/>
        </w:rPr>
        <w:t>реакционной доступности</w:t>
      </w:r>
      <w:r>
        <w:rPr>
          <w:rFonts w:eastAsia="Calibri"/>
          <w:color w:val="000000"/>
        </w:rPr>
        <w:t>»</w:t>
      </w:r>
      <w:r w:rsidRPr="00555C40">
        <w:rPr>
          <w:rFonts w:eastAsia="Calibri"/>
          <w:color w:val="000000"/>
        </w:rPr>
        <w:t xml:space="preserve">, так как модель обучалась на экспериментальных </w:t>
      </w:r>
      <w:bookmarkStart w:id="0" w:name="_GoBack"/>
      <w:bookmarkEnd w:id="0"/>
      <w:r w:rsidRPr="00555C40">
        <w:rPr>
          <w:rFonts w:eastAsia="Calibri"/>
          <w:color w:val="000000"/>
        </w:rPr>
        <w:t>данных USPTO.</w:t>
      </w:r>
    </w:p>
    <w:p w14:paraId="06CE3A23" w14:textId="77777777" w:rsidR="00D17E5C" w:rsidRPr="00D93383" w:rsidRDefault="00D17E5C" w:rsidP="00D17E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proofErr w:type="spellStart"/>
      <w:r w:rsidRPr="00555C40">
        <w:rPr>
          <w:rFonts w:eastAsia="Calibri"/>
          <w:color w:val="000000"/>
        </w:rPr>
        <w:t>Валидация</w:t>
      </w:r>
      <w:proofErr w:type="spellEnd"/>
      <w:r w:rsidRPr="00555C40">
        <w:rPr>
          <w:rFonts w:eastAsia="Calibri"/>
          <w:color w:val="000000"/>
        </w:rPr>
        <w:t xml:space="preserve"> проводилась на 11423 стадиях из баз USPTO и </w:t>
      </w:r>
      <w:proofErr w:type="spellStart"/>
      <w:r w:rsidRPr="00555C40">
        <w:rPr>
          <w:rFonts w:eastAsia="Calibri"/>
          <w:color w:val="000000"/>
        </w:rPr>
        <w:t>RMechDB</w:t>
      </w:r>
      <w:proofErr w:type="spellEnd"/>
      <w:r w:rsidRPr="00555C40">
        <w:rPr>
          <w:rFonts w:eastAsia="Calibri"/>
          <w:color w:val="000000"/>
        </w:rPr>
        <w:t xml:space="preserve"> [2]. В качестве негативного контроля использовались стохастические трансформации: образование связей между удаленными атомами</w:t>
      </w:r>
      <w:r w:rsidRPr="00FB30D1">
        <w:t xml:space="preserve"> </w:t>
      </w:r>
      <w:r>
        <w:t>(</w:t>
      </w:r>
      <w:proofErr w:type="spellStart"/>
      <w:r>
        <w:t>Teleported</w:t>
      </w:r>
      <w:proofErr w:type="spellEnd"/>
      <w:r>
        <w:t xml:space="preserve">) и </w:t>
      </w:r>
      <w:r w:rsidRPr="00555C40">
        <w:rPr>
          <w:rFonts w:eastAsia="Calibri"/>
          <w:color w:val="000000"/>
        </w:rPr>
        <w:t>случайное перераспределение связей (</w:t>
      </w:r>
      <w:proofErr w:type="spellStart"/>
      <w:r w:rsidRPr="00555C40">
        <w:rPr>
          <w:rFonts w:eastAsia="Calibri"/>
          <w:color w:val="000000"/>
        </w:rPr>
        <w:t>Shuffled</w:t>
      </w:r>
      <w:proofErr w:type="spellEnd"/>
      <w:r w:rsidRPr="00555C40">
        <w:rPr>
          <w:rFonts w:eastAsia="Calibri"/>
          <w:color w:val="000000"/>
        </w:rPr>
        <w:t>)</w:t>
      </w:r>
      <w:r>
        <w:rPr>
          <w:rFonts w:eastAsia="Calibri"/>
          <w:color w:val="000000"/>
        </w:rPr>
        <w:t>.</w:t>
      </w:r>
    </w:p>
    <w:p w14:paraId="03117558" w14:textId="07985C8A" w:rsidR="004D15A8" w:rsidRDefault="004D15A8" w:rsidP="00E5027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Таблица 1. </w:t>
      </w:r>
      <w:proofErr w:type="spellStart"/>
      <w:r w:rsidRPr="004D15A8">
        <w:t>Валидация</w:t>
      </w:r>
      <w:proofErr w:type="spellEnd"/>
      <w:r w:rsidRPr="004D15A8">
        <w:t xml:space="preserve"> физич</w:t>
      </w:r>
      <w:r w:rsidR="00FB30D1">
        <w:t>еских ограничений: сравнение RP</w:t>
      </w:r>
      <w:r>
        <w:t>S</w:t>
      </w:r>
      <w:r w:rsidR="00D17E5C" w:rsidRPr="00D17E5C">
        <w:t xml:space="preserve"> (</w:t>
      </w:r>
      <w:r w:rsidR="00D17E5C">
        <w:t>меньше – лучше)</w:t>
      </w:r>
      <w:r w:rsidRPr="004D15A8">
        <w:t xml:space="preserve"> для эталонных и синтетических </w:t>
      </w:r>
      <w:proofErr w:type="spellStart"/>
      <w:r w:rsidRPr="004D15A8">
        <w:t>нефизичных</w:t>
      </w:r>
      <w:proofErr w:type="spellEnd"/>
      <w:r w:rsidRPr="004D15A8">
        <w:t xml:space="preserve"> шагов</w:t>
      </w:r>
      <w:r w:rsidR="00FB30D1">
        <w:t xml:space="preserve"> </w:t>
      </w:r>
      <w:r w:rsidR="0038292A">
        <w:t>на выборке в 11423 стадии</w:t>
      </w:r>
    </w:p>
    <w:tbl>
      <w:tblPr>
        <w:tblStyle w:val="ac"/>
        <w:tblW w:w="9098" w:type="dxa"/>
        <w:jc w:val="center"/>
        <w:tblLook w:val="04A0" w:firstRow="1" w:lastRow="0" w:firstColumn="1" w:lastColumn="0" w:noHBand="0" w:noVBand="1"/>
      </w:tblPr>
      <w:tblGrid>
        <w:gridCol w:w="3230"/>
        <w:gridCol w:w="1775"/>
        <w:gridCol w:w="1464"/>
        <w:gridCol w:w="2629"/>
      </w:tblGrid>
      <w:tr w:rsidR="004D15A8" w:rsidRPr="00A46966" w14:paraId="7D1F5797" w14:textId="77777777" w:rsidTr="00257E0C">
        <w:trPr>
          <w:trHeight w:val="239"/>
          <w:jc w:val="center"/>
        </w:trPr>
        <w:tc>
          <w:tcPr>
            <w:tcW w:w="3230" w:type="dxa"/>
          </w:tcPr>
          <w:p w14:paraId="195E6EBA" w14:textId="5DCD072E" w:rsidR="004D15A8" w:rsidRPr="00A46966" w:rsidRDefault="004D15A8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Метрика</w:t>
            </w:r>
          </w:p>
        </w:tc>
        <w:tc>
          <w:tcPr>
            <w:tcW w:w="1775" w:type="dxa"/>
          </w:tcPr>
          <w:p w14:paraId="56CA8DEA" w14:textId="197AAE45" w:rsidR="004D15A8" w:rsidRPr="004D15A8" w:rsidRDefault="004D15A8" w:rsidP="004D15A8">
            <w:pPr>
              <w:rPr>
                <w:color w:val="000000"/>
                <w:sz w:val="22"/>
                <w:szCs w:val="22"/>
                <w:vertAlign w:val="subscript"/>
              </w:rPr>
            </w:pPr>
            <w:r>
              <w:rPr>
                <w:color w:val="000000"/>
                <w:sz w:val="22"/>
                <w:szCs w:val="22"/>
              </w:rPr>
              <w:t>Среднее</w:t>
            </w:r>
          </w:p>
        </w:tc>
        <w:tc>
          <w:tcPr>
            <w:tcW w:w="1464" w:type="dxa"/>
          </w:tcPr>
          <w:p w14:paraId="33B33AA0" w14:textId="73D717AF" w:rsidR="004D15A8" w:rsidRPr="004D15A8" w:rsidRDefault="004D15A8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95% </w:t>
            </w:r>
            <w:r>
              <w:rPr>
                <w:color w:val="000000"/>
                <w:sz w:val="22"/>
                <w:szCs w:val="22"/>
              </w:rPr>
              <w:t>ДИ</w:t>
            </w:r>
          </w:p>
        </w:tc>
        <w:tc>
          <w:tcPr>
            <w:tcW w:w="2629" w:type="dxa"/>
          </w:tcPr>
          <w:p w14:paraId="7DDCE62F" w14:textId="601D2683" w:rsidR="004D15A8" w:rsidRPr="001E5D84" w:rsidRDefault="001E5D84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Отношение к </w:t>
            </w:r>
            <w:r>
              <w:rPr>
                <w:color w:val="000000"/>
                <w:sz w:val="22"/>
                <w:szCs w:val="22"/>
                <w:lang w:val="en-US"/>
              </w:rPr>
              <w:t>Real</w:t>
            </w:r>
          </w:p>
        </w:tc>
      </w:tr>
      <w:tr w:rsidR="004D15A8" w:rsidRPr="00A46966" w14:paraId="76D9621D" w14:textId="77777777" w:rsidTr="00257E0C">
        <w:trPr>
          <w:trHeight w:val="239"/>
          <w:jc w:val="center"/>
        </w:trPr>
        <w:tc>
          <w:tcPr>
            <w:tcW w:w="3230" w:type="dxa"/>
          </w:tcPr>
          <w:p w14:paraId="36704533" w14:textId="1C0AA751" w:rsidR="004D15A8" w:rsidRPr="001E5D84" w:rsidRDefault="001E5D84" w:rsidP="004D15A8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1E5D84">
              <w:rPr>
                <w:b/>
                <w:bCs/>
                <w:color w:val="000000"/>
                <w:sz w:val="22"/>
                <w:szCs w:val="22"/>
              </w:rPr>
              <w:t>Real</w:t>
            </w:r>
            <w:proofErr w:type="spellEnd"/>
          </w:p>
        </w:tc>
        <w:tc>
          <w:tcPr>
            <w:tcW w:w="1775" w:type="dxa"/>
          </w:tcPr>
          <w:p w14:paraId="0C1B8D6C" w14:textId="0E6A8E5B" w:rsidR="004D15A8" w:rsidRPr="00A46966" w:rsidRDefault="00D90637" w:rsidP="004D15A8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0.035</w:t>
            </w:r>
          </w:p>
        </w:tc>
        <w:tc>
          <w:tcPr>
            <w:tcW w:w="1464" w:type="dxa"/>
          </w:tcPr>
          <w:p w14:paraId="180D1E2F" w14:textId="11056E97" w:rsidR="004D15A8" w:rsidRPr="00A46966" w:rsidRDefault="004D15A8" w:rsidP="004D15A8">
            <w:pPr>
              <w:rPr>
                <w:color w:val="000000"/>
                <w:sz w:val="22"/>
                <w:szCs w:val="22"/>
                <w:lang w:val="en-US"/>
              </w:rPr>
            </w:pPr>
            <w:r w:rsidRPr="004D15A8">
              <w:rPr>
                <w:color w:val="000000"/>
                <w:sz w:val="22"/>
                <w:szCs w:val="22"/>
                <w:lang w:val="en-US"/>
              </w:rPr>
              <w:t>[0.032, 0.038]</w:t>
            </w:r>
          </w:p>
        </w:tc>
        <w:tc>
          <w:tcPr>
            <w:tcW w:w="2629" w:type="dxa"/>
          </w:tcPr>
          <w:p w14:paraId="4A4BC285" w14:textId="7A8E3790" w:rsidR="004D15A8" w:rsidRPr="004D15A8" w:rsidRDefault="004D15A8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1.0</w:t>
            </w:r>
          </w:p>
        </w:tc>
      </w:tr>
      <w:tr w:rsidR="004D15A8" w:rsidRPr="00A46966" w14:paraId="09F183BB" w14:textId="77777777" w:rsidTr="00257E0C">
        <w:trPr>
          <w:trHeight w:val="118"/>
          <w:jc w:val="center"/>
        </w:trPr>
        <w:tc>
          <w:tcPr>
            <w:tcW w:w="3230" w:type="dxa"/>
          </w:tcPr>
          <w:p w14:paraId="0C95E7CD" w14:textId="35F5AF58" w:rsidR="004D15A8" w:rsidRPr="00D17E5C" w:rsidRDefault="00D17E5C" w:rsidP="004D15A8">
            <w:pPr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Teleported</w:t>
            </w:r>
            <w:proofErr w:type="spellEnd"/>
          </w:p>
        </w:tc>
        <w:tc>
          <w:tcPr>
            <w:tcW w:w="1775" w:type="dxa"/>
          </w:tcPr>
          <w:p w14:paraId="6DEA6149" w14:textId="5BBBA99E" w:rsidR="004D15A8" w:rsidRPr="004D15A8" w:rsidRDefault="00D17E5C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2.957</w:t>
            </w:r>
          </w:p>
        </w:tc>
        <w:tc>
          <w:tcPr>
            <w:tcW w:w="1464" w:type="dxa"/>
          </w:tcPr>
          <w:p w14:paraId="53A3281A" w14:textId="49FA1FB8" w:rsidR="004D15A8" w:rsidRPr="00D17E5C" w:rsidRDefault="00D17E5C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[2.</w:t>
            </w:r>
            <w:r>
              <w:rPr>
                <w:color w:val="000000"/>
                <w:sz w:val="22"/>
                <w:szCs w:val="22"/>
                <w:lang w:val="en-US"/>
              </w:rPr>
              <w:t>926</w:t>
            </w:r>
            <w:r w:rsidRPr="00D17E5C">
              <w:rPr>
                <w:color w:val="000000"/>
                <w:sz w:val="22"/>
                <w:szCs w:val="22"/>
              </w:rPr>
              <w:t>, 2.987</w:t>
            </w:r>
            <w:r w:rsidR="004D15A8" w:rsidRPr="00D17E5C">
              <w:rPr>
                <w:color w:val="000000"/>
                <w:sz w:val="22"/>
                <w:szCs w:val="22"/>
              </w:rPr>
              <w:t>]</w:t>
            </w:r>
          </w:p>
        </w:tc>
        <w:tc>
          <w:tcPr>
            <w:tcW w:w="2629" w:type="dxa"/>
          </w:tcPr>
          <w:p w14:paraId="35464D94" w14:textId="3BFC6073" w:rsidR="004D15A8" w:rsidRPr="00D17E5C" w:rsidRDefault="00D17E5C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83.5</w:t>
            </w:r>
          </w:p>
        </w:tc>
      </w:tr>
      <w:tr w:rsidR="004D15A8" w:rsidRPr="00A46966" w14:paraId="2869F1FD" w14:textId="77777777" w:rsidTr="00257E0C">
        <w:trPr>
          <w:trHeight w:val="239"/>
          <w:jc w:val="center"/>
        </w:trPr>
        <w:tc>
          <w:tcPr>
            <w:tcW w:w="3230" w:type="dxa"/>
          </w:tcPr>
          <w:p w14:paraId="0CC50279" w14:textId="79E19A27" w:rsidR="004D15A8" w:rsidRPr="001E5D84" w:rsidRDefault="00D17E5C" w:rsidP="004D15A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Shuffled</w:t>
            </w:r>
          </w:p>
        </w:tc>
        <w:tc>
          <w:tcPr>
            <w:tcW w:w="1775" w:type="dxa"/>
          </w:tcPr>
          <w:p w14:paraId="7CFCA1B6" w14:textId="733E243D" w:rsidR="004D15A8" w:rsidRPr="004D15A8" w:rsidRDefault="00D17E5C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1.236</w:t>
            </w:r>
          </w:p>
        </w:tc>
        <w:tc>
          <w:tcPr>
            <w:tcW w:w="1464" w:type="dxa"/>
          </w:tcPr>
          <w:p w14:paraId="02D4C772" w14:textId="51F0DC31" w:rsidR="004D15A8" w:rsidRPr="00D17E5C" w:rsidRDefault="00D17E5C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[1.</w:t>
            </w:r>
            <w:r w:rsidRPr="00D17E5C">
              <w:rPr>
                <w:color w:val="000000"/>
                <w:sz w:val="22"/>
                <w:szCs w:val="22"/>
              </w:rPr>
              <w:t>234</w:t>
            </w:r>
            <w:r>
              <w:rPr>
                <w:color w:val="000000"/>
                <w:sz w:val="22"/>
                <w:szCs w:val="22"/>
              </w:rPr>
              <w:t>, 1.236</w:t>
            </w:r>
            <w:r w:rsidR="004D15A8" w:rsidRPr="00D17E5C">
              <w:rPr>
                <w:color w:val="000000"/>
                <w:sz w:val="22"/>
                <w:szCs w:val="22"/>
              </w:rPr>
              <w:t>]</w:t>
            </w:r>
          </w:p>
        </w:tc>
        <w:tc>
          <w:tcPr>
            <w:tcW w:w="2629" w:type="dxa"/>
          </w:tcPr>
          <w:p w14:paraId="37F40B80" w14:textId="08295170" w:rsidR="004D15A8" w:rsidRPr="004D15A8" w:rsidRDefault="00D17E5C" w:rsidP="004D15A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34.9</w:t>
            </w:r>
          </w:p>
        </w:tc>
      </w:tr>
    </w:tbl>
    <w:p w14:paraId="7EAE7E2E" w14:textId="3CDB18FD" w:rsidR="007D4D0E" w:rsidRPr="00D17E5C" w:rsidRDefault="00586798" w:rsidP="007E09B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  <w:lang w:val="en-US"/>
        </w:rPr>
        <w:pict w14:anchorId="6BBC2A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75pt;height:123.75pt">
            <v:imagedata r:id="rId6" o:title="flowER_physical_constraints"/>
          </v:shape>
        </w:pict>
      </w:r>
    </w:p>
    <w:p w14:paraId="41A0E3DA" w14:textId="0A6F5697" w:rsidR="001E5D84" w:rsidRDefault="001E5D84" w:rsidP="001E5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 w:rsidRPr="001E5D84">
        <w:rPr>
          <w:color w:val="000000"/>
        </w:rPr>
        <w:t xml:space="preserve">Рис. 1. </w:t>
      </w:r>
      <w:r w:rsidR="00820F49" w:rsidRPr="001E5D84">
        <w:rPr>
          <w:color w:val="000000"/>
        </w:rPr>
        <w:t>Сравнение RPS для физически корректных трансформаций (</w:t>
      </w:r>
      <w:proofErr w:type="spellStart"/>
      <w:r w:rsidR="00820F49" w:rsidRPr="001E5D84">
        <w:rPr>
          <w:color w:val="000000"/>
        </w:rPr>
        <w:t>Real</w:t>
      </w:r>
      <w:proofErr w:type="spellEnd"/>
      <w:r w:rsidR="00820F49" w:rsidRPr="001E5D84">
        <w:rPr>
          <w:color w:val="000000"/>
        </w:rPr>
        <w:t>), шагов с нарушением принципа локальности (</w:t>
      </w:r>
      <w:proofErr w:type="spellStart"/>
      <w:r w:rsidR="00820F49" w:rsidRPr="001E5D84">
        <w:rPr>
          <w:color w:val="000000"/>
        </w:rPr>
        <w:t>Teleported</w:t>
      </w:r>
      <w:proofErr w:type="spellEnd"/>
      <w:r w:rsidR="00820F49" w:rsidRPr="001E5D84">
        <w:rPr>
          <w:color w:val="000000"/>
        </w:rPr>
        <w:t>) и нарушением правил валентности (</w:t>
      </w:r>
      <w:proofErr w:type="spellStart"/>
      <w:r w:rsidR="00820F49" w:rsidRPr="001E5D84">
        <w:rPr>
          <w:color w:val="000000"/>
        </w:rPr>
        <w:t>Shuf</w:t>
      </w:r>
      <w:r w:rsidR="00820F49">
        <w:rPr>
          <w:color w:val="000000"/>
        </w:rPr>
        <w:t>fled</w:t>
      </w:r>
      <w:proofErr w:type="spellEnd"/>
      <w:r w:rsidR="00820F49">
        <w:rPr>
          <w:color w:val="000000"/>
        </w:rPr>
        <w:t xml:space="preserve">) на данных USPTO и </w:t>
      </w:r>
      <w:proofErr w:type="spellStart"/>
      <w:r w:rsidR="00820F49">
        <w:rPr>
          <w:color w:val="000000"/>
        </w:rPr>
        <w:t>RMechDB</w:t>
      </w:r>
      <w:proofErr w:type="spellEnd"/>
    </w:p>
    <w:p w14:paraId="4B9E6145" w14:textId="77777777" w:rsidR="00820F49" w:rsidRDefault="00820F49" w:rsidP="00820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E5D84">
        <w:t>Результаты показывают, что RPS для не</w:t>
      </w:r>
      <w:r>
        <w:t>физических трансформаций на 1.5-</w:t>
      </w:r>
      <w:r w:rsidRPr="001E5D84">
        <w:t>2 порядка выше, чем для реальных шагов. Это подтверждает чувствительность модели к фундаментальным ограничениям (локальность, валентность) и позволяет использовать метод для высокопроизводительного скрининга маршрутов органического синтеза.</w:t>
      </w:r>
    </w:p>
    <w:p w14:paraId="0000000E" w14:textId="0C10AC91" w:rsidR="00130241" w:rsidRPr="00BC6429" w:rsidRDefault="00EB1F49" w:rsidP="001E5D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0E7BFB7" w14:textId="77777777" w:rsidR="008B73AE" w:rsidRDefault="00107AA3" w:rsidP="00FB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A72B99">
        <w:rPr>
          <w:color w:val="000000"/>
          <w:lang w:val="en-US"/>
        </w:rPr>
        <w:t xml:space="preserve">1. </w:t>
      </w:r>
      <w:r w:rsidR="007E09BB" w:rsidRPr="007E09BB">
        <w:rPr>
          <w:noProof/>
          <w:lang w:val="en-US"/>
        </w:rPr>
        <w:t>Joung, J.F., Fong, M.H. et al. Electron flow matching for generative reaction mechanism prediction // Nature. — 2025. — Vol. 645. — P. 115–123.</w:t>
      </w:r>
    </w:p>
    <w:p w14:paraId="2FD4F9B8" w14:textId="4CE88FF6" w:rsidR="007C27A8" w:rsidRPr="008B73AE" w:rsidRDefault="007C27A8" w:rsidP="00FB30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2. </w:t>
      </w:r>
      <w:r w:rsidR="008B73AE" w:rsidRPr="008B73AE">
        <w:rPr>
          <w:noProof/>
          <w:lang w:val="en-US"/>
        </w:rPr>
        <w:t>Tavakoli, M., Chiu, Y.T.T., Baldi, P. et al. RMechDB: A public database of elementary radical reaction steps // Journal of Chemical Information and Modeling. — 2023. — Vol. 63, № 4. — P. 1114–1123.</w:t>
      </w:r>
    </w:p>
    <w:sectPr w:rsidR="007C27A8" w:rsidRPr="008B73AE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0868"/>
    <w:rsid w:val="00063966"/>
    <w:rsid w:val="00075D6E"/>
    <w:rsid w:val="00086081"/>
    <w:rsid w:val="0009449A"/>
    <w:rsid w:val="00094FD0"/>
    <w:rsid w:val="000A6EB5"/>
    <w:rsid w:val="000E334E"/>
    <w:rsid w:val="00101A1C"/>
    <w:rsid w:val="001025B3"/>
    <w:rsid w:val="00103657"/>
    <w:rsid w:val="00106375"/>
    <w:rsid w:val="00107AA3"/>
    <w:rsid w:val="00116478"/>
    <w:rsid w:val="00130241"/>
    <w:rsid w:val="001E5D84"/>
    <w:rsid w:val="001E61C2"/>
    <w:rsid w:val="001F0493"/>
    <w:rsid w:val="0022260A"/>
    <w:rsid w:val="002264EE"/>
    <w:rsid w:val="0023307C"/>
    <w:rsid w:val="00257E0C"/>
    <w:rsid w:val="002B1CD0"/>
    <w:rsid w:val="002F7E07"/>
    <w:rsid w:val="0031361E"/>
    <w:rsid w:val="00344930"/>
    <w:rsid w:val="00373E2D"/>
    <w:rsid w:val="0038292A"/>
    <w:rsid w:val="00391C38"/>
    <w:rsid w:val="003B76D6"/>
    <w:rsid w:val="003D09AD"/>
    <w:rsid w:val="003E2601"/>
    <w:rsid w:val="003F4E6B"/>
    <w:rsid w:val="0040672E"/>
    <w:rsid w:val="004A26A3"/>
    <w:rsid w:val="004A4224"/>
    <w:rsid w:val="004B2DE6"/>
    <w:rsid w:val="004D15A8"/>
    <w:rsid w:val="004F0EDF"/>
    <w:rsid w:val="00522BF1"/>
    <w:rsid w:val="00543BC2"/>
    <w:rsid w:val="00555C40"/>
    <w:rsid w:val="00586798"/>
    <w:rsid w:val="00590166"/>
    <w:rsid w:val="005B07E6"/>
    <w:rsid w:val="005D022B"/>
    <w:rsid w:val="005E5BE9"/>
    <w:rsid w:val="00665279"/>
    <w:rsid w:val="00692EF9"/>
    <w:rsid w:val="0069427D"/>
    <w:rsid w:val="006F7A19"/>
    <w:rsid w:val="00700C0F"/>
    <w:rsid w:val="00705378"/>
    <w:rsid w:val="007078A0"/>
    <w:rsid w:val="007213E1"/>
    <w:rsid w:val="00775389"/>
    <w:rsid w:val="00780715"/>
    <w:rsid w:val="00797838"/>
    <w:rsid w:val="007B7434"/>
    <w:rsid w:val="007C27A8"/>
    <w:rsid w:val="007C36D8"/>
    <w:rsid w:val="007D4D0E"/>
    <w:rsid w:val="007E09BB"/>
    <w:rsid w:val="007F2744"/>
    <w:rsid w:val="00814355"/>
    <w:rsid w:val="00820F49"/>
    <w:rsid w:val="008931BE"/>
    <w:rsid w:val="008B73A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14E25"/>
    <w:rsid w:val="00A25AF3"/>
    <w:rsid w:val="00A314FE"/>
    <w:rsid w:val="00A72B99"/>
    <w:rsid w:val="00AA1D62"/>
    <w:rsid w:val="00AC3588"/>
    <w:rsid w:val="00AD7380"/>
    <w:rsid w:val="00AE45D5"/>
    <w:rsid w:val="00B90926"/>
    <w:rsid w:val="00BC6429"/>
    <w:rsid w:val="00BF36F8"/>
    <w:rsid w:val="00BF4622"/>
    <w:rsid w:val="00C13CB4"/>
    <w:rsid w:val="00C36346"/>
    <w:rsid w:val="00C844E2"/>
    <w:rsid w:val="00CD00B1"/>
    <w:rsid w:val="00D17E5C"/>
    <w:rsid w:val="00D22306"/>
    <w:rsid w:val="00D37D84"/>
    <w:rsid w:val="00D42542"/>
    <w:rsid w:val="00D8121C"/>
    <w:rsid w:val="00D90637"/>
    <w:rsid w:val="00DD47C4"/>
    <w:rsid w:val="00E22189"/>
    <w:rsid w:val="00E50272"/>
    <w:rsid w:val="00E74069"/>
    <w:rsid w:val="00E81D35"/>
    <w:rsid w:val="00EB1F49"/>
    <w:rsid w:val="00F55054"/>
    <w:rsid w:val="00F865B3"/>
    <w:rsid w:val="00FA2140"/>
    <w:rsid w:val="00FB1509"/>
    <w:rsid w:val="00FB30D1"/>
    <w:rsid w:val="00FB7CD1"/>
    <w:rsid w:val="00FC33F6"/>
    <w:rsid w:val="00FF1903"/>
    <w:rsid w:val="00F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4B2DE6"/>
    <w:rPr>
      <w:b/>
      <w:bCs/>
    </w:rPr>
  </w:style>
  <w:style w:type="character" w:customStyle="1" w:styleId="whitespace-normal">
    <w:name w:val="whitespace-normal"/>
    <w:basedOn w:val="a0"/>
    <w:rsid w:val="004A4224"/>
  </w:style>
  <w:style w:type="table" w:styleId="ac">
    <w:name w:val="Table Grid"/>
    <w:basedOn w:val="a1"/>
    <w:uiPriority w:val="39"/>
    <w:rsid w:val="004D1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05D2E-BCF1-4A63-90EB-5FBF93CE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2026-01-28T14:24:00Z</cp:lastPrinted>
  <dcterms:created xsi:type="dcterms:W3CDTF">2026-03-09T20:54:00Z</dcterms:created>
  <dcterms:modified xsi:type="dcterms:W3CDTF">2026-03-09T20:54:00Z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