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F1661" w14:textId="2F8F5771" w:rsidR="00773669" w:rsidRDefault="007736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773669">
        <w:rPr>
          <w:b/>
          <w:bCs/>
          <w:color w:val="000000"/>
        </w:rPr>
        <w:t>Настраиваемые биоматериалы:</w:t>
      </w:r>
      <w:r>
        <w:rPr>
          <w:b/>
          <w:bCs/>
          <w:color w:val="000000"/>
        </w:rPr>
        <w:t xml:space="preserve"> молекулярный </w:t>
      </w:r>
      <w:r w:rsidRPr="00773669">
        <w:rPr>
          <w:b/>
          <w:bCs/>
          <w:color w:val="000000"/>
        </w:rPr>
        <w:t>дизайн биосовместимых гидрогелей на платформе PLA-PEG-PLA</w:t>
      </w:r>
      <w:r>
        <w:rPr>
          <w:b/>
          <w:bCs/>
          <w:color w:val="000000"/>
        </w:rPr>
        <w:t xml:space="preserve"> и </w:t>
      </w:r>
      <w:r w:rsidR="00CE2780">
        <w:rPr>
          <w:b/>
          <w:bCs/>
          <w:color w:val="000000"/>
        </w:rPr>
        <w:t>профиль</w:t>
      </w:r>
      <w:r w:rsidRPr="00773669">
        <w:rPr>
          <w:b/>
          <w:bCs/>
          <w:color w:val="000000"/>
        </w:rPr>
        <w:t xml:space="preserve"> деградации</w:t>
      </w:r>
      <w:r>
        <w:rPr>
          <w:b/>
          <w:bCs/>
          <w:color w:val="000000"/>
        </w:rPr>
        <w:t>.</w:t>
      </w:r>
    </w:p>
    <w:p w14:paraId="00000002" w14:textId="35B1B1CF" w:rsidR="00130241" w:rsidRDefault="00D708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Фомина Ю.С.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Загоскин Ю.Д.</w:t>
      </w:r>
    </w:p>
    <w:p w14:paraId="00000003" w14:textId="4AE24112" w:rsidR="00130241" w:rsidRDefault="00D708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год обучения</w:t>
      </w:r>
    </w:p>
    <w:p w14:paraId="00000007" w14:textId="4FF933D6" w:rsidR="00130241" w:rsidRPr="000E334E" w:rsidRDefault="00D708C4" w:rsidP="00D708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НИЦ «Курчатовский институт»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7EB7EA28" w:rsidR="00130241" w:rsidRPr="00D708C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E2780">
        <w:rPr>
          <w:i/>
          <w:color w:val="000000"/>
          <w:lang w:val="en-US"/>
        </w:rPr>
        <w:t>E</w:t>
      </w:r>
      <w:r w:rsidR="003B76D6" w:rsidRPr="00CE2780">
        <w:rPr>
          <w:i/>
          <w:color w:val="000000"/>
          <w:lang w:val="en-US"/>
        </w:rPr>
        <w:t>-</w:t>
      </w:r>
      <w:r w:rsidRPr="00CE2780">
        <w:rPr>
          <w:i/>
          <w:color w:val="000000"/>
          <w:lang w:val="en-US"/>
        </w:rPr>
        <w:t>mail:</w:t>
      </w:r>
      <w:r w:rsidR="00D708C4" w:rsidRPr="00CE2780">
        <w:rPr>
          <w:i/>
          <w:color w:val="000000"/>
          <w:lang w:val="en-US"/>
        </w:rPr>
        <w:t xml:space="preserve"> </w:t>
      </w:r>
      <w:hyperlink r:id="rId6" w:history="1">
        <w:r w:rsidR="00D708C4" w:rsidRPr="00B957B9">
          <w:rPr>
            <w:rStyle w:val="a9"/>
            <w:i/>
            <w:lang w:val="en-US"/>
          </w:rPr>
          <w:t>ledy</w:t>
        </w:r>
        <w:r w:rsidR="00D708C4" w:rsidRPr="00CE2780">
          <w:rPr>
            <w:rStyle w:val="a9"/>
            <w:i/>
            <w:lang w:val="en-US"/>
          </w:rPr>
          <w:t>_</w:t>
        </w:r>
        <w:r w:rsidR="00D708C4" w:rsidRPr="00B957B9">
          <w:rPr>
            <w:rStyle w:val="a9"/>
            <w:i/>
            <w:lang w:val="en-US"/>
          </w:rPr>
          <w:t>uylia</w:t>
        </w:r>
        <w:r w:rsidR="00D708C4" w:rsidRPr="00CE2780">
          <w:rPr>
            <w:rStyle w:val="a9"/>
            <w:i/>
            <w:lang w:val="en-US"/>
          </w:rPr>
          <w:t>-98@</w:t>
        </w:r>
        <w:r w:rsidR="00D708C4" w:rsidRPr="00B957B9">
          <w:rPr>
            <w:rStyle w:val="a9"/>
            <w:i/>
            <w:lang w:val="en-US"/>
          </w:rPr>
          <w:t>mail</w:t>
        </w:r>
        <w:r w:rsidR="00D708C4" w:rsidRPr="00CE2780">
          <w:rPr>
            <w:rStyle w:val="a9"/>
            <w:i/>
            <w:lang w:val="en-US"/>
          </w:rPr>
          <w:t>.</w:t>
        </w:r>
        <w:r w:rsidR="00D708C4" w:rsidRPr="00B957B9">
          <w:rPr>
            <w:rStyle w:val="a9"/>
            <w:i/>
            <w:lang w:val="en-US"/>
          </w:rPr>
          <w:t>ru</w:t>
        </w:r>
      </w:hyperlink>
    </w:p>
    <w:p w14:paraId="444A07FD" w14:textId="77777777" w:rsidR="0055333A" w:rsidRDefault="00CE2780" w:rsidP="008362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CE2780">
        <w:rPr>
          <w:color w:val="000000"/>
        </w:rPr>
        <w:t>Разработка биодеградируемых гидрогелей с контролируемым временем жизни является одной из ключевых задач современной тканевой инженерии и регенеративной медицины. Материалы на основе блок-сополимеров PLA-PEG-PLA обладают биосовместимостью, гидрофильностью и способностью к гидролитической деградации, что делает их перспективными для создания имплантируемых систем</w:t>
      </w:r>
      <w:r w:rsidR="000674B8">
        <w:rPr>
          <w:color w:val="000000"/>
        </w:rPr>
        <w:t xml:space="preserve"> </w:t>
      </w:r>
      <w:r w:rsidR="000674B8" w:rsidRPr="000674B8">
        <w:rPr>
          <w:color w:val="000000"/>
        </w:rPr>
        <w:t xml:space="preserve">[1, </w:t>
      </w:r>
      <w:r w:rsidR="000674B8" w:rsidRPr="003171B4">
        <w:rPr>
          <w:color w:val="000000"/>
        </w:rPr>
        <w:t>2</w:t>
      </w:r>
      <w:r w:rsidR="000674B8" w:rsidRPr="000674B8">
        <w:rPr>
          <w:color w:val="000000"/>
        </w:rPr>
        <w:t>]</w:t>
      </w:r>
      <w:r w:rsidRPr="00CE2780">
        <w:rPr>
          <w:color w:val="000000"/>
        </w:rPr>
        <w:t xml:space="preserve">. Однако для предсказуемого управления </w:t>
      </w:r>
      <w:r>
        <w:rPr>
          <w:color w:val="000000"/>
        </w:rPr>
        <w:t>кинетикой</w:t>
      </w:r>
      <w:r w:rsidRPr="00CE2780">
        <w:rPr>
          <w:color w:val="000000"/>
        </w:rPr>
        <w:t xml:space="preserve"> деградации необходимо </w:t>
      </w:r>
      <w:r>
        <w:rPr>
          <w:color w:val="000000"/>
        </w:rPr>
        <w:t>понимать</w:t>
      </w:r>
      <w:r w:rsidRPr="00CE2780">
        <w:rPr>
          <w:color w:val="000000"/>
        </w:rPr>
        <w:t xml:space="preserve">, как структурные параметры – длина блоков, кристалличность, </w:t>
      </w:r>
      <w:r w:rsidR="008362BF">
        <w:rPr>
          <w:color w:val="000000"/>
        </w:rPr>
        <w:t>конфигурация</w:t>
      </w:r>
      <w:r w:rsidRPr="00CE2780">
        <w:rPr>
          <w:color w:val="000000"/>
        </w:rPr>
        <w:t xml:space="preserve"> </w:t>
      </w:r>
      <w:r w:rsidR="008362BF">
        <w:rPr>
          <w:color w:val="000000"/>
        </w:rPr>
        <w:t>со</w:t>
      </w:r>
      <w:r w:rsidRPr="00CE2780">
        <w:rPr>
          <w:color w:val="000000"/>
        </w:rPr>
        <w:t xml:space="preserve">полимера и метод получения – влияют на </w:t>
      </w:r>
      <w:r>
        <w:rPr>
          <w:color w:val="000000"/>
        </w:rPr>
        <w:t>процесс</w:t>
      </w:r>
      <w:r w:rsidRPr="00CE2780">
        <w:rPr>
          <w:color w:val="000000"/>
        </w:rPr>
        <w:t xml:space="preserve"> гидролиза и макроскопическое поведение материала. В настоящей работе проведен систематический </w:t>
      </w:r>
      <w:r w:rsidR="0055333A">
        <w:rPr>
          <w:color w:val="000000"/>
        </w:rPr>
        <w:t xml:space="preserve">анализ </w:t>
      </w:r>
      <w:r>
        <w:rPr>
          <w:color w:val="000000"/>
        </w:rPr>
        <w:t>серии гидрогелевых материалов.</w:t>
      </w:r>
      <w:r w:rsidR="008362BF">
        <w:rPr>
          <w:color w:val="000000"/>
        </w:rPr>
        <w:t xml:space="preserve"> </w:t>
      </w:r>
    </w:p>
    <w:p w14:paraId="24D9A71F" w14:textId="77777777" w:rsidR="0055333A" w:rsidRDefault="0055333A" w:rsidP="008362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Б</w:t>
      </w:r>
      <w:r w:rsidR="000674B8" w:rsidRPr="00974842">
        <w:t xml:space="preserve">ыла синтезирована серия тройных блок-сополимеров с различным соотношением блоков, а также </w:t>
      </w:r>
      <w:r w:rsidR="000674B8">
        <w:t>конфигурацией</w:t>
      </w:r>
      <w:r w:rsidR="000674B8" w:rsidRPr="00974842">
        <w:t xml:space="preserve"> гидрофобного блока</w:t>
      </w:r>
      <w:r w:rsidR="000674B8">
        <w:t xml:space="preserve"> (</w:t>
      </w:r>
      <w:r w:rsidR="000674B8">
        <w:rPr>
          <w:lang w:val="en-US"/>
        </w:rPr>
        <w:t>L</w:t>
      </w:r>
      <w:r w:rsidR="000674B8" w:rsidRPr="00974842">
        <w:t>-</w:t>
      </w:r>
      <w:r w:rsidR="000674B8">
        <w:t>,</w:t>
      </w:r>
      <w:r w:rsidR="000674B8" w:rsidRPr="00974842">
        <w:t xml:space="preserve"> </w:t>
      </w:r>
      <w:r w:rsidR="000674B8">
        <w:rPr>
          <w:lang w:val="en-US"/>
        </w:rPr>
        <w:t>D</w:t>
      </w:r>
      <w:r w:rsidR="000674B8" w:rsidRPr="00974842">
        <w:t>,</w:t>
      </w:r>
      <w:r w:rsidR="000674B8">
        <w:rPr>
          <w:lang w:val="en-US"/>
        </w:rPr>
        <w:t>L</w:t>
      </w:r>
      <w:r w:rsidR="000674B8">
        <w:t>- или</w:t>
      </w:r>
      <w:r w:rsidR="000674B8" w:rsidRPr="00974842">
        <w:t xml:space="preserve"> </w:t>
      </w:r>
      <w:r w:rsidR="000674B8">
        <w:t xml:space="preserve">смесь стереоизомеров </w:t>
      </w:r>
      <w:r w:rsidR="000674B8">
        <w:rPr>
          <w:lang w:val="en-US"/>
        </w:rPr>
        <w:t>L</w:t>
      </w:r>
      <w:r w:rsidR="000674B8" w:rsidRPr="00974842">
        <w:t xml:space="preserve">- </w:t>
      </w:r>
      <w:r w:rsidR="000674B8">
        <w:t xml:space="preserve">и </w:t>
      </w:r>
      <w:r w:rsidR="000674B8">
        <w:rPr>
          <w:lang w:val="en-US"/>
        </w:rPr>
        <w:t>D</w:t>
      </w:r>
      <w:r w:rsidR="000674B8" w:rsidRPr="00974842">
        <w:t>-</w:t>
      </w:r>
      <w:r w:rsidR="000674B8">
        <w:t>)</w:t>
      </w:r>
      <w:r w:rsidR="000674B8" w:rsidRPr="00974842">
        <w:t>.</w:t>
      </w:r>
      <w:r w:rsidR="000674B8">
        <w:t xml:space="preserve"> На основе указанных сополимеров были получены гидрогелевые материалы методом замены органического растворителя на водную фазу в кинетически контролируемом и термодинамически контролируемом режиме.</w:t>
      </w:r>
      <w:bookmarkEnd w:id="0"/>
      <w:r w:rsidR="008362BF">
        <w:rPr>
          <w:color w:val="000000"/>
        </w:rPr>
        <w:t xml:space="preserve"> </w:t>
      </w:r>
    </w:p>
    <w:p w14:paraId="4E4A1CA1" w14:textId="55C7DA2A" w:rsidR="00E22189" w:rsidRDefault="008362BF" w:rsidP="005533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М</w:t>
      </w:r>
      <w:r w:rsidRPr="00EA4592">
        <w:t xml:space="preserve">етодом </w:t>
      </w:r>
      <w:r>
        <w:t>рентгеновского рассеяния</w:t>
      </w:r>
      <w:r w:rsidRPr="00EA4592">
        <w:t xml:space="preserve"> </w:t>
      </w:r>
      <w:r>
        <w:t>установлено</w:t>
      </w:r>
      <w:r w:rsidRPr="00EA4592">
        <w:t xml:space="preserve">, что </w:t>
      </w:r>
      <w:r>
        <w:t>способ</w:t>
      </w:r>
      <w:r w:rsidRPr="00EA4592">
        <w:t xml:space="preserve"> получения определяет </w:t>
      </w:r>
      <w:r>
        <w:t>конечное</w:t>
      </w:r>
      <w:r w:rsidRPr="00EA4592">
        <w:t xml:space="preserve"> фазовое состояние узлов сети</w:t>
      </w:r>
      <w:r>
        <w:t xml:space="preserve"> для полукристаллических образцов</w:t>
      </w:r>
      <w:r w:rsidRPr="00EA4592">
        <w:t xml:space="preserve">: </w:t>
      </w:r>
      <w:r>
        <w:t>кинетически контролируемый процесс</w:t>
      </w:r>
      <w:r w:rsidRPr="00EA4592">
        <w:t xml:space="preserve"> приводит к формированию метастабильных структур с доминированием аморфной фазы (широкое гало </w:t>
      </w:r>
      <w:r>
        <w:t>2θ</w:t>
      </w:r>
      <w:r w:rsidRPr="00EA4592">
        <w:t xml:space="preserve">~17-19°), в то время как </w:t>
      </w:r>
      <w:r>
        <w:t>термодинамически контролируемый процесс</w:t>
      </w:r>
      <w:r w:rsidRPr="00EA4592">
        <w:t xml:space="preserve"> позволяет полукристаллическим PLLA</w:t>
      </w:r>
      <w:r>
        <w:t>-блокам</w:t>
      </w:r>
      <w:r w:rsidRPr="00EA4592">
        <w:t xml:space="preserve"> сформировать упорядоченную α-кристаллическую структуру (рефлексы 13.5°, 15.4°, 18.0°).</w:t>
      </w:r>
      <w:r>
        <w:t xml:space="preserve"> Данные различия существенно влияют на механические характеристики материалов (от 38 до 295 кПа). </w:t>
      </w:r>
      <w:r w:rsidRPr="00974842">
        <w:t xml:space="preserve">Для </w:t>
      </w:r>
      <w:r>
        <w:t xml:space="preserve">гидрогелей на основе сополимеров с </w:t>
      </w:r>
      <w:r w:rsidRPr="00974842">
        <w:t>аморфны</w:t>
      </w:r>
      <w:r>
        <w:t>м</w:t>
      </w:r>
      <w:r w:rsidRPr="00974842">
        <w:t xml:space="preserve"> PDLLA</w:t>
      </w:r>
      <w:r>
        <w:t>-блоком</w:t>
      </w:r>
      <w:r w:rsidRPr="00974842">
        <w:t xml:space="preserve"> </w:t>
      </w:r>
      <w:r>
        <w:t>д</w:t>
      </w:r>
      <w:r w:rsidRPr="00974842">
        <w:t xml:space="preserve">анные </w:t>
      </w:r>
      <w:r>
        <w:t>рентгеновского рассеяния в малых углах</w:t>
      </w:r>
      <w:r w:rsidRPr="00974842">
        <w:t xml:space="preserve"> показали формирование менее упорядоченной структуры</w:t>
      </w:r>
      <w:r>
        <w:t>.</w:t>
      </w:r>
      <w:r>
        <w:rPr>
          <w:color w:val="000000"/>
        </w:rPr>
        <w:t xml:space="preserve"> </w:t>
      </w:r>
      <w:r w:rsidRPr="008362BF">
        <w:rPr>
          <w:color w:val="000000"/>
        </w:rPr>
        <w:t xml:space="preserve">Исследование кинетики деградации гидрогелей PLA-PEG-PLA показало, что скорость гидролиза и характер разрушения определяются тремя основными факторами: длиной PLA-блоков, наличием кристаллической фазы и </w:t>
      </w:r>
      <w:r>
        <w:rPr>
          <w:color w:val="000000"/>
        </w:rPr>
        <w:t>стереорегулярностью</w:t>
      </w:r>
      <w:r w:rsidRPr="008362BF">
        <w:rPr>
          <w:color w:val="000000"/>
        </w:rPr>
        <w:t xml:space="preserve"> </w:t>
      </w:r>
      <w:r>
        <w:rPr>
          <w:color w:val="000000"/>
        </w:rPr>
        <w:t>блок-со</w:t>
      </w:r>
      <w:r w:rsidRPr="008362BF">
        <w:rPr>
          <w:color w:val="000000"/>
        </w:rPr>
        <w:t xml:space="preserve">полимера. В </w:t>
      </w:r>
      <w:r>
        <w:rPr>
          <w:color w:val="000000"/>
        </w:rPr>
        <w:t xml:space="preserve">образцах на основе </w:t>
      </w:r>
      <w:r>
        <w:rPr>
          <w:color w:val="000000"/>
          <w:lang w:val="en-US"/>
        </w:rPr>
        <w:t>L</w:t>
      </w:r>
      <w:r w:rsidRPr="008362BF">
        <w:rPr>
          <w:color w:val="000000"/>
        </w:rPr>
        <w:t>-</w:t>
      </w:r>
      <w:r>
        <w:rPr>
          <w:color w:val="000000"/>
        </w:rPr>
        <w:t>изомеров</w:t>
      </w:r>
      <w:r w:rsidRPr="008362BF">
        <w:rPr>
          <w:color w:val="000000"/>
        </w:rPr>
        <w:t xml:space="preserve"> кристаллиты выступают в роли физических стабилизаторов: деградация замедляется в 3–10 раз, протекает линейно, а образцы длительное время сохраняют форму, разрушаясь в итоге хрупко. В аморфных L-аналогах наблюдается автокаталитическое ускорение, наиболее выраженное для длинных блоков. Переход к DL-изомерам, неспособным кристаллизоваться, принципиально меняет макроскопическое поведение: материал не растрескивается, а равномерно растворяется, причем скорость деградации возрастает в 4–8 раз. Таким образом, варьируя структурные параметры, можно направленно изменять механизм разрушения от хрупкого (L-кристаллические) до эрозионного (DL-аморфные) и регулировать время жизни материала от недель до нескольких лет.</w:t>
      </w:r>
    </w:p>
    <w:p w14:paraId="022FC08C" w14:textId="66267681" w:rsidR="00A02163" w:rsidRPr="0009449A" w:rsidRDefault="002D2420" w:rsidP="002D24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D2420">
        <w:rPr>
          <w:i/>
          <w:iCs/>
          <w:color w:val="000000"/>
        </w:rPr>
        <w:t>Работа выполнена при частичной финансовой поддержке Госзадания НИЦ «Курчатовский институт».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02192799" w:rsidR="00116478" w:rsidRPr="00CE2780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62535">
        <w:rPr>
          <w:color w:val="000000"/>
        </w:rPr>
        <w:t xml:space="preserve">1. </w:t>
      </w:r>
      <w:r w:rsidR="00962535" w:rsidRPr="00962535">
        <w:rPr>
          <w:color w:val="000000"/>
        </w:rPr>
        <w:t>Фомина Ю.С., Семкина А.С., Загоскин Ю.Д., Алексанян М.М., Чвалун С.Н., Григорьев Т.Е. Биосовместимые гидрогели на основе биоразлагаемых полиэфиров и их сополимеров // Колл</w:t>
      </w:r>
      <w:r w:rsidR="00807991">
        <w:rPr>
          <w:color w:val="000000"/>
        </w:rPr>
        <w:t>.</w:t>
      </w:r>
      <w:r w:rsidR="00962535" w:rsidRPr="00962535">
        <w:rPr>
          <w:color w:val="000000"/>
        </w:rPr>
        <w:t xml:space="preserve"> жур. 2023</w:t>
      </w:r>
      <w:r w:rsidR="00962535" w:rsidRPr="00807991">
        <w:rPr>
          <w:color w:val="000000"/>
        </w:rPr>
        <w:t>.</w:t>
      </w:r>
      <w:r w:rsidR="00962535" w:rsidRPr="00962535">
        <w:rPr>
          <w:b/>
          <w:bCs/>
          <w:color w:val="000000"/>
        </w:rPr>
        <w:t xml:space="preserve"> </w:t>
      </w:r>
      <w:r w:rsidR="00962535" w:rsidRPr="00962535">
        <w:rPr>
          <w:color w:val="000000"/>
        </w:rPr>
        <w:t>Т</w:t>
      </w:r>
      <w:r w:rsidR="00962535" w:rsidRPr="00CE2780">
        <w:rPr>
          <w:color w:val="000000"/>
          <w:lang w:val="en-US"/>
        </w:rPr>
        <w:t xml:space="preserve">. 85 (5), </w:t>
      </w:r>
      <w:r w:rsidR="00962535" w:rsidRPr="00962535">
        <w:rPr>
          <w:color w:val="000000"/>
        </w:rPr>
        <w:t>с</w:t>
      </w:r>
      <w:r w:rsidR="00962535" w:rsidRPr="00CE2780">
        <w:rPr>
          <w:color w:val="000000"/>
          <w:lang w:val="en-US"/>
        </w:rPr>
        <w:t>. 682-704.</w:t>
      </w:r>
    </w:p>
    <w:p w14:paraId="3486C755" w14:textId="72A31515" w:rsidR="00116478" w:rsidRPr="000225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022535" w:rsidRPr="00022535">
        <w:rPr>
          <w:noProof/>
          <w:lang w:val="en-US"/>
        </w:rPr>
        <w:t>Fomina</w:t>
      </w:r>
      <w:r w:rsidR="00022535">
        <w:rPr>
          <w:noProof/>
          <w:lang w:val="en-US"/>
        </w:rPr>
        <w:t xml:space="preserve"> </w:t>
      </w:r>
      <w:r w:rsidR="00022535" w:rsidRPr="00022535">
        <w:rPr>
          <w:noProof/>
          <w:lang w:val="en-US"/>
        </w:rPr>
        <w:t>Y</w:t>
      </w:r>
      <w:r w:rsidR="00022535">
        <w:rPr>
          <w:noProof/>
          <w:lang w:val="en-US"/>
        </w:rPr>
        <w:t>.</w:t>
      </w:r>
      <w:r w:rsidR="00022535" w:rsidRPr="00022535">
        <w:rPr>
          <w:noProof/>
          <w:lang w:val="en-US"/>
        </w:rPr>
        <w:t xml:space="preserve"> S., Zagoskin</w:t>
      </w:r>
      <w:r w:rsidR="00022535">
        <w:rPr>
          <w:noProof/>
          <w:lang w:val="en-US"/>
        </w:rPr>
        <w:t xml:space="preserve"> </w:t>
      </w:r>
      <w:r w:rsidR="00022535" w:rsidRPr="00022535">
        <w:rPr>
          <w:noProof/>
          <w:lang w:val="en-US"/>
        </w:rPr>
        <w:t>Y</w:t>
      </w:r>
      <w:r w:rsidR="00022535">
        <w:rPr>
          <w:noProof/>
          <w:lang w:val="en-US"/>
        </w:rPr>
        <w:t>.</w:t>
      </w:r>
      <w:r w:rsidR="00022535" w:rsidRPr="00022535">
        <w:rPr>
          <w:noProof/>
          <w:lang w:val="en-US"/>
        </w:rPr>
        <w:t xml:space="preserve"> D., Dmitryakov</w:t>
      </w:r>
      <w:r w:rsidR="00022535">
        <w:rPr>
          <w:noProof/>
          <w:lang w:val="en-US"/>
        </w:rPr>
        <w:t xml:space="preserve"> </w:t>
      </w:r>
      <w:r w:rsidR="00022535" w:rsidRPr="00022535">
        <w:rPr>
          <w:noProof/>
          <w:lang w:val="en-US"/>
        </w:rPr>
        <w:t>P</w:t>
      </w:r>
      <w:r w:rsidR="00022535">
        <w:rPr>
          <w:noProof/>
          <w:lang w:val="en-US"/>
        </w:rPr>
        <w:t>.</w:t>
      </w:r>
      <w:r w:rsidR="00022535" w:rsidRPr="00022535">
        <w:rPr>
          <w:noProof/>
          <w:lang w:val="en-US"/>
        </w:rPr>
        <w:t xml:space="preserve"> V., Bakirov</w:t>
      </w:r>
      <w:r w:rsidR="00022535">
        <w:rPr>
          <w:noProof/>
          <w:lang w:val="en-US"/>
        </w:rPr>
        <w:t xml:space="preserve"> </w:t>
      </w:r>
      <w:r w:rsidR="00022535" w:rsidRPr="00022535">
        <w:rPr>
          <w:noProof/>
          <w:lang w:val="en-US"/>
        </w:rPr>
        <w:t>A</w:t>
      </w:r>
      <w:r w:rsidR="00022535">
        <w:rPr>
          <w:noProof/>
          <w:lang w:val="en-US"/>
        </w:rPr>
        <w:t>.</w:t>
      </w:r>
      <w:r w:rsidR="00022535" w:rsidRPr="00022535">
        <w:rPr>
          <w:noProof/>
          <w:lang w:val="en-US"/>
        </w:rPr>
        <w:t xml:space="preserve"> V., Chvalun</w:t>
      </w:r>
      <w:r w:rsidR="00022535">
        <w:rPr>
          <w:noProof/>
          <w:lang w:val="en-US"/>
        </w:rPr>
        <w:t xml:space="preserve"> </w:t>
      </w:r>
      <w:r w:rsidR="00022535" w:rsidRPr="00022535">
        <w:rPr>
          <w:noProof/>
          <w:lang w:val="en-US"/>
        </w:rPr>
        <w:t>S</w:t>
      </w:r>
      <w:r w:rsidR="00022535">
        <w:rPr>
          <w:noProof/>
          <w:lang w:val="en-US"/>
        </w:rPr>
        <w:t>.</w:t>
      </w:r>
      <w:r w:rsidR="00022535" w:rsidRPr="00022535">
        <w:rPr>
          <w:noProof/>
          <w:lang w:val="en-US"/>
        </w:rPr>
        <w:t xml:space="preserve"> N., Grigoriev</w:t>
      </w:r>
      <w:r w:rsidR="00022535">
        <w:rPr>
          <w:noProof/>
          <w:lang w:val="en-US"/>
        </w:rPr>
        <w:t xml:space="preserve"> </w:t>
      </w:r>
      <w:r w:rsidR="00022535" w:rsidRPr="00022535">
        <w:rPr>
          <w:noProof/>
          <w:lang w:val="en-US"/>
        </w:rPr>
        <w:t>T</w:t>
      </w:r>
      <w:r w:rsidR="00022535">
        <w:rPr>
          <w:noProof/>
          <w:lang w:val="en-US"/>
        </w:rPr>
        <w:t>.</w:t>
      </w:r>
      <w:r w:rsidR="00022535" w:rsidRPr="00022535">
        <w:rPr>
          <w:noProof/>
          <w:lang w:val="en-US"/>
        </w:rPr>
        <w:t xml:space="preserve"> E.</w:t>
      </w:r>
      <w:r w:rsidR="00022535">
        <w:rPr>
          <w:noProof/>
          <w:lang w:val="en-US"/>
        </w:rPr>
        <w:t xml:space="preserve"> </w:t>
      </w:r>
      <w:r w:rsidR="00022535" w:rsidRPr="00022535">
        <w:rPr>
          <w:noProof/>
          <w:lang w:val="en-US"/>
        </w:rPr>
        <w:t>Triblock copolymers P(D,L)LA-PEG-P(D,L)LA hydrogels with a variable ratio of hydrophilic and hydrophobic blocks</w:t>
      </w:r>
      <w:r w:rsidR="00022535">
        <w:rPr>
          <w:noProof/>
          <w:lang w:val="en-US"/>
        </w:rPr>
        <w:t xml:space="preserve"> //</w:t>
      </w:r>
      <w:r w:rsidR="00022535" w:rsidRPr="00022535">
        <w:rPr>
          <w:noProof/>
          <w:lang w:val="en-US"/>
        </w:rPr>
        <w:t xml:space="preserve"> Mendeleev Commun</w:t>
      </w:r>
      <w:r w:rsidR="00022535">
        <w:rPr>
          <w:noProof/>
          <w:lang w:val="en-US"/>
        </w:rPr>
        <w:t>.</w:t>
      </w:r>
      <w:r w:rsidR="00022535" w:rsidRPr="00022535">
        <w:rPr>
          <w:noProof/>
          <w:lang w:val="en-US"/>
        </w:rPr>
        <w:t xml:space="preserve"> 2025</w:t>
      </w:r>
      <w:r w:rsidR="00022535">
        <w:rPr>
          <w:b/>
          <w:bCs/>
          <w:noProof/>
          <w:lang w:val="en-US"/>
        </w:rPr>
        <w:t>.</w:t>
      </w:r>
      <w:r w:rsidR="00022535" w:rsidRPr="00022535">
        <w:rPr>
          <w:b/>
          <w:bCs/>
          <w:noProof/>
          <w:lang w:val="en-US"/>
        </w:rPr>
        <w:t xml:space="preserve"> </w:t>
      </w:r>
      <w:r w:rsidR="00022535" w:rsidRPr="00022535">
        <w:rPr>
          <w:noProof/>
          <w:lang w:val="en-US"/>
        </w:rPr>
        <w:t>V</w:t>
      </w:r>
      <w:r w:rsidR="00022535">
        <w:rPr>
          <w:noProof/>
          <w:lang w:val="en-US"/>
        </w:rPr>
        <w:t>ol</w:t>
      </w:r>
      <w:r w:rsidR="00022535" w:rsidRPr="00022535">
        <w:rPr>
          <w:noProof/>
          <w:lang w:val="en-US"/>
        </w:rPr>
        <w:t>. 35, I. 5, P. 583–585.</w:t>
      </w:r>
    </w:p>
    <w:sectPr w:rsidR="00116478" w:rsidRPr="00022535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2535"/>
    <w:rsid w:val="00063966"/>
    <w:rsid w:val="000674B8"/>
    <w:rsid w:val="00075D6E"/>
    <w:rsid w:val="00086081"/>
    <w:rsid w:val="0009449A"/>
    <w:rsid w:val="00094FD0"/>
    <w:rsid w:val="000C05CA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1D43"/>
    <w:rsid w:val="0023307C"/>
    <w:rsid w:val="002B1CD0"/>
    <w:rsid w:val="002D2420"/>
    <w:rsid w:val="0031361E"/>
    <w:rsid w:val="003171B4"/>
    <w:rsid w:val="00344930"/>
    <w:rsid w:val="00373E2D"/>
    <w:rsid w:val="00391C38"/>
    <w:rsid w:val="003B76D6"/>
    <w:rsid w:val="003D09AD"/>
    <w:rsid w:val="003E2601"/>
    <w:rsid w:val="003F4E6B"/>
    <w:rsid w:val="004151D4"/>
    <w:rsid w:val="004A26A3"/>
    <w:rsid w:val="004F0EDF"/>
    <w:rsid w:val="00522BF1"/>
    <w:rsid w:val="0055333A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3669"/>
    <w:rsid w:val="00775389"/>
    <w:rsid w:val="00797838"/>
    <w:rsid w:val="007C36D8"/>
    <w:rsid w:val="007F2744"/>
    <w:rsid w:val="00807991"/>
    <w:rsid w:val="008362BF"/>
    <w:rsid w:val="008931BE"/>
    <w:rsid w:val="008C67E3"/>
    <w:rsid w:val="00914205"/>
    <w:rsid w:val="00921D45"/>
    <w:rsid w:val="009426C0"/>
    <w:rsid w:val="00962535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CE2780"/>
    <w:rsid w:val="00D22306"/>
    <w:rsid w:val="00D37D84"/>
    <w:rsid w:val="00D42542"/>
    <w:rsid w:val="00D708C4"/>
    <w:rsid w:val="00D8121C"/>
    <w:rsid w:val="00DD47C4"/>
    <w:rsid w:val="00E22189"/>
    <w:rsid w:val="00E74069"/>
    <w:rsid w:val="00E81D35"/>
    <w:rsid w:val="00EB1F49"/>
    <w:rsid w:val="00EB7FAC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dy_uylia-9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</cp:lastModifiedBy>
  <cp:revision>15</cp:revision>
  <cp:lastPrinted>2026-01-28T14:24:00Z</cp:lastPrinted>
  <dcterms:created xsi:type="dcterms:W3CDTF">2026-01-28T14:24:00Z</dcterms:created>
  <dcterms:modified xsi:type="dcterms:W3CDTF">2026-03-09T17:34:00Z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