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D64F" w14:textId="77777777" w:rsidR="004D4C14" w:rsidRDefault="004D4C14" w:rsidP="004D4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4D4C14">
        <w:rPr>
          <w:b/>
          <w:bCs/>
          <w:color w:val="000000"/>
        </w:rPr>
        <w:t xml:space="preserve">Применение </w:t>
      </w:r>
      <w:proofErr w:type="spellStart"/>
      <w:r w:rsidRPr="004D4C14">
        <w:rPr>
          <w:b/>
          <w:bCs/>
          <w:color w:val="000000"/>
        </w:rPr>
        <w:t>олеилгиалуронана</w:t>
      </w:r>
      <w:proofErr w:type="spellEnd"/>
      <w:r w:rsidRPr="004D4C14">
        <w:rPr>
          <w:b/>
          <w:bCs/>
          <w:color w:val="000000"/>
        </w:rPr>
        <w:t xml:space="preserve"> для конструирования лекарственной формы пролонгированного действия (на примере </w:t>
      </w:r>
      <w:proofErr w:type="spellStart"/>
      <w:r w:rsidRPr="004D4C14">
        <w:rPr>
          <w:b/>
          <w:bCs/>
          <w:color w:val="000000"/>
        </w:rPr>
        <w:t>метилпреднизолона</w:t>
      </w:r>
      <w:proofErr w:type="spellEnd"/>
      <w:r w:rsidRPr="004D4C14">
        <w:rPr>
          <w:b/>
          <w:bCs/>
          <w:color w:val="000000"/>
        </w:rPr>
        <w:t>)</w:t>
      </w:r>
    </w:p>
    <w:p w14:paraId="00000003" w14:textId="5593AF0B" w:rsidR="00130241" w:rsidRDefault="004D4C14" w:rsidP="004D4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Русинова П. С. (Студент, 2 курс магистратуры)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9551F9">
        <w:rPr>
          <w:b/>
          <w:i/>
          <w:color w:val="000000"/>
        </w:rPr>
        <w:t xml:space="preserve">Антонова М. М., </w:t>
      </w:r>
      <w:proofErr w:type="spellStart"/>
      <w:r w:rsidRPr="009551F9">
        <w:rPr>
          <w:b/>
          <w:i/>
          <w:color w:val="000000"/>
        </w:rPr>
        <w:t>Макулова</w:t>
      </w:r>
      <w:proofErr w:type="spellEnd"/>
      <w:r w:rsidRPr="009551F9">
        <w:rPr>
          <w:b/>
          <w:i/>
          <w:color w:val="000000"/>
        </w:rPr>
        <w:t xml:space="preserve"> В. С.</w:t>
      </w:r>
    </w:p>
    <w:p w14:paraId="00000005" w14:textId="2766F301" w:rsidR="00130241" w:rsidRPr="000E334E" w:rsidRDefault="004D4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РХТУ имени Д. 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</w:t>
      </w:r>
      <w:r>
        <w:rPr>
          <w:i/>
          <w:color w:val="000000"/>
        </w:rPr>
        <w:t>ко-фармацевтический</w:t>
      </w:r>
      <w:r w:rsidR="00EB1F49"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0B2F9C7" w:rsidR="00130241" w:rsidRPr="009304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049F">
        <w:rPr>
          <w:i/>
          <w:color w:val="000000"/>
          <w:lang w:val="en-US"/>
        </w:rPr>
        <w:t>E</w:t>
      </w:r>
      <w:r w:rsidR="003B76D6" w:rsidRPr="0093049F">
        <w:rPr>
          <w:i/>
          <w:color w:val="000000"/>
          <w:lang w:val="en-US"/>
        </w:rPr>
        <w:t>-</w:t>
      </w:r>
      <w:r w:rsidRPr="0093049F">
        <w:rPr>
          <w:i/>
          <w:color w:val="000000"/>
          <w:lang w:val="en-US"/>
        </w:rPr>
        <w:t xml:space="preserve">mail: </w:t>
      </w:r>
      <w:hyperlink r:id="rId6" w:history="1">
        <w:r w:rsidR="004D4C14" w:rsidRPr="00B26F3C">
          <w:rPr>
            <w:rStyle w:val="a9"/>
            <w:i/>
            <w:lang w:val="en-US"/>
          </w:rPr>
          <w:t>rusinova</w:t>
        </w:r>
        <w:r w:rsidR="004D4C14" w:rsidRPr="0093049F">
          <w:rPr>
            <w:rStyle w:val="a9"/>
            <w:i/>
            <w:lang w:val="en-US"/>
          </w:rPr>
          <w:t>.</w:t>
        </w:r>
        <w:r w:rsidR="004D4C14" w:rsidRPr="00B26F3C">
          <w:rPr>
            <w:rStyle w:val="a9"/>
            <w:i/>
            <w:lang w:val="en-US"/>
          </w:rPr>
          <w:t>p</w:t>
        </w:r>
        <w:r w:rsidR="004D4C14" w:rsidRPr="0093049F">
          <w:rPr>
            <w:rStyle w:val="a9"/>
            <w:i/>
            <w:lang w:val="en-US"/>
          </w:rPr>
          <w:t>2002@yandex.ru</w:t>
        </w:r>
      </w:hyperlink>
      <w:r w:rsidRPr="0093049F">
        <w:rPr>
          <w:i/>
          <w:color w:val="000000"/>
          <w:lang w:val="en-US"/>
        </w:rPr>
        <w:t xml:space="preserve"> </w:t>
      </w:r>
    </w:p>
    <w:p w14:paraId="59F26E0D" w14:textId="2AD489FF" w:rsidR="000F1D50" w:rsidRPr="000F1D50" w:rsidRDefault="00854E5E" w:rsidP="00190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hd w:val="clear" w:color="auto" w:fill="FFFFFF"/>
        </w:rPr>
        <w:t>Глюкокортикостероиды (ГКС) широко применяются в терапии заболеваний опорно-двигательного аппарата благодаря выраженным противовоспалительным свойствам. Одним из перспективных подходов для</w:t>
      </w:r>
      <w:r w:rsidR="000F1D50" w:rsidRPr="000F1D50">
        <w:rPr>
          <w:color w:val="000000"/>
          <w:shd w:val="clear" w:color="auto" w:fill="FFFFFF"/>
        </w:rPr>
        <w:t xml:space="preserve"> повышения эффективности </w:t>
      </w:r>
      <w:r>
        <w:rPr>
          <w:color w:val="000000"/>
          <w:shd w:val="clear" w:color="auto" w:fill="FFFFFF"/>
        </w:rPr>
        <w:t xml:space="preserve">их </w:t>
      </w:r>
      <w:r w:rsidR="000F1D50" w:rsidRPr="000F1D50">
        <w:rPr>
          <w:color w:val="000000"/>
          <w:shd w:val="clear" w:color="auto" w:fill="FFFFFF"/>
        </w:rPr>
        <w:t xml:space="preserve">локального </w:t>
      </w:r>
      <w:r>
        <w:rPr>
          <w:color w:val="000000"/>
          <w:shd w:val="clear" w:color="auto" w:fill="FFFFFF"/>
        </w:rPr>
        <w:t>применения</w:t>
      </w:r>
      <w:r w:rsidR="000F1D50" w:rsidRPr="000F1D5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является разработка</w:t>
      </w:r>
      <w:r w:rsidR="000F1D50" w:rsidRPr="000F1D50">
        <w:rPr>
          <w:color w:val="000000"/>
          <w:shd w:val="clear" w:color="auto" w:fill="FFFFFF"/>
        </w:rPr>
        <w:t xml:space="preserve"> композици</w:t>
      </w:r>
      <w:r>
        <w:rPr>
          <w:color w:val="000000"/>
          <w:shd w:val="clear" w:color="auto" w:fill="FFFFFF"/>
        </w:rPr>
        <w:t>й</w:t>
      </w:r>
      <w:r w:rsidR="000F1D50" w:rsidRPr="000F1D50">
        <w:rPr>
          <w:color w:val="000000"/>
          <w:shd w:val="clear" w:color="auto" w:fill="FFFFFF"/>
        </w:rPr>
        <w:t xml:space="preserve"> на основе </w:t>
      </w:r>
      <w:proofErr w:type="spellStart"/>
      <w:r w:rsidR="000F1D50" w:rsidRPr="000F1D50">
        <w:rPr>
          <w:color w:val="000000"/>
          <w:shd w:val="clear" w:color="auto" w:fill="FFFFFF"/>
        </w:rPr>
        <w:t>олеилгиалуронана</w:t>
      </w:r>
      <w:proofErr w:type="spellEnd"/>
      <w:r w:rsidR="000F1D50" w:rsidRPr="000F1D50">
        <w:rPr>
          <w:color w:val="000000"/>
          <w:shd w:val="clear" w:color="auto" w:fill="FFFFFF"/>
        </w:rPr>
        <w:t xml:space="preserve"> натрия (ГК</w:t>
      </w:r>
      <w:r w:rsidR="000F1D50" w:rsidRPr="000F1D50">
        <w:rPr>
          <w:color w:val="000000"/>
          <w:shd w:val="clear" w:color="auto" w:fill="FFFFFF"/>
        </w:rPr>
        <w:noBreakHyphen/>
        <w:t xml:space="preserve">С18:1), </w:t>
      </w:r>
      <w:r>
        <w:rPr>
          <w:color w:val="000000"/>
          <w:shd w:val="clear" w:color="auto" w:fill="FFFFFF"/>
        </w:rPr>
        <w:t>обладающих как</w:t>
      </w:r>
      <w:r w:rsidR="000F1D50" w:rsidRPr="000F1D50">
        <w:rPr>
          <w:color w:val="000000"/>
          <w:shd w:val="clear" w:color="auto" w:fill="FFFFFF"/>
        </w:rPr>
        <w:t xml:space="preserve"> </w:t>
      </w:r>
      <w:proofErr w:type="spellStart"/>
      <w:r w:rsidR="000F1D50" w:rsidRPr="000F1D50">
        <w:rPr>
          <w:color w:val="000000"/>
          <w:shd w:val="clear" w:color="auto" w:fill="FFFFFF"/>
        </w:rPr>
        <w:t>хондропротектор</w:t>
      </w:r>
      <w:r>
        <w:rPr>
          <w:color w:val="000000"/>
          <w:shd w:val="clear" w:color="auto" w:fill="FFFFFF"/>
        </w:rPr>
        <w:t>ными</w:t>
      </w:r>
      <w:proofErr w:type="spellEnd"/>
      <w:r w:rsidR="000F1D50" w:rsidRPr="000F1D50">
        <w:rPr>
          <w:color w:val="000000"/>
          <w:shd w:val="clear" w:color="auto" w:fill="FFFFFF"/>
        </w:rPr>
        <w:t xml:space="preserve"> свойства</w:t>
      </w:r>
      <w:r>
        <w:rPr>
          <w:color w:val="000000"/>
          <w:shd w:val="clear" w:color="auto" w:fill="FFFFFF"/>
        </w:rPr>
        <w:t>ми</w:t>
      </w:r>
      <w:r w:rsidR="000F1D50" w:rsidRPr="000F1D5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ГК</w:t>
      </w:r>
      <w:r w:rsidR="000F1D50" w:rsidRPr="000F1D50">
        <w:rPr>
          <w:color w:val="000000"/>
          <w:shd w:val="clear" w:color="auto" w:fill="FFFFFF"/>
        </w:rPr>
        <w:t xml:space="preserve"> с</w:t>
      </w:r>
      <w:r>
        <w:rPr>
          <w:color w:val="000000"/>
          <w:shd w:val="clear" w:color="auto" w:fill="FFFFFF"/>
        </w:rPr>
        <w:t xml:space="preserve"> её</w:t>
      </w:r>
      <w:r w:rsidR="000F1D50" w:rsidRPr="000F1D50">
        <w:rPr>
          <w:color w:val="000000"/>
          <w:shd w:val="clear" w:color="auto" w:fill="FFFFFF"/>
        </w:rPr>
        <w:t xml:space="preserve"> способностью </w:t>
      </w:r>
      <w:proofErr w:type="spellStart"/>
      <w:r w:rsidR="000F1D50" w:rsidRPr="000F1D50">
        <w:rPr>
          <w:color w:val="000000"/>
          <w:shd w:val="clear" w:color="auto" w:fill="FFFFFF"/>
        </w:rPr>
        <w:t>солюбилизировать</w:t>
      </w:r>
      <w:proofErr w:type="spellEnd"/>
      <w:r w:rsidR="000F1D50" w:rsidRPr="000F1D50">
        <w:rPr>
          <w:color w:val="000000"/>
          <w:shd w:val="clear" w:color="auto" w:fill="FFFFFF"/>
        </w:rPr>
        <w:t xml:space="preserve"> </w:t>
      </w:r>
      <w:proofErr w:type="spellStart"/>
      <w:r w:rsidR="000F1D50" w:rsidRPr="000F1D50">
        <w:rPr>
          <w:color w:val="000000"/>
          <w:shd w:val="clear" w:color="auto" w:fill="FFFFFF"/>
        </w:rPr>
        <w:t>липофильные</w:t>
      </w:r>
      <w:proofErr w:type="spellEnd"/>
      <w:r w:rsidR="000F1D50" w:rsidRPr="000F1D50">
        <w:rPr>
          <w:color w:val="000000"/>
          <w:shd w:val="clear" w:color="auto" w:fill="FFFFFF"/>
        </w:rPr>
        <w:t xml:space="preserve"> молекулы</w:t>
      </w:r>
      <w:r>
        <w:rPr>
          <w:color w:val="000000"/>
          <w:shd w:val="clear" w:color="auto" w:fill="FFFFFF"/>
        </w:rPr>
        <w:t>, так и терапевтическим действием ГКС.</w:t>
      </w:r>
      <w:r w:rsidR="000F1D50" w:rsidRPr="000F1D50">
        <w:rPr>
          <w:color w:val="000000"/>
          <w:shd w:val="clear" w:color="auto" w:fill="FFFFFF"/>
        </w:rPr>
        <w:t xml:space="preserve"> Использование ГК</w:t>
      </w:r>
      <w:r w:rsidR="000F1D50" w:rsidRPr="000F1D50">
        <w:rPr>
          <w:color w:val="000000"/>
          <w:shd w:val="clear" w:color="auto" w:fill="FFFFFF"/>
        </w:rPr>
        <w:noBreakHyphen/>
        <w:t xml:space="preserve">С18:1 (2 </w:t>
      </w:r>
      <w:proofErr w:type="spellStart"/>
      <w:r w:rsidR="000F1D50" w:rsidRPr="000F1D50">
        <w:rPr>
          <w:color w:val="000000"/>
          <w:shd w:val="clear" w:color="auto" w:fill="FFFFFF"/>
        </w:rPr>
        <w:t>МДа</w:t>
      </w:r>
      <w:proofErr w:type="spellEnd"/>
      <w:r w:rsidR="000F1D50" w:rsidRPr="000F1D50">
        <w:rPr>
          <w:color w:val="000000"/>
          <w:shd w:val="clear" w:color="auto" w:fill="FFFFFF"/>
        </w:rPr>
        <w:t xml:space="preserve">) позволяет получать </w:t>
      </w:r>
      <w:proofErr w:type="spellStart"/>
      <w:r w:rsidR="000F1D50" w:rsidRPr="000F1D50">
        <w:rPr>
          <w:color w:val="000000"/>
          <w:shd w:val="clear" w:color="auto" w:fill="FFFFFF"/>
        </w:rPr>
        <w:t>псевдогели</w:t>
      </w:r>
      <w:proofErr w:type="spellEnd"/>
      <w:r w:rsidR="00C05462">
        <w:rPr>
          <w:color w:val="000000"/>
          <w:shd w:val="clear" w:color="auto" w:fill="FFFFFF"/>
        </w:rPr>
        <w:t xml:space="preserve"> </w:t>
      </w:r>
      <w:r w:rsidR="000F1D50" w:rsidRPr="000F1D50">
        <w:rPr>
          <w:color w:val="000000"/>
          <w:shd w:val="clear" w:color="auto" w:fill="FFFFFF"/>
        </w:rPr>
        <w:t xml:space="preserve">для внутрисуставного введения </w:t>
      </w:r>
      <w:r>
        <w:rPr>
          <w:color w:val="000000"/>
          <w:shd w:val="clear" w:color="auto" w:fill="FFFFFF"/>
        </w:rPr>
        <w:t>с контролируемым высвобождением ГКС</w:t>
      </w:r>
      <w:r w:rsidR="000F1D50" w:rsidRPr="000F1D50">
        <w:rPr>
          <w:color w:val="000000"/>
          <w:shd w:val="clear" w:color="auto" w:fill="FFFFFF"/>
        </w:rPr>
        <w:t xml:space="preserve">. Дополнение этих систем </w:t>
      </w:r>
      <w:r w:rsidR="00C05462">
        <w:rPr>
          <w:color w:val="000000"/>
          <w:shd w:val="clear" w:color="auto" w:fill="FFFFFF"/>
        </w:rPr>
        <w:t>мицеллами</w:t>
      </w:r>
      <w:r w:rsidR="000F1D50" w:rsidRPr="000F1D50">
        <w:rPr>
          <w:color w:val="000000"/>
          <w:shd w:val="clear" w:color="auto" w:fill="FFFFFF"/>
        </w:rPr>
        <w:t xml:space="preserve"> на основе ГК</w:t>
      </w:r>
      <w:r w:rsidR="000F1D50" w:rsidRPr="000F1D50">
        <w:rPr>
          <w:color w:val="000000"/>
          <w:shd w:val="clear" w:color="auto" w:fill="FFFFFF"/>
        </w:rPr>
        <w:noBreakHyphen/>
        <w:t xml:space="preserve">С18:1 (15 </w:t>
      </w:r>
      <w:proofErr w:type="spellStart"/>
      <w:r w:rsidR="000F1D50" w:rsidRPr="000F1D50">
        <w:rPr>
          <w:color w:val="000000"/>
          <w:shd w:val="clear" w:color="auto" w:fill="FFFFFF"/>
        </w:rPr>
        <w:t>кДа</w:t>
      </w:r>
      <w:proofErr w:type="spellEnd"/>
      <w:r w:rsidR="000F1D50" w:rsidRPr="000F1D50">
        <w:rPr>
          <w:color w:val="000000"/>
          <w:shd w:val="clear" w:color="auto" w:fill="FFFFFF"/>
        </w:rPr>
        <w:t xml:space="preserve">) способствует увеличению загрузки </w:t>
      </w:r>
      <w:r w:rsidR="00B04A92">
        <w:rPr>
          <w:color w:val="000000"/>
          <w:shd w:val="clear" w:color="auto" w:fill="FFFFFF"/>
        </w:rPr>
        <w:t>ГКС</w:t>
      </w:r>
      <w:r>
        <w:rPr>
          <w:color w:val="000000"/>
          <w:shd w:val="clear" w:color="auto" w:fill="FFFFFF"/>
        </w:rPr>
        <w:t xml:space="preserve"> </w:t>
      </w:r>
      <w:r w:rsidR="000F1D50" w:rsidRPr="000F1D50">
        <w:rPr>
          <w:color w:val="000000"/>
          <w:shd w:val="clear" w:color="auto" w:fill="FFFFFF"/>
        </w:rPr>
        <w:t xml:space="preserve">в </w:t>
      </w:r>
      <w:proofErr w:type="spellStart"/>
      <w:r w:rsidR="00C05462">
        <w:rPr>
          <w:color w:val="000000"/>
          <w:shd w:val="clear" w:color="auto" w:fill="FFFFFF"/>
        </w:rPr>
        <w:t>псевдо</w:t>
      </w:r>
      <w:r w:rsidR="000F1D50" w:rsidRPr="000F1D50">
        <w:rPr>
          <w:color w:val="000000"/>
          <w:shd w:val="clear" w:color="auto" w:fill="FFFFFF"/>
        </w:rPr>
        <w:t>гел</w:t>
      </w:r>
      <w:r w:rsidR="00C05462">
        <w:rPr>
          <w:color w:val="000000"/>
          <w:shd w:val="clear" w:color="auto" w:fill="FFFFFF"/>
        </w:rPr>
        <w:t>и</w:t>
      </w:r>
      <w:proofErr w:type="spellEnd"/>
      <w:r w:rsidR="000F1D50" w:rsidRPr="000F1D50">
        <w:rPr>
          <w:color w:val="000000"/>
          <w:shd w:val="clear" w:color="auto" w:fill="FFFFFF"/>
        </w:rPr>
        <w:t xml:space="preserve">. </w:t>
      </w:r>
      <w:r w:rsidRPr="00854E5E">
        <w:rPr>
          <w:color w:val="000000"/>
          <w:shd w:val="clear" w:color="auto" w:fill="FFFFFF"/>
        </w:rPr>
        <w:t xml:space="preserve">Другим подходом является получение термочувствительного геля на основе </w:t>
      </w:r>
      <w:proofErr w:type="spellStart"/>
      <w:r w:rsidRPr="00854E5E">
        <w:rPr>
          <w:color w:val="000000"/>
          <w:shd w:val="clear" w:color="auto" w:fill="FFFFFF"/>
        </w:rPr>
        <w:t>полоксамера</w:t>
      </w:r>
      <w:proofErr w:type="spellEnd"/>
      <w:r w:rsidRPr="00854E5E">
        <w:rPr>
          <w:color w:val="000000"/>
          <w:shd w:val="clear" w:color="auto" w:fill="FFFFFF"/>
        </w:rPr>
        <w:t xml:space="preserve"> F‑127</w:t>
      </w:r>
      <w:r w:rsidR="00B04A92">
        <w:rPr>
          <w:color w:val="000000"/>
          <w:shd w:val="clear" w:color="auto" w:fill="FFFFFF"/>
        </w:rPr>
        <w:t xml:space="preserve"> и ГК (2 </w:t>
      </w:r>
      <w:proofErr w:type="spellStart"/>
      <w:r w:rsidR="00B04A92">
        <w:rPr>
          <w:color w:val="000000"/>
          <w:shd w:val="clear" w:color="auto" w:fill="FFFFFF"/>
        </w:rPr>
        <w:t>МДа</w:t>
      </w:r>
      <w:proofErr w:type="spellEnd"/>
      <w:r w:rsidR="00B04A92">
        <w:rPr>
          <w:color w:val="000000"/>
          <w:shd w:val="clear" w:color="auto" w:fill="FFFFFF"/>
        </w:rPr>
        <w:t>)</w:t>
      </w:r>
      <w:r w:rsidRPr="00854E5E">
        <w:rPr>
          <w:color w:val="000000"/>
          <w:shd w:val="clear" w:color="auto" w:fill="FFFFFF"/>
        </w:rPr>
        <w:t xml:space="preserve">, обеспечивающего гель‑золь переход при температуре тела и </w:t>
      </w:r>
      <w:proofErr w:type="spellStart"/>
      <w:r w:rsidRPr="00854E5E">
        <w:rPr>
          <w:color w:val="000000"/>
          <w:shd w:val="clear" w:color="auto" w:fill="FFFFFF"/>
        </w:rPr>
        <w:t>замедлённое</w:t>
      </w:r>
      <w:proofErr w:type="spellEnd"/>
      <w:r w:rsidRPr="00854E5E">
        <w:rPr>
          <w:color w:val="000000"/>
          <w:shd w:val="clear" w:color="auto" w:fill="FFFFFF"/>
        </w:rPr>
        <w:t xml:space="preserve"> высвобождение ГКС за счёт формирования </w:t>
      </w:r>
      <w:proofErr w:type="spellStart"/>
      <w:r w:rsidRPr="00854E5E">
        <w:rPr>
          <w:color w:val="000000"/>
          <w:shd w:val="clear" w:color="auto" w:fill="FFFFFF"/>
        </w:rPr>
        <w:t>термореспонсивной</w:t>
      </w:r>
      <w:proofErr w:type="spellEnd"/>
      <w:r w:rsidRPr="00854E5E">
        <w:rPr>
          <w:color w:val="000000"/>
          <w:shd w:val="clear" w:color="auto" w:fill="FFFFFF"/>
        </w:rPr>
        <w:t xml:space="preserve"> матрицы.</w:t>
      </w:r>
    </w:p>
    <w:p w14:paraId="4A61859B" w14:textId="20C5DCA4" w:rsidR="00190B3A" w:rsidRPr="00190B3A" w:rsidRDefault="004E078F" w:rsidP="00190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 xml:space="preserve">Целью </w:t>
      </w:r>
      <w:r w:rsidRPr="00396249">
        <w:rPr>
          <w:bCs/>
          <w:color w:val="000000"/>
        </w:rPr>
        <w:t>настоящей работы являлась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разработка</w:t>
      </w:r>
      <w:r w:rsidR="00190B3A" w:rsidRPr="00190B3A">
        <w:rPr>
          <w:color w:val="000000"/>
        </w:rPr>
        <w:t xml:space="preserve"> </w:t>
      </w:r>
      <w:r w:rsidRPr="00190B3A">
        <w:rPr>
          <w:color w:val="000000"/>
        </w:rPr>
        <w:t>депо-форм</w:t>
      </w:r>
      <w:r>
        <w:rPr>
          <w:color w:val="000000"/>
        </w:rPr>
        <w:t>ы</w:t>
      </w:r>
      <w:r w:rsidRPr="00190B3A">
        <w:rPr>
          <w:color w:val="000000"/>
        </w:rPr>
        <w:t xml:space="preserve"> инъекционного введения</w:t>
      </w:r>
      <w:r>
        <w:rPr>
          <w:color w:val="000000"/>
        </w:rPr>
        <w:t xml:space="preserve"> на основе</w:t>
      </w:r>
      <w:r w:rsidRPr="00190B3A">
        <w:rPr>
          <w:color w:val="000000"/>
        </w:rPr>
        <w:t xml:space="preserve"> </w:t>
      </w:r>
      <w:r w:rsidR="00190B3A" w:rsidRPr="00190B3A">
        <w:rPr>
          <w:color w:val="000000"/>
        </w:rPr>
        <w:t>ГК-С18:1 различных молекулярных масс с регулируемыми реологическими характеристиками</w:t>
      </w:r>
      <w:r w:rsidR="00B04A92">
        <w:rPr>
          <w:color w:val="000000"/>
        </w:rPr>
        <w:t xml:space="preserve">, нагруженной ГКС </w:t>
      </w:r>
      <w:r w:rsidR="00190B3A" w:rsidRPr="00190B3A">
        <w:rPr>
          <w:color w:val="000000"/>
        </w:rPr>
        <w:t>(на примере </w:t>
      </w:r>
      <w:proofErr w:type="spellStart"/>
      <w:r w:rsidR="00B04A92">
        <w:rPr>
          <w:color w:val="000000"/>
        </w:rPr>
        <w:t>метилпреднизолона</w:t>
      </w:r>
      <w:proofErr w:type="spellEnd"/>
      <w:r w:rsidR="00B04A92">
        <w:rPr>
          <w:color w:val="000000"/>
        </w:rPr>
        <w:t xml:space="preserve"> (МП)</w:t>
      </w:r>
      <w:r w:rsidR="00190B3A" w:rsidRPr="00190B3A">
        <w:rPr>
          <w:color w:val="000000"/>
        </w:rPr>
        <w:t>.</w:t>
      </w:r>
    </w:p>
    <w:p w14:paraId="1A4F58B6" w14:textId="497E5B6C" w:rsidR="00190B3A" w:rsidRPr="00190B3A" w:rsidRDefault="00190B3A" w:rsidP="00190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0B3A">
        <w:rPr>
          <w:b/>
          <w:color w:val="000000"/>
        </w:rPr>
        <w:t>Материалы и методы.</w:t>
      </w:r>
      <w:r w:rsidRPr="00190B3A">
        <w:rPr>
          <w:color w:val="000000"/>
        </w:rPr>
        <w:t xml:space="preserve"> Мицеллярные формы ГК-С18:1 (15 </w:t>
      </w:r>
      <w:proofErr w:type="spellStart"/>
      <w:r w:rsidRPr="00190B3A">
        <w:rPr>
          <w:color w:val="000000"/>
        </w:rPr>
        <w:t>кДа</w:t>
      </w:r>
      <w:proofErr w:type="spellEnd"/>
      <w:r w:rsidRPr="00190B3A">
        <w:rPr>
          <w:color w:val="000000"/>
        </w:rPr>
        <w:t xml:space="preserve">), нагруженные </w:t>
      </w:r>
      <w:r w:rsidR="0049383A" w:rsidRPr="0049383A">
        <w:rPr>
          <w:color w:val="000000"/>
        </w:rPr>
        <w:t>МП</w:t>
      </w:r>
      <w:r w:rsidRPr="00190B3A">
        <w:rPr>
          <w:color w:val="000000"/>
        </w:rPr>
        <w:t xml:space="preserve">, </w:t>
      </w:r>
      <w:r w:rsidR="00024459">
        <w:rPr>
          <w:color w:val="000000"/>
        </w:rPr>
        <w:t xml:space="preserve">были </w:t>
      </w:r>
      <w:r w:rsidRPr="00190B3A">
        <w:rPr>
          <w:color w:val="000000"/>
        </w:rPr>
        <w:t xml:space="preserve">получены методом УЗ-гомогенизации с последующим упариванием растворителя. </w:t>
      </w:r>
      <w:proofErr w:type="spellStart"/>
      <w:r w:rsidRPr="00190B3A">
        <w:rPr>
          <w:color w:val="000000"/>
        </w:rPr>
        <w:t>Псевдогели</w:t>
      </w:r>
      <w:proofErr w:type="spellEnd"/>
      <w:r w:rsidRPr="00190B3A">
        <w:rPr>
          <w:color w:val="000000"/>
        </w:rPr>
        <w:t xml:space="preserve"> ГК-С18:1 (2 </w:t>
      </w:r>
      <w:proofErr w:type="spellStart"/>
      <w:r w:rsidRPr="00190B3A">
        <w:rPr>
          <w:color w:val="000000"/>
        </w:rPr>
        <w:t>МДа</w:t>
      </w:r>
      <w:proofErr w:type="spellEnd"/>
      <w:r w:rsidRPr="00190B3A">
        <w:rPr>
          <w:color w:val="000000"/>
        </w:rPr>
        <w:t xml:space="preserve">) </w:t>
      </w:r>
      <w:r w:rsidR="00024459">
        <w:rPr>
          <w:color w:val="000000"/>
        </w:rPr>
        <w:t xml:space="preserve">были </w:t>
      </w:r>
      <w:r w:rsidRPr="00190B3A">
        <w:rPr>
          <w:color w:val="000000"/>
        </w:rPr>
        <w:t>получены</w:t>
      </w:r>
      <w:r w:rsidR="00396249">
        <w:rPr>
          <w:color w:val="000000"/>
        </w:rPr>
        <w:t xml:space="preserve"> смешением водного раствора </w:t>
      </w:r>
      <w:r w:rsidR="00396249" w:rsidRPr="00190B3A">
        <w:rPr>
          <w:color w:val="000000"/>
        </w:rPr>
        <w:t xml:space="preserve">ГК-С18:1 (2 </w:t>
      </w:r>
      <w:proofErr w:type="spellStart"/>
      <w:r w:rsidR="00396249" w:rsidRPr="00190B3A">
        <w:rPr>
          <w:color w:val="000000"/>
        </w:rPr>
        <w:t>МДа</w:t>
      </w:r>
      <w:proofErr w:type="spellEnd"/>
      <w:r w:rsidR="00396249" w:rsidRPr="00190B3A">
        <w:rPr>
          <w:color w:val="000000"/>
        </w:rPr>
        <w:t xml:space="preserve">) </w:t>
      </w:r>
      <w:r w:rsidR="00396249">
        <w:rPr>
          <w:color w:val="000000"/>
        </w:rPr>
        <w:t xml:space="preserve">и раствора </w:t>
      </w:r>
      <w:r w:rsidR="0049383A">
        <w:rPr>
          <w:color w:val="000000"/>
        </w:rPr>
        <w:t>МП</w:t>
      </w:r>
      <w:r w:rsidR="00396249">
        <w:rPr>
          <w:color w:val="000000"/>
        </w:rPr>
        <w:t xml:space="preserve"> в ацетоне </w:t>
      </w:r>
      <w:r w:rsidRPr="00190B3A">
        <w:rPr>
          <w:color w:val="000000"/>
        </w:rPr>
        <w:t>при нагревании исходных растворов до 45°С,</w:t>
      </w:r>
      <w:r w:rsidR="00024459">
        <w:rPr>
          <w:color w:val="000000"/>
        </w:rPr>
        <w:t xml:space="preserve"> с последующим </w:t>
      </w:r>
      <w:r w:rsidRPr="00190B3A">
        <w:rPr>
          <w:color w:val="000000"/>
        </w:rPr>
        <w:t xml:space="preserve">вымешиванием в течение 24 часов. </w:t>
      </w:r>
      <w:r w:rsidR="00334466">
        <w:rPr>
          <w:color w:val="000000"/>
        </w:rPr>
        <w:t xml:space="preserve">Термочувствительные гели получены </w:t>
      </w:r>
      <w:r w:rsidR="00523DC7">
        <w:rPr>
          <w:color w:val="000000"/>
        </w:rPr>
        <w:t>гомогенизацией</w:t>
      </w:r>
      <w:r w:rsidR="00334466">
        <w:rPr>
          <w:color w:val="000000"/>
        </w:rPr>
        <w:t xml:space="preserve"> </w:t>
      </w:r>
      <w:r w:rsidR="0049383A">
        <w:rPr>
          <w:color w:val="000000"/>
        </w:rPr>
        <w:t>МП</w:t>
      </w:r>
      <w:r w:rsidR="00523DC7">
        <w:rPr>
          <w:color w:val="000000"/>
        </w:rPr>
        <w:t xml:space="preserve"> в растворе </w:t>
      </w:r>
      <w:r w:rsidR="00523DC7" w:rsidRPr="00190B3A">
        <w:rPr>
          <w:color w:val="000000"/>
        </w:rPr>
        <w:t xml:space="preserve">ГК-С18:1 (2 </w:t>
      </w:r>
      <w:proofErr w:type="spellStart"/>
      <w:r w:rsidR="00523DC7" w:rsidRPr="00190B3A">
        <w:rPr>
          <w:color w:val="000000"/>
        </w:rPr>
        <w:t>МДа</w:t>
      </w:r>
      <w:proofErr w:type="spellEnd"/>
      <w:r w:rsidR="00523DC7">
        <w:rPr>
          <w:color w:val="000000"/>
        </w:rPr>
        <w:t>)</w:t>
      </w:r>
      <w:r w:rsidR="00334466">
        <w:rPr>
          <w:color w:val="000000"/>
        </w:rPr>
        <w:t>,</w:t>
      </w:r>
      <w:r w:rsidR="00523DC7">
        <w:rPr>
          <w:color w:val="000000"/>
        </w:rPr>
        <w:t xml:space="preserve"> с последующим добавлением</w:t>
      </w:r>
      <w:r w:rsidR="00334466">
        <w:rPr>
          <w:color w:val="000000"/>
        </w:rPr>
        <w:t xml:space="preserve"> </w:t>
      </w:r>
      <w:proofErr w:type="spellStart"/>
      <w:r w:rsidR="00334466">
        <w:rPr>
          <w:color w:val="000000"/>
        </w:rPr>
        <w:t>полоксамера</w:t>
      </w:r>
      <w:proofErr w:type="spellEnd"/>
      <w:r w:rsidR="00523DC7">
        <w:rPr>
          <w:color w:val="000000"/>
        </w:rPr>
        <w:t xml:space="preserve"> </w:t>
      </w:r>
      <w:r w:rsidR="00523DC7">
        <w:rPr>
          <w:color w:val="000000"/>
          <w:lang w:val="en-US"/>
        </w:rPr>
        <w:t>F</w:t>
      </w:r>
      <w:r w:rsidR="00523DC7" w:rsidRPr="00024459">
        <w:rPr>
          <w:color w:val="000000"/>
        </w:rPr>
        <w:t>-127</w:t>
      </w:r>
      <w:r w:rsidR="004E078F" w:rsidRPr="004E078F">
        <w:rPr>
          <w:color w:val="000000"/>
        </w:rPr>
        <w:t xml:space="preserve"> 20% </w:t>
      </w:r>
      <w:r w:rsidR="004E078F">
        <w:rPr>
          <w:color w:val="000000"/>
        </w:rPr>
        <w:t>масс</w:t>
      </w:r>
      <w:proofErr w:type="gramStart"/>
      <w:r w:rsidR="004E078F">
        <w:rPr>
          <w:color w:val="000000"/>
        </w:rPr>
        <w:t>.</w:t>
      </w:r>
      <w:proofErr w:type="gramEnd"/>
      <w:r w:rsidR="00334466">
        <w:rPr>
          <w:color w:val="000000"/>
        </w:rPr>
        <w:t xml:space="preserve"> </w:t>
      </w:r>
      <w:r w:rsidR="00523DC7">
        <w:rPr>
          <w:color w:val="000000"/>
        </w:rPr>
        <w:t xml:space="preserve">и вымешиванием </w:t>
      </w:r>
      <w:r w:rsidR="00334466">
        <w:rPr>
          <w:color w:val="000000"/>
        </w:rPr>
        <w:t>при температуре 4</w:t>
      </w:r>
      <w:r w:rsidR="00334466" w:rsidRPr="00190B3A">
        <w:rPr>
          <w:color w:val="000000"/>
        </w:rPr>
        <w:t>°С</w:t>
      </w:r>
      <w:r w:rsidR="00334466">
        <w:rPr>
          <w:color w:val="000000"/>
        </w:rPr>
        <w:t xml:space="preserve"> в течение 24 часов. </w:t>
      </w:r>
      <w:r w:rsidRPr="00190B3A">
        <w:rPr>
          <w:color w:val="000000"/>
        </w:rPr>
        <w:t xml:space="preserve">Содержание </w:t>
      </w:r>
      <w:r w:rsidR="0049383A">
        <w:rPr>
          <w:color w:val="000000"/>
        </w:rPr>
        <w:t>МП</w:t>
      </w:r>
      <w:r w:rsidRPr="00190B3A">
        <w:rPr>
          <w:color w:val="000000"/>
        </w:rPr>
        <w:t xml:space="preserve"> определили методом ВЭЖХ. Реологические параметры оценивалась ротационным и осцилляционным реометрами.</w:t>
      </w:r>
    </w:p>
    <w:p w14:paraId="52D1770B" w14:textId="2CCAE099" w:rsidR="00523DC7" w:rsidRDefault="00190B3A" w:rsidP="00CB6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0B3A">
        <w:rPr>
          <w:b/>
          <w:color w:val="000000"/>
        </w:rPr>
        <w:t>Результаты.</w:t>
      </w:r>
      <w:r w:rsidRPr="00190B3A">
        <w:rPr>
          <w:color w:val="000000"/>
        </w:rPr>
        <w:t xml:space="preserve"> </w:t>
      </w:r>
      <w:r w:rsidR="00523DC7">
        <w:rPr>
          <w:bCs/>
          <w:iCs/>
          <w:color w:val="000000"/>
        </w:rPr>
        <w:t xml:space="preserve">На основании полученных реологических характеристик </w:t>
      </w:r>
      <w:r w:rsidR="000E216F">
        <w:rPr>
          <w:bCs/>
          <w:iCs/>
          <w:color w:val="000000"/>
        </w:rPr>
        <w:t xml:space="preserve">установлено, что </w:t>
      </w:r>
      <w:r w:rsidR="00523DC7" w:rsidRPr="00190B3A">
        <w:rPr>
          <w:bCs/>
          <w:iCs/>
          <w:color w:val="000000"/>
        </w:rPr>
        <w:t>ГК-С18</w:t>
      </w:r>
      <w:r w:rsidR="00523DC7">
        <w:rPr>
          <w:bCs/>
          <w:iCs/>
          <w:color w:val="000000"/>
        </w:rPr>
        <w:t>:1</w:t>
      </w:r>
      <w:r w:rsidR="00523DC7" w:rsidRPr="00190B3A">
        <w:rPr>
          <w:bCs/>
          <w:iCs/>
          <w:color w:val="000000"/>
        </w:rPr>
        <w:t xml:space="preserve"> 0,5% масс. (2 </w:t>
      </w:r>
      <w:proofErr w:type="spellStart"/>
      <w:r w:rsidR="00523DC7" w:rsidRPr="00190B3A">
        <w:rPr>
          <w:bCs/>
          <w:iCs/>
          <w:color w:val="000000"/>
        </w:rPr>
        <w:t>МДа</w:t>
      </w:r>
      <w:proofErr w:type="spellEnd"/>
      <w:r w:rsidR="00523DC7" w:rsidRPr="00190B3A">
        <w:rPr>
          <w:bCs/>
          <w:iCs/>
          <w:color w:val="000000"/>
        </w:rPr>
        <w:t>)</w:t>
      </w:r>
      <w:r w:rsidR="00523DC7">
        <w:rPr>
          <w:bCs/>
          <w:iCs/>
          <w:color w:val="000000"/>
        </w:rPr>
        <w:t xml:space="preserve"> обладает </w:t>
      </w:r>
      <w:r w:rsidR="00523DC7" w:rsidRPr="00190B3A">
        <w:rPr>
          <w:bCs/>
          <w:iCs/>
          <w:color w:val="000000"/>
        </w:rPr>
        <w:t>смен</w:t>
      </w:r>
      <w:r w:rsidR="00523DC7">
        <w:rPr>
          <w:bCs/>
          <w:iCs/>
          <w:color w:val="000000"/>
        </w:rPr>
        <w:t>ой</w:t>
      </w:r>
      <w:r w:rsidR="00523DC7" w:rsidRPr="00190B3A">
        <w:rPr>
          <w:bCs/>
          <w:iCs/>
          <w:color w:val="000000"/>
        </w:rPr>
        <w:t xml:space="preserve"> вязкоупругих свойств при частоте 1,3 Гц, что свидетельствует о</w:t>
      </w:r>
      <w:r w:rsidR="000E216F">
        <w:rPr>
          <w:bCs/>
          <w:iCs/>
          <w:color w:val="000000"/>
        </w:rPr>
        <w:t xml:space="preserve"> её</w:t>
      </w:r>
      <w:r w:rsidR="00523DC7" w:rsidRPr="00190B3A">
        <w:rPr>
          <w:bCs/>
          <w:iCs/>
          <w:color w:val="000000"/>
        </w:rPr>
        <w:t xml:space="preserve"> </w:t>
      </w:r>
      <w:r w:rsidR="00D93025">
        <w:rPr>
          <w:bCs/>
          <w:iCs/>
          <w:color w:val="000000"/>
        </w:rPr>
        <w:t>реологическом</w:t>
      </w:r>
      <w:r w:rsidR="00523DC7">
        <w:rPr>
          <w:bCs/>
          <w:iCs/>
          <w:color w:val="000000"/>
        </w:rPr>
        <w:t xml:space="preserve"> подобии</w:t>
      </w:r>
      <w:r w:rsidR="00523DC7" w:rsidRPr="00190B3A">
        <w:rPr>
          <w:bCs/>
          <w:iCs/>
          <w:color w:val="000000"/>
        </w:rPr>
        <w:t xml:space="preserve"> синовиальной жидкост</w:t>
      </w:r>
      <w:r w:rsidR="00523DC7">
        <w:rPr>
          <w:bCs/>
          <w:iCs/>
          <w:color w:val="000000"/>
        </w:rPr>
        <w:t xml:space="preserve">и </w:t>
      </w:r>
      <w:r w:rsidR="00523DC7" w:rsidRPr="00190B3A">
        <w:rPr>
          <w:bCs/>
          <w:iCs/>
          <w:color w:val="000000"/>
        </w:rPr>
        <w:t xml:space="preserve">и </w:t>
      </w:r>
      <w:r w:rsidR="000E216F">
        <w:rPr>
          <w:bCs/>
          <w:iCs/>
          <w:color w:val="000000"/>
        </w:rPr>
        <w:t>подтверждает</w:t>
      </w:r>
      <w:r w:rsidR="00523DC7" w:rsidRPr="00190B3A">
        <w:rPr>
          <w:bCs/>
          <w:iCs/>
          <w:color w:val="000000"/>
        </w:rPr>
        <w:t xml:space="preserve"> эффективност</w:t>
      </w:r>
      <w:r w:rsidR="00523DC7">
        <w:rPr>
          <w:bCs/>
          <w:iCs/>
          <w:color w:val="000000"/>
        </w:rPr>
        <w:t>и</w:t>
      </w:r>
      <w:r w:rsidR="00523DC7" w:rsidRPr="00190B3A">
        <w:rPr>
          <w:bCs/>
          <w:iCs/>
          <w:color w:val="000000"/>
        </w:rPr>
        <w:t xml:space="preserve"> в качестве</w:t>
      </w:r>
      <w:r w:rsidR="00523DC7">
        <w:rPr>
          <w:bCs/>
          <w:iCs/>
          <w:color w:val="000000"/>
        </w:rPr>
        <w:t xml:space="preserve"> возможного </w:t>
      </w:r>
      <w:r w:rsidR="00523DC7" w:rsidRPr="00190B3A">
        <w:rPr>
          <w:bCs/>
          <w:iCs/>
          <w:color w:val="000000"/>
        </w:rPr>
        <w:t>хондропротектора.</w:t>
      </w:r>
      <w:r w:rsidR="00523DC7">
        <w:rPr>
          <w:bCs/>
          <w:iCs/>
          <w:color w:val="000000"/>
        </w:rPr>
        <w:t xml:space="preserve"> </w:t>
      </w:r>
      <w:r w:rsidR="000E216F">
        <w:rPr>
          <w:bCs/>
          <w:iCs/>
          <w:color w:val="000000"/>
        </w:rPr>
        <w:t>Введение ГК</w:t>
      </w:r>
      <w:r w:rsidR="000E216F" w:rsidRPr="000537CA">
        <w:rPr>
          <w:bCs/>
          <w:iCs/>
          <w:color w:val="000000"/>
        </w:rPr>
        <w:t>-С18:1</w:t>
      </w:r>
      <w:r w:rsidR="000E216F">
        <w:rPr>
          <w:bCs/>
          <w:iCs/>
          <w:color w:val="000000"/>
        </w:rPr>
        <w:t xml:space="preserve"> в композицию на основе </w:t>
      </w:r>
      <w:proofErr w:type="spellStart"/>
      <w:r w:rsidR="000E216F">
        <w:rPr>
          <w:bCs/>
          <w:iCs/>
          <w:color w:val="000000"/>
        </w:rPr>
        <w:t>полоксамера</w:t>
      </w:r>
      <w:proofErr w:type="spellEnd"/>
      <w:r w:rsidR="000E216F">
        <w:rPr>
          <w:bCs/>
          <w:iCs/>
          <w:color w:val="000000"/>
        </w:rPr>
        <w:t>, нагруженную МП, значительно повышает её в</w:t>
      </w:r>
      <w:r w:rsidR="000537CA" w:rsidRPr="000537CA">
        <w:rPr>
          <w:bCs/>
          <w:iCs/>
          <w:color w:val="000000"/>
        </w:rPr>
        <w:t>язкость</w:t>
      </w:r>
      <w:r w:rsidR="000E216F">
        <w:rPr>
          <w:bCs/>
          <w:iCs/>
          <w:color w:val="000000"/>
        </w:rPr>
        <w:t xml:space="preserve"> </w:t>
      </w:r>
      <w:r w:rsidR="000537CA" w:rsidRPr="000537CA">
        <w:rPr>
          <w:bCs/>
          <w:iCs/>
          <w:color w:val="000000"/>
        </w:rPr>
        <w:t xml:space="preserve">за счет гидрофобных </w:t>
      </w:r>
      <w:r w:rsidR="000E216F">
        <w:rPr>
          <w:bCs/>
          <w:iCs/>
          <w:color w:val="000000"/>
        </w:rPr>
        <w:t>модификаций</w:t>
      </w:r>
      <w:r w:rsidR="000537CA" w:rsidRPr="000537CA">
        <w:rPr>
          <w:bCs/>
          <w:iCs/>
          <w:color w:val="000000"/>
        </w:rPr>
        <w:t xml:space="preserve">, что повышает плотность 3D-сетки и </w:t>
      </w:r>
      <w:r w:rsidR="000E216F">
        <w:rPr>
          <w:bCs/>
          <w:iCs/>
          <w:color w:val="000000"/>
        </w:rPr>
        <w:t>влияет на высвобождение МП</w:t>
      </w:r>
      <w:r w:rsidR="000537CA" w:rsidRPr="000537CA">
        <w:rPr>
          <w:bCs/>
          <w:iCs/>
          <w:color w:val="000000"/>
        </w:rPr>
        <w:t>.</w:t>
      </w:r>
      <w:r w:rsidR="00523DC7" w:rsidRPr="00CB6173">
        <w:rPr>
          <w:bCs/>
          <w:iCs/>
          <w:color w:val="000000"/>
        </w:rPr>
        <w:t xml:space="preserve"> Температура золь-гель перехода</w:t>
      </w:r>
      <w:r w:rsidR="000E216F">
        <w:rPr>
          <w:bCs/>
          <w:iCs/>
          <w:color w:val="000000"/>
        </w:rPr>
        <w:t xml:space="preserve"> такой системы</w:t>
      </w:r>
      <w:r w:rsidR="00523DC7" w:rsidRPr="00CB6173">
        <w:rPr>
          <w:bCs/>
          <w:iCs/>
          <w:color w:val="000000"/>
        </w:rPr>
        <w:t xml:space="preserve"> составляет 3</w:t>
      </w:r>
      <w:r w:rsidR="00523DC7">
        <w:rPr>
          <w:bCs/>
          <w:iCs/>
          <w:color w:val="000000"/>
        </w:rPr>
        <w:t>5</w:t>
      </w:r>
      <w:r w:rsidR="00523DC7" w:rsidRPr="00CB6173">
        <w:rPr>
          <w:bCs/>
          <w:iCs/>
          <w:color w:val="000000"/>
        </w:rPr>
        <w:t>°С</w:t>
      </w:r>
      <w:r w:rsidR="00523DC7">
        <w:rPr>
          <w:bCs/>
          <w:iCs/>
          <w:color w:val="000000"/>
        </w:rPr>
        <w:t xml:space="preserve">. </w:t>
      </w:r>
      <w:r w:rsidR="000E216F">
        <w:rPr>
          <w:color w:val="000000"/>
        </w:rPr>
        <w:t>Содержание МП в полученных композициям представлено в таблице 1.</w:t>
      </w:r>
    </w:p>
    <w:p w14:paraId="0A9AAA05" w14:textId="70A05913" w:rsidR="00523DC7" w:rsidRPr="00523DC7" w:rsidRDefault="00523DC7" w:rsidP="00523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Pr="00523DC7">
        <w:rPr>
          <w:color w:val="000000"/>
        </w:rPr>
        <w:t xml:space="preserve">Физико-химические параметры полученных </w:t>
      </w:r>
      <w:r>
        <w:rPr>
          <w:color w:val="000000"/>
        </w:rPr>
        <w:t>коллоидных</w:t>
      </w:r>
      <w:r w:rsidRPr="00523DC7">
        <w:rPr>
          <w:color w:val="000000"/>
        </w:rPr>
        <w:t xml:space="preserve"> форм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9"/>
        <w:gridCol w:w="1708"/>
        <w:gridCol w:w="2266"/>
        <w:gridCol w:w="2231"/>
      </w:tblGrid>
      <w:tr w:rsidR="0093049F" w:rsidRPr="00523DC7" w14:paraId="2214FE5B" w14:textId="77777777" w:rsidTr="00B04A92">
        <w:trPr>
          <w:trHeight w:val="668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6F87" w14:textId="7061F43C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359E" w14:textId="30283F5D" w:rsidR="0093049F" w:rsidRPr="0093049F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Молекулярная масса </w:t>
            </w:r>
            <w:r w:rsidRPr="0093049F">
              <w:rPr>
                <w:bCs/>
                <w:iCs/>
                <w:color w:val="000000"/>
              </w:rPr>
              <w:t>ГК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26A0" w14:textId="62FEA1E9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Соотношение </w:t>
            </w:r>
            <w:r w:rsidR="0049383A">
              <w:rPr>
                <w:color w:val="000000"/>
              </w:rPr>
              <w:t>МП</w:t>
            </w:r>
            <w:r>
              <w:rPr>
                <w:color w:val="000000"/>
              </w:rPr>
              <w:t xml:space="preserve">/ </w:t>
            </w:r>
            <w:r w:rsidRPr="0093049F">
              <w:rPr>
                <w:bCs/>
                <w:iCs/>
                <w:color w:val="000000"/>
              </w:rPr>
              <w:t>ГК-С18:1</w:t>
            </w:r>
            <w:r>
              <w:rPr>
                <w:bCs/>
                <w:iCs/>
                <w:color w:val="000000"/>
              </w:rPr>
              <w:t xml:space="preserve"> (мг/мг)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7F13" w14:textId="61AE3B25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23DC7">
              <w:rPr>
                <w:color w:val="000000"/>
              </w:rPr>
              <w:t>Содержание</w:t>
            </w:r>
            <w:r w:rsidR="00B04A92">
              <w:rPr>
                <w:color w:val="000000"/>
              </w:rPr>
              <w:t xml:space="preserve"> </w:t>
            </w:r>
            <w:r w:rsidRPr="00523DC7">
              <w:rPr>
                <w:color w:val="000000"/>
              </w:rPr>
              <w:t>(мг/на 4 мл инъекции)</w:t>
            </w:r>
          </w:p>
        </w:tc>
      </w:tr>
      <w:tr w:rsidR="0093049F" w:rsidRPr="00523DC7" w14:paraId="59B85091" w14:textId="77777777" w:rsidTr="00B04A92">
        <w:trPr>
          <w:trHeight w:val="33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11AF1" w14:textId="3B0926C5" w:rsidR="0093049F" w:rsidRPr="004E078F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proofErr w:type="spellStart"/>
            <w:r w:rsidRPr="0093049F">
              <w:rPr>
                <w:bCs/>
                <w:iCs/>
                <w:color w:val="000000"/>
              </w:rPr>
              <w:t>Псевдогели</w:t>
            </w:r>
            <w:proofErr w:type="spellEnd"/>
            <w:r w:rsidRPr="0093049F">
              <w:rPr>
                <w:bCs/>
                <w:iCs/>
                <w:color w:val="000000"/>
              </w:rPr>
              <w:t xml:space="preserve"> </w:t>
            </w:r>
            <w:r w:rsidR="004E078F" w:rsidRPr="00190B3A">
              <w:rPr>
                <w:color w:val="000000"/>
              </w:rPr>
              <w:t>ГК-С18:1</w:t>
            </w:r>
            <w:r w:rsidR="004E078F">
              <w:rPr>
                <w:color w:val="000000"/>
                <w:lang w:val="en-US"/>
              </w:rPr>
              <w:t>/</w:t>
            </w:r>
            <w:r w:rsidR="0049383A">
              <w:rPr>
                <w:color w:val="000000"/>
                <w:lang w:val="en-US"/>
              </w:rPr>
              <w:t>МП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3680B" w14:textId="3F27A1F2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3025">
              <w:rPr>
                <w:color w:val="000000"/>
              </w:rPr>
              <w:t xml:space="preserve"> </w:t>
            </w:r>
            <w:proofErr w:type="spellStart"/>
            <w:r w:rsidR="00D93025">
              <w:rPr>
                <w:color w:val="000000"/>
              </w:rPr>
              <w:t>МДа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BB3553" w14:textId="5AE4DE5C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40/37,5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2C6FB" w14:textId="1EA7C56F" w:rsidR="0093049F" w:rsidRPr="00523DC7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</w:tr>
      <w:tr w:rsidR="0093049F" w:rsidRPr="00B641FA" w14:paraId="0E4890AC" w14:textId="77777777" w:rsidTr="00B04A92">
        <w:trPr>
          <w:trHeight w:val="356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A6420" w14:textId="36C9B81F" w:rsidR="0093049F" w:rsidRPr="00B641FA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Мицеллы </w:t>
            </w:r>
            <w:r w:rsidR="004E078F" w:rsidRPr="00190B3A">
              <w:rPr>
                <w:color w:val="000000"/>
              </w:rPr>
              <w:t>ГК-С18:1</w:t>
            </w:r>
            <w:r w:rsidR="004E078F">
              <w:rPr>
                <w:color w:val="000000"/>
                <w:lang w:val="en-US"/>
              </w:rPr>
              <w:t>/</w:t>
            </w:r>
            <w:r w:rsidR="0049383A">
              <w:rPr>
                <w:color w:val="000000"/>
                <w:lang w:val="en-US"/>
              </w:rPr>
              <w:t>МП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18E" w14:textId="059F895E" w:rsidR="0093049F" w:rsidRPr="00B641FA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93025">
              <w:rPr>
                <w:color w:val="000000"/>
              </w:rPr>
              <w:t xml:space="preserve"> </w:t>
            </w:r>
            <w:proofErr w:type="spellStart"/>
            <w:r w:rsidR="00D93025">
              <w:rPr>
                <w:color w:val="000000"/>
              </w:rPr>
              <w:t>кДа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6DD" w14:textId="44E0B12B" w:rsidR="0093049F" w:rsidRPr="00B641FA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B641FA">
              <w:rPr>
                <w:color w:val="000000"/>
              </w:rPr>
              <w:t>10/50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32F" w14:textId="733D600B" w:rsidR="0093049F" w:rsidRPr="00B641FA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B641FA">
              <w:rPr>
                <w:color w:val="000000"/>
              </w:rPr>
              <w:t>8,0</w:t>
            </w:r>
          </w:p>
        </w:tc>
      </w:tr>
      <w:tr w:rsidR="0093049F" w:rsidRPr="00523DC7" w14:paraId="15D780A9" w14:textId="77777777" w:rsidTr="00B04A92">
        <w:trPr>
          <w:trHeight w:val="29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267E2" w14:textId="40770987" w:rsidR="0093049F" w:rsidRPr="004E078F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Термочувствительный гель</w:t>
            </w:r>
            <w:r w:rsidR="004E078F" w:rsidRPr="004E078F">
              <w:rPr>
                <w:bCs/>
                <w:iCs/>
                <w:color w:val="000000"/>
              </w:rPr>
              <w:t xml:space="preserve"> </w:t>
            </w:r>
            <w:r w:rsidR="004E078F" w:rsidRPr="00190B3A">
              <w:rPr>
                <w:color w:val="000000"/>
              </w:rPr>
              <w:t>ГК-С18:1</w:t>
            </w:r>
            <w:r w:rsidR="004E078F" w:rsidRPr="004E078F">
              <w:rPr>
                <w:color w:val="000000"/>
              </w:rPr>
              <w:t>/</w:t>
            </w:r>
            <w:r w:rsidR="004E078F">
              <w:rPr>
                <w:color w:val="000000"/>
                <w:lang w:val="en-US"/>
              </w:rPr>
              <w:t>F</w:t>
            </w:r>
            <w:r w:rsidR="004E078F" w:rsidRPr="004E078F">
              <w:rPr>
                <w:color w:val="000000"/>
              </w:rPr>
              <w:t>-127/</w:t>
            </w:r>
            <w:r w:rsidR="0049383A" w:rsidRPr="0049383A">
              <w:rPr>
                <w:color w:val="000000"/>
              </w:rPr>
              <w:t>МП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DFE" w14:textId="1AD5E41A" w:rsidR="0093049F" w:rsidRPr="0093049F" w:rsidRDefault="00D93025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МДа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FA89" w14:textId="4DB02073" w:rsidR="0093049F" w:rsidRPr="0093049F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40/24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4B83" w14:textId="55A2E2D7" w:rsidR="0093049F" w:rsidRPr="0093049F" w:rsidRDefault="0093049F" w:rsidP="004E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32</w:t>
            </w:r>
          </w:p>
        </w:tc>
      </w:tr>
    </w:tbl>
    <w:p w14:paraId="2DF9043D" w14:textId="162148EC" w:rsidR="00C05462" w:rsidRDefault="00190B3A" w:rsidP="00C05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0B3A">
        <w:rPr>
          <w:b/>
          <w:color w:val="000000"/>
        </w:rPr>
        <w:t>Заключение.</w:t>
      </w:r>
      <w:r w:rsidRPr="00190B3A">
        <w:rPr>
          <w:color w:val="000000"/>
        </w:rPr>
        <w:t xml:space="preserve"> Разработанные </w:t>
      </w:r>
      <w:r w:rsidR="007D054B">
        <w:rPr>
          <w:color w:val="000000"/>
        </w:rPr>
        <w:t>композиции</w:t>
      </w:r>
      <w:r w:rsidR="00EC53AF">
        <w:rPr>
          <w:color w:val="000000"/>
        </w:rPr>
        <w:t xml:space="preserve"> на основе</w:t>
      </w:r>
      <w:r w:rsidRPr="00190B3A">
        <w:rPr>
          <w:color w:val="000000"/>
        </w:rPr>
        <w:t xml:space="preserve"> </w:t>
      </w:r>
      <w:r w:rsidRPr="00190B3A">
        <w:rPr>
          <w:bCs/>
          <w:iCs/>
          <w:color w:val="000000"/>
        </w:rPr>
        <w:t>ГК-С18:1</w:t>
      </w:r>
      <w:r w:rsidR="000E216F">
        <w:rPr>
          <w:color w:val="000000"/>
        </w:rPr>
        <w:t xml:space="preserve">, нагруженные </w:t>
      </w:r>
      <w:r w:rsidR="0049383A" w:rsidRPr="0049383A">
        <w:rPr>
          <w:color w:val="000000"/>
        </w:rPr>
        <w:t>МП</w:t>
      </w:r>
      <w:r w:rsidR="000E216F">
        <w:rPr>
          <w:color w:val="000000"/>
        </w:rPr>
        <w:t>,</w:t>
      </w:r>
      <w:r w:rsidRPr="00190B3A">
        <w:rPr>
          <w:color w:val="000000"/>
        </w:rPr>
        <w:t xml:space="preserve"> обладают регулируемыми реологическими свойствами</w:t>
      </w:r>
      <w:r w:rsidR="00EC53AF">
        <w:rPr>
          <w:color w:val="000000"/>
        </w:rPr>
        <w:t xml:space="preserve"> и </w:t>
      </w:r>
      <w:r w:rsidR="00EC53AF" w:rsidRPr="00190B3A">
        <w:rPr>
          <w:color w:val="000000"/>
        </w:rPr>
        <w:t>высокой эффективностью загрузки</w:t>
      </w:r>
      <w:r w:rsidR="00EC53AF">
        <w:rPr>
          <w:color w:val="000000"/>
        </w:rPr>
        <w:t xml:space="preserve">, что свидетельствует о </w:t>
      </w:r>
      <w:r w:rsidRPr="00190B3A">
        <w:rPr>
          <w:color w:val="000000"/>
        </w:rPr>
        <w:t>перспективн</w:t>
      </w:r>
      <w:r w:rsidR="00EC53AF">
        <w:rPr>
          <w:color w:val="000000"/>
        </w:rPr>
        <w:t xml:space="preserve">ости их использования как </w:t>
      </w:r>
      <w:r w:rsidRPr="00190B3A">
        <w:rPr>
          <w:color w:val="000000"/>
        </w:rPr>
        <w:t>депо-систем инъекционного введения для терапии заболеваний опорно-двигательного аппарата.</w:t>
      </w:r>
    </w:p>
    <w:p w14:paraId="368FD164" w14:textId="53CE5754" w:rsidR="00385FAC" w:rsidRPr="00C05462" w:rsidRDefault="004D4C14" w:rsidP="00C05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D4C14">
        <w:rPr>
          <w:i/>
          <w:iCs/>
          <w:color w:val="000000"/>
        </w:rPr>
        <w:t xml:space="preserve">Работа выполнена при финансовой поддержке Министерства науки и высшего </w:t>
      </w:r>
      <w:r>
        <w:rPr>
          <w:i/>
          <w:iCs/>
          <w:color w:val="000000"/>
        </w:rPr>
        <w:t>о</w:t>
      </w:r>
      <w:r w:rsidRPr="004D4C14">
        <w:rPr>
          <w:i/>
          <w:iCs/>
          <w:color w:val="000000"/>
        </w:rPr>
        <w:t>бразования РФ в рамках государственного задания (проект FSSM-2025-0002).</w:t>
      </w:r>
    </w:p>
    <w:sectPr w:rsidR="00385FAC" w:rsidRPr="00C0546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9257">
    <w:abstractNumId w:val="2"/>
  </w:num>
  <w:num w:numId="2" w16cid:durableId="1396588161">
    <w:abstractNumId w:val="3"/>
  </w:num>
  <w:num w:numId="3" w16cid:durableId="1738238977">
    <w:abstractNumId w:val="1"/>
  </w:num>
  <w:num w:numId="4" w16cid:durableId="125574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459"/>
    <w:rsid w:val="000537CA"/>
    <w:rsid w:val="00063966"/>
    <w:rsid w:val="00075D6E"/>
    <w:rsid w:val="00086081"/>
    <w:rsid w:val="0009449A"/>
    <w:rsid w:val="00094FD0"/>
    <w:rsid w:val="000E216F"/>
    <w:rsid w:val="000E334E"/>
    <w:rsid w:val="000F1D50"/>
    <w:rsid w:val="00101A1C"/>
    <w:rsid w:val="00103657"/>
    <w:rsid w:val="00106375"/>
    <w:rsid w:val="00107AA3"/>
    <w:rsid w:val="00116478"/>
    <w:rsid w:val="00130241"/>
    <w:rsid w:val="00190B3A"/>
    <w:rsid w:val="001E61C2"/>
    <w:rsid w:val="001F0493"/>
    <w:rsid w:val="00201481"/>
    <w:rsid w:val="00216F82"/>
    <w:rsid w:val="0022260A"/>
    <w:rsid w:val="002264EE"/>
    <w:rsid w:val="0023307C"/>
    <w:rsid w:val="002B1CD0"/>
    <w:rsid w:val="0031361E"/>
    <w:rsid w:val="00334466"/>
    <w:rsid w:val="00344930"/>
    <w:rsid w:val="00373E2D"/>
    <w:rsid w:val="00385FAC"/>
    <w:rsid w:val="00391C38"/>
    <w:rsid w:val="00396249"/>
    <w:rsid w:val="003B3DBA"/>
    <w:rsid w:val="003B76D6"/>
    <w:rsid w:val="003D09AD"/>
    <w:rsid w:val="003E2601"/>
    <w:rsid w:val="003F4E6B"/>
    <w:rsid w:val="004250A2"/>
    <w:rsid w:val="0049383A"/>
    <w:rsid w:val="004970B3"/>
    <w:rsid w:val="004A26A3"/>
    <w:rsid w:val="004B4548"/>
    <w:rsid w:val="004D4C14"/>
    <w:rsid w:val="004E078F"/>
    <w:rsid w:val="004F0EDF"/>
    <w:rsid w:val="00522BF1"/>
    <w:rsid w:val="00523DC7"/>
    <w:rsid w:val="00590166"/>
    <w:rsid w:val="005B07E6"/>
    <w:rsid w:val="005D022B"/>
    <w:rsid w:val="005E5BE9"/>
    <w:rsid w:val="00665279"/>
    <w:rsid w:val="006854C9"/>
    <w:rsid w:val="0069427D"/>
    <w:rsid w:val="006F7A19"/>
    <w:rsid w:val="00705378"/>
    <w:rsid w:val="007213E1"/>
    <w:rsid w:val="00726765"/>
    <w:rsid w:val="00774756"/>
    <w:rsid w:val="00775389"/>
    <w:rsid w:val="00797838"/>
    <w:rsid w:val="007C36D8"/>
    <w:rsid w:val="007D054B"/>
    <w:rsid w:val="007F2744"/>
    <w:rsid w:val="00854E5E"/>
    <w:rsid w:val="008931BE"/>
    <w:rsid w:val="008A5EE2"/>
    <w:rsid w:val="008C67E3"/>
    <w:rsid w:val="00914205"/>
    <w:rsid w:val="00921D45"/>
    <w:rsid w:val="0093049F"/>
    <w:rsid w:val="009426C0"/>
    <w:rsid w:val="009551F9"/>
    <w:rsid w:val="00980A65"/>
    <w:rsid w:val="009A66DB"/>
    <w:rsid w:val="009B2F80"/>
    <w:rsid w:val="009B3300"/>
    <w:rsid w:val="009C5F7B"/>
    <w:rsid w:val="009E207E"/>
    <w:rsid w:val="009F3380"/>
    <w:rsid w:val="00A02163"/>
    <w:rsid w:val="00A314FE"/>
    <w:rsid w:val="00AA1D62"/>
    <w:rsid w:val="00AD7380"/>
    <w:rsid w:val="00B04A92"/>
    <w:rsid w:val="00B52A07"/>
    <w:rsid w:val="00B641FA"/>
    <w:rsid w:val="00BA5C30"/>
    <w:rsid w:val="00BF36F8"/>
    <w:rsid w:val="00BF4622"/>
    <w:rsid w:val="00C05462"/>
    <w:rsid w:val="00C10C58"/>
    <w:rsid w:val="00C36346"/>
    <w:rsid w:val="00C844E2"/>
    <w:rsid w:val="00CB6173"/>
    <w:rsid w:val="00CD00B1"/>
    <w:rsid w:val="00CD161F"/>
    <w:rsid w:val="00D22306"/>
    <w:rsid w:val="00D37D84"/>
    <w:rsid w:val="00D42542"/>
    <w:rsid w:val="00D772BB"/>
    <w:rsid w:val="00D8121C"/>
    <w:rsid w:val="00D93025"/>
    <w:rsid w:val="00DD47C4"/>
    <w:rsid w:val="00E22189"/>
    <w:rsid w:val="00E672A6"/>
    <w:rsid w:val="00E74069"/>
    <w:rsid w:val="00E8049A"/>
    <w:rsid w:val="00E81D35"/>
    <w:rsid w:val="00EB1F49"/>
    <w:rsid w:val="00EC53AF"/>
    <w:rsid w:val="00F55054"/>
    <w:rsid w:val="00F865B3"/>
    <w:rsid w:val="00FA2140"/>
    <w:rsid w:val="00FB1509"/>
    <w:rsid w:val="00FF00E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523DC7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52A0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52A0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52A07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2A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2A0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inova.p200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8D5710-383F-4046-9FA6-DD3C9E2C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 Русинова</cp:lastModifiedBy>
  <cp:revision>2</cp:revision>
  <cp:lastPrinted>2026-01-28T14:24:00Z</cp:lastPrinted>
  <dcterms:created xsi:type="dcterms:W3CDTF">2026-03-02T15:27:00Z</dcterms:created>
  <dcterms:modified xsi:type="dcterms:W3CDTF">2026-03-02T15:27:00Z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