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04A0" w14:textId="4F8C080F" w:rsidR="00E31143" w:rsidRPr="00E31143" w:rsidRDefault="00E31143" w:rsidP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E31143">
        <w:rPr>
          <w:b/>
          <w:bCs/>
          <w:color w:val="000000"/>
        </w:rPr>
        <w:t>«</w:t>
      </w:r>
      <w:r>
        <w:rPr>
          <w:b/>
          <w:bCs/>
          <w:color w:val="000000"/>
        </w:rPr>
        <w:t>З</w:t>
      </w:r>
      <w:r w:rsidRPr="00E31143">
        <w:rPr>
          <w:b/>
          <w:bCs/>
          <w:color w:val="000000"/>
        </w:rPr>
        <w:t>елёные» гидрогели альгината натрия и</w:t>
      </w:r>
      <w:r w:rsidR="00430CC7">
        <w:rPr>
          <w:b/>
          <w:bCs/>
          <w:color w:val="000000"/>
        </w:rPr>
        <w:t xml:space="preserve"> природных нанотрубок</w:t>
      </w:r>
      <w:r w:rsidRPr="00E31143">
        <w:rPr>
          <w:b/>
          <w:bCs/>
          <w:color w:val="000000"/>
        </w:rPr>
        <w:t xml:space="preserve"> для экструзионной 3D-печати</w:t>
      </w:r>
    </w:p>
    <w:p w14:paraId="00000002" w14:textId="453589E9" w:rsidR="00130241" w:rsidRDefault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Сторожук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Молчанов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Pr="00E31143">
        <w:rPr>
          <w:b/>
          <w:color w:val="000000"/>
        </w:rPr>
        <w:t xml:space="preserve">, </w:t>
      </w:r>
      <w:r>
        <w:rPr>
          <w:b/>
          <w:i/>
          <w:color w:val="000000"/>
        </w:rPr>
        <w:t>Филиппова О.Е.</w:t>
      </w:r>
    </w:p>
    <w:p w14:paraId="00000003" w14:textId="5D5FD6D1" w:rsidR="00130241" w:rsidRDefault="00C32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8" w14:textId="5F051F43" w:rsidR="00130241" w:rsidRPr="00C327E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31143">
        <w:rPr>
          <w:i/>
          <w:color w:val="000000"/>
        </w:rPr>
        <w:t>физический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E31143" w:rsidRPr="00E31143">
        <w:rPr>
          <w:i/>
          <w:color w:val="000000"/>
        </w:rPr>
        <w:t xml:space="preserve"> </w:t>
      </w:r>
      <w:proofErr w:type="spellStart"/>
      <w:r w:rsidR="00E31143">
        <w:rPr>
          <w:i/>
          <w:color w:val="000000"/>
          <w:u w:val="single"/>
          <w:lang w:val="en-US"/>
        </w:rPr>
        <w:t>zhuka</w:t>
      </w:r>
      <w:proofErr w:type="spellEnd"/>
      <w:r w:rsidR="00E31143" w:rsidRPr="00E31143">
        <w:rPr>
          <w:i/>
          <w:color w:val="000000"/>
          <w:u w:val="single"/>
        </w:rPr>
        <w:t>04@</w:t>
      </w:r>
      <w:r w:rsidR="00E31143">
        <w:rPr>
          <w:i/>
          <w:color w:val="000000"/>
          <w:u w:val="single"/>
          <w:lang w:val="en-US"/>
        </w:rPr>
        <w:t>mail</w:t>
      </w:r>
      <w:r w:rsidR="00E31143" w:rsidRPr="00E31143">
        <w:rPr>
          <w:i/>
          <w:color w:val="000000"/>
          <w:u w:val="single"/>
        </w:rPr>
        <w:t>.</w:t>
      </w:r>
      <w:proofErr w:type="spellStart"/>
      <w:r w:rsidR="00E31143">
        <w:rPr>
          <w:i/>
          <w:color w:val="000000"/>
          <w:u w:val="single"/>
          <w:lang w:val="en-US"/>
        </w:rPr>
        <w:t>ru</w:t>
      </w:r>
      <w:proofErr w:type="spellEnd"/>
    </w:p>
    <w:p w14:paraId="298DF8F2" w14:textId="540C2EBA" w:rsidR="00E31143" w:rsidRPr="00E31143" w:rsidRDefault="00C327E6" w:rsidP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Гидрогели полисахарида и природных нанотрубок глины представляю</w:t>
      </w:r>
      <w:r w:rsidRPr="00E31143">
        <w:rPr>
          <w:color w:val="000000"/>
        </w:rPr>
        <w:t xml:space="preserve">т интерес как экологически безопасные «зелёные» чернила для аддитивных технологий. </w:t>
      </w:r>
      <w:r w:rsidR="00430CC7">
        <w:rPr>
          <w:color w:val="000000"/>
        </w:rPr>
        <w:t>В представленных гидрогелях н</w:t>
      </w:r>
      <w:r w:rsidRPr="00E31143">
        <w:rPr>
          <w:color w:val="000000"/>
        </w:rPr>
        <w:t xml:space="preserve">анотрубки галлуазита формируют </w:t>
      </w:r>
      <w:proofErr w:type="spellStart"/>
      <w:r w:rsidRPr="00E31143">
        <w:rPr>
          <w:color w:val="000000"/>
        </w:rPr>
        <w:t>перколяционную</w:t>
      </w:r>
      <w:proofErr w:type="spellEnd"/>
      <w:r w:rsidRPr="00E31143">
        <w:rPr>
          <w:color w:val="000000"/>
        </w:rPr>
        <w:t xml:space="preserve"> трёхмерную сетку, обеспечивающую </w:t>
      </w:r>
      <w:r w:rsidR="00430CC7">
        <w:rPr>
          <w:color w:val="000000"/>
        </w:rPr>
        <w:t>высокие механические свойства</w:t>
      </w:r>
      <w:r w:rsidRPr="00E31143">
        <w:rPr>
          <w:color w:val="000000"/>
        </w:rPr>
        <w:t xml:space="preserve">, в то время как альгинат </w:t>
      </w:r>
      <w:r>
        <w:rPr>
          <w:color w:val="000000"/>
        </w:rPr>
        <w:t>натрия</w:t>
      </w:r>
      <w:r w:rsidR="00430CC7">
        <w:rPr>
          <w:color w:val="000000"/>
        </w:rPr>
        <w:t xml:space="preserve"> стабилизирует </w:t>
      </w:r>
      <w:r w:rsidR="00901128">
        <w:rPr>
          <w:color w:val="000000"/>
        </w:rPr>
        <w:t>структуру из нанотрубок и</w:t>
      </w:r>
      <w:r>
        <w:rPr>
          <w:color w:val="000000"/>
        </w:rPr>
        <w:t xml:space="preserve"> </w:t>
      </w:r>
      <w:r w:rsidRPr="00E31143">
        <w:rPr>
          <w:color w:val="000000"/>
        </w:rPr>
        <w:t xml:space="preserve">придаёт системе </w:t>
      </w:r>
      <w:r>
        <w:rPr>
          <w:color w:val="000000"/>
        </w:rPr>
        <w:t xml:space="preserve">реологические </w:t>
      </w:r>
      <w:r w:rsidRPr="00E31143">
        <w:rPr>
          <w:color w:val="000000"/>
        </w:rPr>
        <w:t>свойства, необходимые для экструзии.</w:t>
      </w:r>
      <w:r>
        <w:rPr>
          <w:color w:val="000000"/>
        </w:rPr>
        <w:t xml:space="preserve"> </w:t>
      </w:r>
      <w:r w:rsidR="00E31143" w:rsidRPr="00E31143">
        <w:rPr>
          <w:color w:val="000000"/>
        </w:rPr>
        <w:t xml:space="preserve">Исследованы реологические свойства композитных гидрогелей на основе биоразлагаемого полисахарида альгината натрия и природных алюмосиликатных нанотрубок галлуазита (5,4 </w:t>
      </w:r>
      <w:proofErr w:type="gramStart"/>
      <w:r w:rsidR="00E31143" w:rsidRPr="00E31143">
        <w:rPr>
          <w:color w:val="000000"/>
        </w:rPr>
        <w:t>об.%</w:t>
      </w:r>
      <w:proofErr w:type="gramEnd"/>
      <w:r w:rsidR="00E31143" w:rsidRPr="00E31143">
        <w:rPr>
          <w:color w:val="000000"/>
        </w:rPr>
        <w:t xml:space="preserve">) при варьировании концентрации полимера от 2,7 до 13 </w:t>
      </w:r>
      <w:proofErr w:type="spellStart"/>
      <w:proofErr w:type="gramStart"/>
      <w:r w:rsidR="00E31143" w:rsidRPr="00E31143">
        <w:rPr>
          <w:color w:val="000000"/>
        </w:rPr>
        <w:t>мас</w:t>
      </w:r>
      <w:proofErr w:type="spellEnd"/>
      <w:r w:rsidR="00E31143" w:rsidRPr="00E31143">
        <w:rPr>
          <w:color w:val="000000"/>
        </w:rPr>
        <w:t>.%</w:t>
      </w:r>
      <w:proofErr w:type="gramEnd"/>
      <w:r w:rsidR="00430CC7">
        <w:rPr>
          <w:color w:val="000000"/>
        </w:rPr>
        <w:t xml:space="preserve"> без добавления сшивателя</w:t>
      </w:r>
      <w:r w:rsidR="00E31143" w:rsidRPr="00E31143">
        <w:rPr>
          <w:color w:val="000000"/>
        </w:rPr>
        <w:t xml:space="preserve">. </w:t>
      </w:r>
    </w:p>
    <w:p w14:paraId="46942FE9" w14:textId="1C97330B" w:rsidR="00E31143" w:rsidRPr="00E31143" w:rsidRDefault="00E31143" w:rsidP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1143">
        <w:rPr>
          <w:color w:val="000000"/>
        </w:rPr>
        <w:t xml:space="preserve">Реологические испытания проведены на реометре </w:t>
      </w:r>
      <w:proofErr w:type="spellStart"/>
      <w:r w:rsidRPr="00E31143">
        <w:rPr>
          <w:color w:val="000000"/>
        </w:rPr>
        <w:t>Physica</w:t>
      </w:r>
      <w:proofErr w:type="spellEnd"/>
      <w:r w:rsidRPr="00E31143">
        <w:rPr>
          <w:color w:val="000000"/>
        </w:rPr>
        <w:t xml:space="preserve"> MCR 301 в режимах динамической деформации, </w:t>
      </w:r>
      <w:r w:rsidR="00430CC7">
        <w:rPr>
          <w:color w:val="000000"/>
        </w:rPr>
        <w:t xml:space="preserve">течения при воздействии напряжения выше предела текучести, </w:t>
      </w:r>
      <w:r w:rsidRPr="00E31143">
        <w:rPr>
          <w:color w:val="000000"/>
        </w:rPr>
        <w:t>и циклического изменения напряжения</w:t>
      </w:r>
      <w:r w:rsidR="00430CC7">
        <w:rPr>
          <w:color w:val="000000"/>
        </w:rPr>
        <w:t xml:space="preserve"> для изучения восстановления структуры после экструзии</w:t>
      </w:r>
      <w:r w:rsidRPr="00E31143">
        <w:rPr>
          <w:color w:val="000000"/>
        </w:rPr>
        <w:t>. Установ</w:t>
      </w:r>
      <w:r w:rsidR="00430CC7">
        <w:rPr>
          <w:color w:val="000000"/>
        </w:rPr>
        <w:t xml:space="preserve">лено, что </w:t>
      </w:r>
      <w:r w:rsidRPr="00E31143">
        <w:rPr>
          <w:color w:val="000000"/>
        </w:rPr>
        <w:t>при концентрации альгината</w:t>
      </w:r>
      <w:r w:rsidR="00430CC7">
        <w:rPr>
          <w:color w:val="000000"/>
        </w:rPr>
        <w:t xml:space="preserve"> натрия</w:t>
      </w:r>
      <w:r w:rsidRPr="00E31143">
        <w:rPr>
          <w:color w:val="000000"/>
        </w:rPr>
        <w:t xml:space="preserve"> </w:t>
      </w:r>
      <w:r w:rsidR="00430CC7">
        <w:rPr>
          <w:color w:val="000000"/>
        </w:rPr>
        <w:t xml:space="preserve">выше </w:t>
      </w:r>
      <w:r w:rsidRPr="00E31143">
        <w:rPr>
          <w:color w:val="000000"/>
        </w:rPr>
        <w:t xml:space="preserve">2,7 </w:t>
      </w:r>
      <w:proofErr w:type="spellStart"/>
      <w:proofErr w:type="gramStart"/>
      <w:r w:rsidRPr="00E31143">
        <w:rPr>
          <w:color w:val="000000"/>
        </w:rPr>
        <w:t>мас</w:t>
      </w:r>
      <w:proofErr w:type="spellEnd"/>
      <w:r w:rsidRPr="00E31143">
        <w:rPr>
          <w:color w:val="000000"/>
        </w:rPr>
        <w:t>.%</w:t>
      </w:r>
      <w:proofErr w:type="gramEnd"/>
      <w:r w:rsidR="00430CC7">
        <w:rPr>
          <w:color w:val="000000"/>
        </w:rPr>
        <w:t>, где полимерные цепи образуют сетку топологических зацеплений,</w:t>
      </w:r>
      <w:r w:rsidRPr="00E31143">
        <w:rPr>
          <w:color w:val="000000"/>
        </w:rPr>
        <w:t xml:space="preserve"> система проявляет </w:t>
      </w:r>
      <w:r w:rsidR="00430CC7">
        <w:rPr>
          <w:color w:val="000000"/>
        </w:rPr>
        <w:t xml:space="preserve">гелеподобное </w:t>
      </w:r>
      <w:r w:rsidRPr="00E31143">
        <w:rPr>
          <w:color w:val="000000"/>
        </w:rPr>
        <w:t xml:space="preserve">поведение (модуль накопления </w:t>
      </w:r>
      <w:r w:rsidRPr="00E31143">
        <w:rPr>
          <w:i/>
          <w:iCs/>
          <w:color w:val="000000"/>
        </w:rPr>
        <w:t>G</w:t>
      </w:r>
      <w:proofErr w:type="gramStart"/>
      <w:r w:rsidRPr="00E31143">
        <w:rPr>
          <w:i/>
          <w:iCs/>
          <w:color w:val="000000"/>
        </w:rPr>
        <w:t>′</w:t>
      </w:r>
      <w:r w:rsidRPr="00E31143">
        <w:rPr>
          <w:color w:val="000000"/>
        </w:rPr>
        <w:t xml:space="preserve"> &gt;</w:t>
      </w:r>
      <w:proofErr w:type="gramEnd"/>
      <w:r w:rsidRPr="00E31143">
        <w:rPr>
          <w:color w:val="000000"/>
        </w:rPr>
        <w:t xml:space="preserve"> модуля потерь </w:t>
      </w:r>
      <w:r w:rsidRPr="00E31143">
        <w:rPr>
          <w:i/>
          <w:iCs/>
          <w:color w:val="000000"/>
        </w:rPr>
        <w:t>G″</w:t>
      </w:r>
      <w:r w:rsidRPr="00E31143">
        <w:rPr>
          <w:color w:val="000000"/>
        </w:rPr>
        <w:t xml:space="preserve">). С увеличением концентрации полимера до 13 </w:t>
      </w:r>
      <w:proofErr w:type="spellStart"/>
      <w:proofErr w:type="gramStart"/>
      <w:r w:rsidRPr="00E31143">
        <w:rPr>
          <w:color w:val="000000"/>
        </w:rPr>
        <w:t>мас</w:t>
      </w:r>
      <w:proofErr w:type="spellEnd"/>
      <w:r w:rsidRPr="00E31143">
        <w:rPr>
          <w:color w:val="000000"/>
        </w:rPr>
        <w:t>.%</w:t>
      </w:r>
      <w:proofErr w:type="gramEnd"/>
      <w:r w:rsidRPr="00E31143">
        <w:rPr>
          <w:color w:val="000000"/>
        </w:rPr>
        <w:t xml:space="preserve"> модуль упругости возрастает до 10 кПа</w:t>
      </w:r>
      <w:r w:rsidR="00430CC7">
        <w:rPr>
          <w:color w:val="000000"/>
        </w:rPr>
        <w:t xml:space="preserve">, а предел текучести — до 2 кПа. Такие высокие значения </w:t>
      </w:r>
      <w:r w:rsidRPr="00E31143">
        <w:rPr>
          <w:color w:val="000000"/>
        </w:rPr>
        <w:t>обес</w:t>
      </w:r>
      <w:r w:rsidR="00430CC7">
        <w:rPr>
          <w:color w:val="000000"/>
        </w:rPr>
        <w:t>печиваю</w:t>
      </w:r>
      <w:r w:rsidRPr="00E31143">
        <w:rPr>
          <w:color w:val="000000"/>
        </w:rPr>
        <w:t>т сохранение формы напечатанной конструкции без растекания.</w:t>
      </w:r>
      <w:r w:rsidR="00430CC7">
        <w:rPr>
          <w:color w:val="000000"/>
        </w:rPr>
        <w:t xml:space="preserve"> </w:t>
      </w:r>
      <w:r w:rsidR="00430CC7" w:rsidRPr="00430CC7">
        <w:rPr>
          <w:color w:val="000000"/>
        </w:rPr>
        <w:t>Степенные зависимости данных параметров указывают на увеличение количества т</w:t>
      </w:r>
      <w:r w:rsidRPr="00430CC7">
        <w:rPr>
          <w:color w:val="000000"/>
        </w:rPr>
        <w:t>опологически</w:t>
      </w:r>
      <w:r w:rsidR="00430CC7" w:rsidRPr="00430CC7">
        <w:rPr>
          <w:color w:val="000000"/>
        </w:rPr>
        <w:t>х</w:t>
      </w:r>
      <w:r w:rsidRPr="00430CC7">
        <w:rPr>
          <w:color w:val="000000"/>
        </w:rPr>
        <w:t xml:space="preserve"> зацеплени</w:t>
      </w:r>
      <w:r w:rsidR="00430CC7" w:rsidRPr="00430CC7">
        <w:rPr>
          <w:color w:val="000000"/>
        </w:rPr>
        <w:t>й</w:t>
      </w:r>
      <w:r w:rsidRPr="00430CC7">
        <w:rPr>
          <w:color w:val="000000"/>
        </w:rPr>
        <w:t xml:space="preserve"> между макромолекулами и нанотрубками.</w:t>
      </w:r>
    </w:p>
    <w:p w14:paraId="3DFEC8DF" w14:textId="138F56F0" w:rsidR="00E31143" w:rsidRPr="00E31143" w:rsidRDefault="00E31143" w:rsidP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1143">
        <w:rPr>
          <w:color w:val="000000"/>
        </w:rPr>
        <w:t xml:space="preserve">Все составы демонстрируют выраженный </w:t>
      </w:r>
      <w:proofErr w:type="spellStart"/>
      <w:r w:rsidRPr="00E31143">
        <w:rPr>
          <w:color w:val="000000"/>
        </w:rPr>
        <w:t>псевдопластичный</w:t>
      </w:r>
      <w:proofErr w:type="spellEnd"/>
      <w:r w:rsidRPr="00E31143">
        <w:rPr>
          <w:color w:val="000000"/>
        </w:rPr>
        <w:t xml:space="preserve"> характер течения: вязкость снижается более чем на три порядка величины при увеличении скорости сдвига, а индекс течения </w:t>
      </w:r>
      <w:r w:rsidRPr="00E31143">
        <w:rPr>
          <w:i/>
          <w:iCs/>
          <w:color w:val="000000"/>
        </w:rPr>
        <w:t>n</w:t>
      </w:r>
      <w:r w:rsidRPr="00E31143">
        <w:rPr>
          <w:color w:val="000000"/>
        </w:rPr>
        <w:t xml:space="preserve"> составляет 0,1–0,2. Это позволяет материалу легко проходить через сопло принтера при высоких скоростях сдвига и </w:t>
      </w:r>
      <w:r w:rsidR="00430CC7">
        <w:rPr>
          <w:color w:val="000000"/>
        </w:rPr>
        <w:t>быстро</w:t>
      </w:r>
      <w:r w:rsidRPr="00E31143">
        <w:rPr>
          <w:color w:val="000000"/>
        </w:rPr>
        <w:t xml:space="preserve"> восстанавливать структуру после экструзии — через 10 с при скорости сдвига 0,1 с</w:t>
      </w:r>
      <w:r>
        <w:rPr>
          <w:b/>
          <w:i/>
          <w:color w:val="000000"/>
          <w:vertAlign w:val="superscript"/>
        </w:rPr>
        <w:t>-1</w:t>
      </w:r>
      <w:r>
        <w:rPr>
          <w:color w:val="000000"/>
        </w:rPr>
        <w:t xml:space="preserve"> </w:t>
      </w:r>
      <w:r w:rsidRPr="00E31143">
        <w:rPr>
          <w:color w:val="000000"/>
        </w:rPr>
        <w:t xml:space="preserve">вязкость образцов с концентрацией альгината ≥7 </w:t>
      </w:r>
      <w:proofErr w:type="spellStart"/>
      <w:proofErr w:type="gramStart"/>
      <w:r w:rsidRPr="00E31143">
        <w:rPr>
          <w:color w:val="000000"/>
        </w:rPr>
        <w:t>мас</w:t>
      </w:r>
      <w:proofErr w:type="spellEnd"/>
      <w:r w:rsidRPr="00E31143">
        <w:rPr>
          <w:color w:val="000000"/>
        </w:rPr>
        <w:t>.%</w:t>
      </w:r>
      <w:proofErr w:type="gramEnd"/>
      <w:r w:rsidRPr="00E31143">
        <w:rPr>
          <w:color w:val="000000"/>
        </w:rPr>
        <w:t xml:space="preserve"> превышает 1000 </w:t>
      </w:r>
      <w:proofErr w:type="spellStart"/>
      <w:r w:rsidRPr="00E31143">
        <w:rPr>
          <w:color w:val="000000"/>
        </w:rPr>
        <w:t>Па·с</w:t>
      </w:r>
      <w:proofErr w:type="spellEnd"/>
      <w:r w:rsidRPr="00E31143">
        <w:rPr>
          <w:color w:val="000000"/>
        </w:rPr>
        <w:t>.</w:t>
      </w:r>
    </w:p>
    <w:p w14:paraId="4E4A1CA1" w14:textId="679BDCCA" w:rsidR="00E22189" w:rsidRDefault="00E31143" w:rsidP="00E31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1143">
        <w:rPr>
          <w:color w:val="000000"/>
        </w:rPr>
        <w:t xml:space="preserve">Полученные гидрогели отвечают ключевым реологическим требованиям для 3D-печати: наличие предела текучести, сильное </w:t>
      </w:r>
      <w:r w:rsidR="00430CC7">
        <w:rPr>
          <w:color w:val="000000"/>
        </w:rPr>
        <w:t>падение вязкости</w:t>
      </w:r>
      <w:r w:rsidRPr="00E31143">
        <w:rPr>
          <w:color w:val="000000"/>
        </w:rPr>
        <w:t xml:space="preserve"> при сдвиге</w:t>
      </w:r>
      <w:r w:rsidR="00430CC7">
        <w:rPr>
          <w:color w:val="000000"/>
        </w:rPr>
        <w:t>, соответствующем экструзии</w:t>
      </w:r>
      <w:r w:rsidRPr="00E31143">
        <w:rPr>
          <w:color w:val="000000"/>
        </w:rPr>
        <w:t xml:space="preserve"> и быстрое восстановление структуры.</w:t>
      </w:r>
      <w:r w:rsidR="00385427" w:rsidRPr="00385427">
        <w:rPr>
          <w:color w:val="000000"/>
        </w:rPr>
        <w:t xml:space="preserve"> </w:t>
      </w:r>
      <w:r w:rsidR="00385427">
        <w:rPr>
          <w:color w:val="000000"/>
        </w:rPr>
        <w:t>Образцы цилиндрической формы были сшиты в концентрированном растворе ионов кальция.</w:t>
      </w:r>
      <w:r w:rsidRPr="00E31143">
        <w:rPr>
          <w:color w:val="000000"/>
        </w:rPr>
        <w:t xml:space="preserve"> Сравнительные испытания на одноосное сжатие показали, что модуль Юнга </w:t>
      </w:r>
      <w:r w:rsidR="00385427">
        <w:rPr>
          <w:color w:val="000000"/>
        </w:rPr>
        <w:t xml:space="preserve">«отвержденных» </w:t>
      </w:r>
      <w:r w:rsidRPr="00E31143">
        <w:rPr>
          <w:color w:val="000000"/>
        </w:rPr>
        <w:t>гелей в 3–6 раз выше, чем у аналогичных систем без галлуазита, достигая значений 1300 кПа. Биосовместимость компонентов и отсутствие токсичных добавок открывают перспективы применения разработанных материалов в тканевой инженерии, мягкой робототехнике и создании функциональных устройств гибкой электроники на основе возобновляемых ресурсов.</w:t>
      </w:r>
    </w:p>
    <w:p w14:paraId="3486C755" w14:textId="7B761C36" w:rsidR="00116478" w:rsidRPr="00105234" w:rsidRDefault="007A48D9" w:rsidP="007A48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48D9">
        <w:rPr>
          <w:i/>
          <w:iCs/>
          <w:color w:val="000000"/>
        </w:rPr>
        <w:t xml:space="preserve">Исследование выполнено в рамках государственного задания МГУ имени </w:t>
      </w:r>
      <w:proofErr w:type="spellStart"/>
      <w:r w:rsidRPr="007A48D9">
        <w:rPr>
          <w:i/>
          <w:iCs/>
          <w:color w:val="000000"/>
        </w:rPr>
        <w:t>М.В.Ломоносова</w:t>
      </w:r>
      <w:proofErr w:type="spellEnd"/>
      <w:r w:rsidR="00981E40">
        <w:rPr>
          <w:i/>
          <w:iCs/>
          <w:color w:val="000000"/>
        </w:rPr>
        <w:t>.</w:t>
      </w:r>
    </w:p>
    <w:sectPr w:rsidR="00116478" w:rsidRPr="00105234" w:rsidSect="00981E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3281">
    <w:abstractNumId w:val="2"/>
  </w:num>
  <w:num w:numId="2" w16cid:durableId="1336034098">
    <w:abstractNumId w:val="3"/>
  </w:num>
  <w:num w:numId="3" w16cid:durableId="31535272">
    <w:abstractNumId w:val="1"/>
  </w:num>
  <w:num w:numId="4" w16cid:durableId="15820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5234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85427"/>
    <w:rsid w:val="00391C38"/>
    <w:rsid w:val="003B76D6"/>
    <w:rsid w:val="003D09AD"/>
    <w:rsid w:val="003E2601"/>
    <w:rsid w:val="003F4E6B"/>
    <w:rsid w:val="00430CC7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4E17"/>
    <w:rsid w:val="00775389"/>
    <w:rsid w:val="00797838"/>
    <w:rsid w:val="007A48D9"/>
    <w:rsid w:val="007C36D8"/>
    <w:rsid w:val="007F2744"/>
    <w:rsid w:val="008931BE"/>
    <w:rsid w:val="008C67E3"/>
    <w:rsid w:val="00901128"/>
    <w:rsid w:val="00914205"/>
    <w:rsid w:val="00921D45"/>
    <w:rsid w:val="009426C0"/>
    <w:rsid w:val="00980A65"/>
    <w:rsid w:val="00981E40"/>
    <w:rsid w:val="009A66DB"/>
    <w:rsid w:val="009B2F80"/>
    <w:rsid w:val="009B3300"/>
    <w:rsid w:val="009F3380"/>
    <w:rsid w:val="00A02163"/>
    <w:rsid w:val="00A314FE"/>
    <w:rsid w:val="00A6043B"/>
    <w:rsid w:val="00AA1D62"/>
    <w:rsid w:val="00AD7380"/>
    <w:rsid w:val="00B31B67"/>
    <w:rsid w:val="00BF36F8"/>
    <w:rsid w:val="00BF4622"/>
    <w:rsid w:val="00C327E6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1143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E4A0D-60DA-4B95-A690-947AF95F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РФ</dc:creator>
  <cp:lastModifiedBy>Ivan Cheypesh</cp:lastModifiedBy>
  <cp:revision>2</cp:revision>
  <cp:lastPrinted>2026-01-28T14:24:00Z</cp:lastPrinted>
  <dcterms:created xsi:type="dcterms:W3CDTF">2026-03-27T20:06:00Z</dcterms:created>
  <dcterms:modified xsi:type="dcterms:W3CDTF">2026-03-27T20:06:00Z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